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D8D" w:rsidRPr="00D559E3" w:rsidRDefault="00631D8D" w:rsidP="00631D8D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D559E3">
        <w:rPr>
          <w:rFonts w:ascii="Times New Roman" w:hAnsi="Times New Roman"/>
          <w:color w:val="auto"/>
          <w:sz w:val="28"/>
          <w:szCs w:val="28"/>
        </w:rPr>
        <w:t xml:space="preserve">АДМИНИСТРАЦИЯ </w:t>
      </w:r>
    </w:p>
    <w:p w:rsidR="00631D8D" w:rsidRPr="00D559E3" w:rsidRDefault="00631D8D" w:rsidP="00631D8D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УЛАНКОВСКОГО</w:t>
      </w:r>
      <w:r w:rsidRPr="00D559E3">
        <w:rPr>
          <w:rFonts w:ascii="Times New Roman" w:hAnsi="Times New Roman"/>
          <w:color w:val="auto"/>
          <w:sz w:val="28"/>
          <w:szCs w:val="28"/>
        </w:rPr>
        <w:t xml:space="preserve"> СЕЛЬСОВЕТА</w:t>
      </w:r>
    </w:p>
    <w:p w:rsidR="00631D8D" w:rsidRPr="00D559E3" w:rsidRDefault="00631D8D" w:rsidP="00631D8D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D559E3">
        <w:rPr>
          <w:rFonts w:ascii="Times New Roman" w:hAnsi="Times New Roman"/>
          <w:color w:val="auto"/>
          <w:sz w:val="28"/>
          <w:szCs w:val="28"/>
        </w:rPr>
        <w:t>СУДЖАНСКОГО РАЙОНА КУРСКОЙ ОБЛАСТИ</w:t>
      </w:r>
    </w:p>
    <w:p w:rsidR="00631D8D" w:rsidRPr="00D559E3" w:rsidRDefault="00631D8D" w:rsidP="00631D8D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631D8D" w:rsidRPr="00D559E3" w:rsidRDefault="00631D8D" w:rsidP="00631D8D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D559E3">
        <w:rPr>
          <w:rFonts w:ascii="Times New Roman" w:hAnsi="Times New Roman"/>
          <w:color w:val="auto"/>
          <w:sz w:val="28"/>
          <w:szCs w:val="28"/>
        </w:rPr>
        <w:t>ПОСТАНОВЛЕНИЕ</w:t>
      </w:r>
    </w:p>
    <w:p w:rsidR="00631D8D" w:rsidRPr="00D559E3" w:rsidRDefault="00631D8D" w:rsidP="00631D8D">
      <w:pPr>
        <w:jc w:val="center"/>
        <w:rPr>
          <w:b/>
          <w:sz w:val="28"/>
          <w:szCs w:val="28"/>
        </w:rPr>
      </w:pPr>
    </w:p>
    <w:p w:rsidR="00631D8D" w:rsidRDefault="00631D8D" w:rsidP="00631D8D">
      <w:pPr>
        <w:spacing w:after="0" w:line="240" w:lineRule="auto"/>
        <w:jc w:val="center"/>
        <w:rPr>
          <w:b/>
          <w:sz w:val="28"/>
          <w:szCs w:val="28"/>
        </w:rPr>
      </w:pPr>
      <w:r w:rsidRPr="00D559E3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</w:t>
      </w:r>
      <w:r w:rsidRPr="00D559E3">
        <w:rPr>
          <w:b/>
          <w:sz w:val="28"/>
          <w:szCs w:val="28"/>
        </w:rPr>
        <w:t xml:space="preserve"> апреля 2017 года</w:t>
      </w:r>
      <w:r>
        <w:rPr>
          <w:b/>
          <w:sz w:val="28"/>
          <w:szCs w:val="28"/>
        </w:rPr>
        <w:t xml:space="preserve"> №19</w:t>
      </w:r>
    </w:p>
    <w:p w:rsidR="00631D8D" w:rsidRDefault="00631D8D" w:rsidP="00631D8D">
      <w:pPr>
        <w:spacing w:after="0" w:line="240" w:lineRule="auto"/>
        <w:jc w:val="center"/>
        <w:rPr>
          <w:b/>
          <w:sz w:val="28"/>
          <w:szCs w:val="28"/>
        </w:rPr>
      </w:pPr>
    </w:p>
    <w:p w:rsidR="008237AC" w:rsidRPr="00631D8D" w:rsidRDefault="008237AC" w:rsidP="00631D8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31D8D">
        <w:rPr>
          <w:rFonts w:ascii="Arial" w:hAnsi="Arial" w:cs="Arial"/>
          <w:b/>
          <w:sz w:val="28"/>
          <w:szCs w:val="28"/>
        </w:rPr>
        <w:t xml:space="preserve">Об утверждении </w:t>
      </w:r>
      <w:proofErr w:type="gramStart"/>
      <w:r w:rsidRPr="00631D8D">
        <w:rPr>
          <w:rFonts w:ascii="Arial" w:hAnsi="Arial" w:cs="Arial"/>
          <w:b/>
          <w:sz w:val="28"/>
          <w:szCs w:val="28"/>
        </w:rPr>
        <w:t>Порядка санкционирования оплаты денежных обязательств получателей средств бюджета муниципального</w:t>
      </w:r>
      <w:proofErr w:type="gramEnd"/>
      <w:r w:rsidRPr="00631D8D">
        <w:rPr>
          <w:rFonts w:ascii="Arial" w:hAnsi="Arial" w:cs="Arial"/>
          <w:b/>
          <w:sz w:val="28"/>
          <w:szCs w:val="28"/>
        </w:rPr>
        <w:t xml:space="preserve"> образования «</w:t>
      </w:r>
      <w:proofErr w:type="spellStart"/>
      <w:r w:rsidR="00631D8D" w:rsidRPr="00631D8D">
        <w:rPr>
          <w:rFonts w:ascii="Arial" w:hAnsi="Arial" w:cs="Arial"/>
          <w:b/>
          <w:sz w:val="28"/>
          <w:szCs w:val="28"/>
        </w:rPr>
        <w:t>Уланковский</w:t>
      </w:r>
      <w:proofErr w:type="spellEnd"/>
      <w:r w:rsidRPr="00631D8D">
        <w:rPr>
          <w:rFonts w:ascii="Arial" w:hAnsi="Arial" w:cs="Arial"/>
          <w:b/>
          <w:sz w:val="28"/>
          <w:szCs w:val="28"/>
        </w:rPr>
        <w:t xml:space="preserve"> сельсовет» </w:t>
      </w:r>
      <w:proofErr w:type="spellStart"/>
      <w:r w:rsidRPr="00631D8D">
        <w:rPr>
          <w:rFonts w:ascii="Arial" w:hAnsi="Arial" w:cs="Arial"/>
          <w:b/>
          <w:sz w:val="28"/>
          <w:szCs w:val="28"/>
        </w:rPr>
        <w:t>Суджанского</w:t>
      </w:r>
      <w:proofErr w:type="spellEnd"/>
      <w:r w:rsidRPr="00631D8D">
        <w:rPr>
          <w:rFonts w:ascii="Arial" w:hAnsi="Arial" w:cs="Arial"/>
          <w:b/>
          <w:sz w:val="28"/>
          <w:szCs w:val="28"/>
        </w:rPr>
        <w:t xml:space="preserve"> района Курской области и администраторов источников финансирования дефицита бюджета муниципального образования «</w:t>
      </w:r>
      <w:proofErr w:type="spellStart"/>
      <w:r w:rsidR="00631D8D" w:rsidRPr="00631D8D">
        <w:rPr>
          <w:rFonts w:ascii="Arial" w:hAnsi="Arial" w:cs="Arial"/>
          <w:b/>
          <w:sz w:val="28"/>
          <w:szCs w:val="28"/>
        </w:rPr>
        <w:t>Уланковский</w:t>
      </w:r>
      <w:proofErr w:type="spellEnd"/>
      <w:r w:rsidRPr="00631D8D">
        <w:rPr>
          <w:rFonts w:ascii="Arial" w:hAnsi="Arial" w:cs="Arial"/>
          <w:b/>
          <w:sz w:val="28"/>
          <w:szCs w:val="28"/>
        </w:rPr>
        <w:t xml:space="preserve"> сельсовет» </w:t>
      </w:r>
      <w:proofErr w:type="spellStart"/>
      <w:r w:rsidRPr="00631D8D">
        <w:rPr>
          <w:rFonts w:ascii="Arial" w:hAnsi="Arial" w:cs="Arial"/>
          <w:b/>
          <w:sz w:val="28"/>
          <w:szCs w:val="28"/>
        </w:rPr>
        <w:t>Суджанского</w:t>
      </w:r>
      <w:proofErr w:type="spellEnd"/>
      <w:r w:rsidRPr="00631D8D">
        <w:rPr>
          <w:rFonts w:ascii="Arial" w:hAnsi="Arial" w:cs="Arial"/>
          <w:b/>
          <w:sz w:val="28"/>
          <w:szCs w:val="28"/>
        </w:rPr>
        <w:t xml:space="preserve"> района Курской области</w:t>
      </w:r>
    </w:p>
    <w:p w:rsidR="00631D8D" w:rsidRPr="00631D8D" w:rsidRDefault="00631D8D" w:rsidP="00631D8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Руководствуясь Бюджетным кодексом Российской Федерации, Администрация </w:t>
      </w:r>
      <w:proofErr w:type="spellStart"/>
      <w:r w:rsidR="00631D8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1. Утвердить Порядок </w:t>
      </w:r>
      <w:proofErr w:type="gramStart"/>
      <w:r w:rsidRPr="00631D8D">
        <w:rPr>
          <w:rFonts w:ascii="Arial" w:hAnsi="Arial" w:cs="Arial"/>
          <w:sz w:val="24"/>
          <w:szCs w:val="24"/>
        </w:rPr>
        <w:t>санкционирования оплаты денежных</w:t>
      </w:r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обязательств получателей средств бюджета муниципального</w:t>
      </w:r>
      <w:proofErr w:type="gramEnd"/>
      <w:r w:rsidRPr="00631D8D">
        <w:rPr>
          <w:rFonts w:ascii="Arial" w:hAnsi="Arial" w:cs="Arial"/>
          <w:sz w:val="24"/>
          <w:szCs w:val="24"/>
        </w:rPr>
        <w:t xml:space="preserve"> образования «</w:t>
      </w:r>
      <w:proofErr w:type="spellStart"/>
      <w:r w:rsid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</w:t>
      </w:r>
      <w:r w:rsidR="00631D8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 и Администраторов</w:t>
      </w:r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источников финансирования дефицита бюджета муниципального образования «</w:t>
      </w:r>
      <w:proofErr w:type="spellStart"/>
      <w:r w:rsid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</w:t>
      </w:r>
      <w:r w:rsidR="00631D8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2. Постановление вступает в силу со дня его подписания.</w:t>
      </w:r>
    </w:p>
    <w:p w:rsidR="008237AC" w:rsidRPr="00631D8D" w:rsidRDefault="008237AC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37AC" w:rsidRPr="00631D8D" w:rsidRDefault="008237AC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37AC" w:rsidRPr="00631D8D" w:rsidRDefault="008237AC" w:rsidP="00631D8D">
      <w:pPr>
        <w:jc w:val="center"/>
        <w:rPr>
          <w:rFonts w:ascii="Arial" w:hAnsi="Arial" w:cs="Arial"/>
          <w:sz w:val="24"/>
          <w:szCs w:val="24"/>
        </w:rPr>
      </w:pPr>
    </w:p>
    <w:p w:rsidR="008237AC" w:rsidRPr="00631D8D" w:rsidRDefault="008237AC" w:rsidP="00631D8D">
      <w:pPr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631D8D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сельсовета</w:t>
      </w:r>
      <w:r w:rsidR="00631D8D">
        <w:rPr>
          <w:rFonts w:ascii="Arial" w:hAnsi="Arial" w:cs="Arial"/>
          <w:sz w:val="24"/>
          <w:szCs w:val="24"/>
        </w:rPr>
        <w:t xml:space="preserve">                                                 </w:t>
      </w:r>
      <w:proofErr w:type="spellStart"/>
      <w:r w:rsidR="00631D8D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8237AC" w:rsidRDefault="008237AC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31D8D" w:rsidRDefault="00631D8D" w:rsidP="00631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37AC" w:rsidRPr="00631D8D" w:rsidRDefault="008237AC" w:rsidP="00631D8D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Утвержден</w:t>
      </w:r>
    </w:p>
    <w:p w:rsidR="008237AC" w:rsidRPr="00631D8D" w:rsidRDefault="008237AC" w:rsidP="00631D8D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8237AC" w:rsidRPr="00631D8D" w:rsidRDefault="00631D8D" w:rsidP="00631D8D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="008237AC" w:rsidRPr="00631D8D">
        <w:rPr>
          <w:rFonts w:ascii="Arial" w:hAnsi="Arial" w:cs="Arial"/>
          <w:sz w:val="24"/>
          <w:szCs w:val="24"/>
        </w:rPr>
        <w:t xml:space="preserve"> сельсовета</w:t>
      </w:r>
    </w:p>
    <w:p w:rsidR="008237AC" w:rsidRPr="00631D8D" w:rsidRDefault="008237AC" w:rsidP="00631D8D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</w:t>
      </w:r>
    </w:p>
    <w:p w:rsidR="008237AC" w:rsidRPr="00631D8D" w:rsidRDefault="00631D8D" w:rsidP="00631D8D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10.04.2017 №19</w:t>
      </w:r>
    </w:p>
    <w:p w:rsidR="008237AC" w:rsidRPr="00631D8D" w:rsidRDefault="008237AC" w:rsidP="00631D8D">
      <w:pPr>
        <w:spacing w:after="0" w:line="240" w:lineRule="auto"/>
        <w:ind w:firstLine="1134"/>
        <w:jc w:val="center"/>
        <w:rPr>
          <w:rFonts w:ascii="Arial" w:hAnsi="Arial" w:cs="Arial"/>
          <w:sz w:val="24"/>
          <w:szCs w:val="24"/>
        </w:rPr>
      </w:pPr>
    </w:p>
    <w:p w:rsidR="008237AC" w:rsidRPr="00631D8D" w:rsidRDefault="008237AC" w:rsidP="00631D8D">
      <w:pPr>
        <w:spacing w:after="0" w:line="240" w:lineRule="auto"/>
        <w:ind w:firstLine="1134"/>
        <w:jc w:val="center"/>
        <w:rPr>
          <w:rFonts w:ascii="Arial" w:hAnsi="Arial" w:cs="Arial"/>
          <w:sz w:val="24"/>
          <w:szCs w:val="24"/>
        </w:rPr>
      </w:pPr>
    </w:p>
    <w:p w:rsidR="008237AC" w:rsidRPr="00631D8D" w:rsidRDefault="008237AC" w:rsidP="00631D8D">
      <w:pPr>
        <w:spacing w:after="0" w:line="240" w:lineRule="auto"/>
        <w:ind w:firstLine="1134"/>
        <w:jc w:val="center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Порядок</w:t>
      </w:r>
    </w:p>
    <w:p w:rsidR="008237AC" w:rsidRPr="00631D8D" w:rsidRDefault="008237AC" w:rsidP="00631D8D">
      <w:pPr>
        <w:spacing w:after="0" w:line="240" w:lineRule="auto"/>
        <w:ind w:firstLine="1134"/>
        <w:jc w:val="center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санкционирования </w:t>
      </w:r>
      <w:proofErr w:type="gramStart"/>
      <w:r w:rsidRPr="00631D8D">
        <w:rPr>
          <w:rFonts w:ascii="Arial" w:hAnsi="Arial" w:cs="Arial"/>
          <w:sz w:val="24"/>
          <w:szCs w:val="24"/>
        </w:rPr>
        <w:t>оплаты денежных обязательств получателей средств бюджета муниципального</w:t>
      </w:r>
      <w:proofErr w:type="gramEnd"/>
      <w:r w:rsidRPr="00631D8D">
        <w:rPr>
          <w:rFonts w:ascii="Arial" w:hAnsi="Arial" w:cs="Arial"/>
          <w:sz w:val="24"/>
          <w:szCs w:val="24"/>
        </w:rPr>
        <w:t xml:space="preserve"> образования «</w:t>
      </w:r>
      <w:proofErr w:type="spellStart"/>
      <w:r w:rsid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и администраторов</w:t>
      </w:r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источников финансирования дефицита бюджета муниципального образования «</w:t>
      </w:r>
      <w:proofErr w:type="spellStart"/>
      <w:r w:rsid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8237AC" w:rsidRPr="00631D8D" w:rsidRDefault="008237AC" w:rsidP="00631D8D">
      <w:pPr>
        <w:spacing w:after="0" w:line="240" w:lineRule="auto"/>
        <w:ind w:firstLine="1134"/>
        <w:jc w:val="center"/>
        <w:rPr>
          <w:rFonts w:ascii="Arial" w:hAnsi="Arial" w:cs="Arial"/>
          <w:sz w:val="24"/>
          <w:szCs w:val="24"/>
        </w:rPr>
      </w:pP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lastRenderedPageBreak/>
        <w:t xml:space="preserve">1. </w:t>
      </w:r>
      <w:proofErr w:type="gramStart"/>
      <w:r w:rsidRPr="00631D8D">
        <w:rPr>
          <w:rFonts w:ascii="Arial" w:hAnsi="Arial" w:cs="Arial"/>
          <w:sz w:val="24"/>
          <w:szCs w:val="24"/>
        </w:rPr>
        <w:t>Настоящий Порядок устанавливает порядок санкционирования Управлением Федерального казначейства</w:t>
      </w:r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по Курской области (далее - Управление) оплаты за счет средств бюджета муниципального образования «</w:t>
      </w:r>
      <w:proofErr w:type="spellStart"/>
      <w:r w:rsid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 денежных обязательств получателей средств бюджета муниципального образования «</w:t>
      </w:r>
      <w:proofErr w:type="spellStart"/>
      <w:r w:rsid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 и администраторов источников финансирования дефицита</w:t>
      </w:r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бюджета муниципального образования «</w:t>
      </w:r>
      <w:proofErr w:type="spellStart"/>
      <w:r w:rsid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области, лицевые счета которым открыты в Управлении.</w:t>
      </w:r>
      <w:proofErr w:type="gramEnd"/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2. Для оплаты денежных обязательств получатель средств бюджета</w:t>
      </w:r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(администратор источников финансирования дефицита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="00631D8D">
        <w:rPr>
          <w:rFonts w:ascii="Arial" w:hAnsi="Arial" w:cs="Arial"/>
          <w:sz w:val="24"/>
          <w:szCs w:val="24"/>
        </w:rPr>
        <w:t>бюджета</w:t>
      </w:r>
      <w:r w:rsidRPr="00631D8D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proofErr w:type="gramStart"/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)</w:t>
      </w:r>
      <w:proofErr w:type="gramEnd"/>
      <w:r w:rsidRPr="00631D8D">
        <w:rPr>
          <w:rFonts w:ascii="Arial" w:hAnsi="Arial" w:cs="Arial"/>
          <w:sz w:val="24"/>
          <w:szCs w:val="24"/>
        </w:rPr>
        <w:t xml:space="preserve"> представляет в Управление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Заявку</w:t>
        </w:r>
      </w:hyperlink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на кассовый расход (код по ведомственному классификатору форм документов (далее - код по КФД) 0531801),</w:t>
      </w:r>
      <w:hyperlink r:id="rId6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Заявку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на кассовый расход (сокращенную) (код формы по КФД 0531851),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Заявку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на получение наличных денег (код по КФД 0531802),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Сводную заявку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на кассовый расход (для уплаты налогов) (код формы по КФД 0531860),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Заявку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на получение денежных средств, перечисляемых на карту (код формы по КФД 0531243) (далее - Заявка).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Заявка при наличии электронного документооборота между получателем средств 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proofErr w:type="gramStart"/>
      <w:r w:rsidRPr="00631D8D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631D8D">
        <w:rPr>
          <w:rFonts w:ascii="Arial" w:hAnsi="Arial" w:cs="Arial"/>
          <w:sz w:val="24"/>
          <w:szCs w:val="24"/>
        </w:rPr>
        <w:t xml:space="preserve"> администратором источников финансирования дефицита бюджета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 и Управлением представляется в электронном виде с применением электронной подписи (далее - в электронном виде). При отсутствии электронного документооборота с применением электронной подписи Заявка представляется на бумажном носителе с одновременным представлением на машинном носителе (далее - на бумажном носителе).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Заявка подписывается руководителем и главным бухгалтером (иными уполномоченными руководителем лицами) получателя средств бюджета муниципального образования «</w:t>
      </w:r>
      <w:proofErr w:type="spellStart"/>
      <w:r w:rsid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(администратора источников финансирования дефицита бюджета муниципального образования «</w:t>
      </w:r>
      <w:proofErr w:type="spellStart"/>
      <w:r w:rsid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proofErr w:type="gramStart"/>
      <w:r w:rsidRPr="00631D8D">
        <w:rPr>
          <w:rFonts w:ascii="Arial" w:hAnsi="Arial" w:cs="Arial"/>
          <w:sz w:val="24"/>
          <w:szCs w:val="24"/>
        </w:rPr>
        <w:t xml:space="preserve"> )</w:t>
      </w:r>
      <w:proofErr w:type="gramEnd"/>
      <w:r w:rsidRPr="00631D8D">
        <w:rPr>
          <w:rFonts w:ascii="Arial" w:hAnsi="Arial" w:cs="Arial"/>
          <w:sz w:val="24"/>
          <w:szCs w:val="24"/>
        </w:rPr>
        <w:t>.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3. Орган Федерального казначейства проверяет Заявку на соответствие установленной форме, наличие в ней реквизитов и показателей, предусмотренных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10" w:anchor="P62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пунктом 4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настоящего Порядка (с учетом положений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11" w:anchor="P81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пункта 5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настоящего Порядка), на соответствие требованиям, установленным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12" w:anchor="P86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пунктами 8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 xml:space="preserve">– 10 настоящего </w:t>
      </w:r>
      <w:proofErr w:type="gramStart"/>
      <w:r w:rsidRPr="00631D8D">
        <w:rPr>
          <w:rFonts w:ascii="Arial" w:hAnsi="Arial" w:cs="Arial"/>
          <w:sz w:val="24"/>
          <w:szCs w:val="24"/>
        </w:rPr>
        <w:t>Порядка</w:t>
      </w:r>
      <w:proofErr w:type="gramEnd"/>
      <w:r w:rsidRPr="00631D8D">
        <w:rPr>
          <w:rFonts w:ascii="Arial" w:hAnsi="Arial" w:cs="Arial"/>
          <w:sz w:val="24"/>
          <w:szCs w:val="24"/>
        </w:rPr>
        <w:t xml:space="preserve"> а также наличие документов, предусмотренных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13" w:anchor="P112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пунктом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6 настоящего Порядка не позднее рабочего дня, следующего за днем представления получателем средств бюджета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(администратором источников финансирования дефицита 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области) Заявки в Управление.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4. Заявка проверяется на наличие в ней следующих реквизитов и показателей: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1) подписей, соответствующих имеющимся образцам, представленным получателем средств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(администратором источников финансирования дефицита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proofErr w:type="gramStart"/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)</w:t>
      </w:r>
      <w:proofErr w:type="gramEnd"/>
      <w:r w:rsidRPr="00631D8D">
        <w:rPr>
          <w:rFonts w:ascii="Arial" w:hAnsi="Arial" w:cs="Arial"/>
          <w:sz w:val="24"/>
          <w:szCs w:val="24"/>
        </w:rPr>
        <w:t xml:space="preserve"> для открытия соответствующего лицевого счета;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2) уникального кода организации в реестровой записи реестра участников бюджетного процесса, а также юридических лиц, не являющихся участниками бюджетного процесса (далее - код участника бюджетного процесса по Сводному реестру), и номера соответствующего лицевого счета;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3) кодов классификации расходов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бюджета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(классификации источников финансирования дефицитов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области), по которым необходимо произвести кассовый расход (кассовую выплату), а также текстового назначения платежа;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631D8D">
        <w:rPr>
          <w:rFonts w:ascii="Arial" w:hAnsi="Arial" w:cs="Arial"/>
          <w:sz w:val="24"/>
          <w:szCs w:val="24"/>
        </w:rPr>
        <w:t>4) суммы кассового расхода (кассовой выплаты) и кода валюты в соответствии с Общероссийским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14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классификатором</w:t>
        </w:r>
      </w:hyperlink>
      <w:r w:rsidRPr="00631D8D">
        <w:rPr>
          <w:rFonts w:ascii="Arial" w:hAnsi="Arial" w:cs="Arial"/>
          <w:sz w:val="24"/>
          <w:szCs w:val="24"/>
        </w:rPr>
        <w:t> валют, в которой он должен быть произведен;</w:t>
      </w:r>
      <w:proofErr w:type="gramEnd"/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5)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Заявке;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6) номера учтенного в органе Федерального </w:t>
      </w:r>
      <w:proofErr w:type="gramStart"/>
      <w:r w:rsidRPr="00631D8D">
        <w:rPr>
          <w:rFonts w:ascii="Arial" w:hAnsi="Arial" w:cs="Arial"/>
          <w:sz w:val="24"/>
          <w:szCs w:val="24"/>
        </w:rPr>
        <w:t>казначейства бюджетного обязательства получателя средств бюджета _ муниципального</w:t>
      </w:r>
      <w:proofErr w:type="gramEnd"/>
      <w:r w:rsidRPr="00631D8D">
        <w:rPr>
          <w:rFonts w:ascii="Arial" w:hAnsi="Arial" w:cs="Arial"/>
          <w:sz w:val="24"/>
          <w:szCs w:val="24"/>
        </w:rPr>
        <w:t xml:space="preserve">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 (при наличии);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7) номера и серии чека (при представлении Заявки на получение наличных денег (код по КФД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15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0531802</w:t>
        </w:r>
      </w:hyperlink>
      <w:r w:rsidRPr="00631D8D">
        <w:rPr>
          <w:rFonts w:ascii="Arial" w:hAnsi="Arial" w:cs="Arial"/>
          <w:sz w:val="24"/>
          <w:szCs w:val="24"/>
        </w:rPr>
        <w:t>);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8) срока действия чека (при представлении Заявки на получение наличных денег (код по КФД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16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0531802</w:t>
        </w:r>
      </w:hyperlink>
      <w:r w:rsidRPr="00631D8D">
        <w:rPr>
          <w:rFonts w:ascii="Arial" w:hAnsi="Arial" w:cs="Arial"/>
          <w:sz w:val="24"/>
          <w:szCs w:val="24"/>
        </w:rPr>
        <w:t>);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9) фамилии, имени и отчества получателя средств по чеку (при представлении Заявки на получение наличных денег (код по КФД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17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0531802</w:t>
        </w:r>
      </w:hyperlink>
      <w:r w:rsidRPr="00631D8D">
        <w:rPr>
          <w:rFonts w:ascii="Arial" w:hAnsi="Arial" w:cs="Arial"/>
          <w:sz w:val="24"/>
          <w:szCs w:val="24"/>
        </w:rPr>
        <w:t>);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10) данных документов, удостоверяющих личность получателя средств по чеку (при представлении Заявки на получение наличных денег (код по КФД </w:t>
      </w:r>
      <w:hyperlink r:id="rId18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0531802</w:t>
        </w:r>
      </w:hyperlink>
      <w:r w:rsidRPr="00631D8D">
        <w:rPr>
          <w:rFonts w:ascii="Arial" w:hAnsi="Arial" w:cs="Arial"/>
          <w:sz w:val="24"/>
          <w:szCs w:val="24"/>
        </w:rPr>
        <w:t>);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lastRenderedPageBreak/>
        <w:t>11) данных для осуществления налоговых и иных обязательных платежей в бюджеты бюджетной системы Российской Федерации (при необходимости);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12) реквизитов (номер, дата) документов (предмета договора, (государственного контракта, соглашения) (при наличии), на основании которых возникают бюджетные обязательства получателей средств 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proofErr w:type="gramStart"/>
      <w:r w:rsidRPr="00631D8D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631D8D">
        <w:rPr>
          <w:rFonts w:ascii="Arial" w:hAnsi="Arial" w:cs="Arial"/>
          <w:sz w:val="24"/>
          <w:szCs w:val="24"/>
        </w:rPr>
        <w:t>13)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 (далее - документы, подтверждающие возникновение денежных обязательств.</w:t>
      </w:r>
      <w:proofErr w:type="gramEnd"/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631D8D">
        <w:rPr>
          <w:rFonts w:ascii="Arial" w:hAnsi="Arial" w:cs="Arial"/>
          <w:sz w:val="24"/>
          <w:szCs w:val="24"/>
        </w:rPr>
        <w:t>Требования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19" w:anchor="P76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подпунктов 12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и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20" w:anchor="P80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13 пункта 4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настоящего Порядка не применяются в отношении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21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Заявки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на кассовый расход при оплате товаров, выполнении работ, оказании услуг в случаях, когда заключение договора (государственного контракта) на поставку товаров, выполнение работ, оказание услуг для государственных нужд (далее - договор (государственный контракт) законодательством Российской Федерации не предусмотрено.</w:t>
      </w:r>
      <w:proofErr w:type="gramEnd"/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В одной Заявке может содержаться несколько сумм кассовых расходов (кассовых выплат) по разным кодам классификации расходов 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по денежным обязательствам в рамках одного бюджетного обязательства получателя средств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proofErr w:type="gramStart"/>
      <w:r w:rsidRPr="00631D8D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6. Для подтверждения возникновения денежного обязательства получатель средств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представляет в Управление вместе с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22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Заявкой</w:t>
        </w:r>
      </w:hyperlink>
      <w:r w:rsidRPr="00631D8D">
        <w:rPr>
          <w:rFonts w:ascii="Arial" w:hAnsi="Arial" w:cs="Arial"/>
          <w:sz w:val="24"/>
          <w:szCs w:val="24"/>
        </w:rPr>
        <w:t xml:space="preserve"> на кассовый </w:t>
      </w:r>
      <w:proofErr w:type="gramStart"/>
      <w:r w:rsidRPr="00631D8D">
        <w:rPr>
          <w:rFonts w:ascii="Arial" w:hAnsi="Arial" w:cs="Arial"/>
          <w:sz w:val="24"/>
          <w:szCs w:val="24"/>
        </w:rPr>
        <w:t>расход</w:t>
      </w:r>
      <w:proofErr w:type="gramEnd"/>
      <w:r w:rsidRPr="00631D8D">
        <w:rPr>
          <w:rFonts w:ascii="Arial" w:hAnsi="Arial" w:cs="Arial"/>
          <w:sz w:val="24"/>
          <w:szCs w:val="24"/>
        </w:rPr>
        <w:t xml:space="preserve"> указанный в ней в соответствии с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23" w:anchor="P103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подпунктом 13 пункта 4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настоящего Порядка соответствующий документ, подтверждающий возникновение денежного обязательства, согласно требованиям, установленным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24" w:anchor="P142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пунктом 7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настоящего Порядка.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7. </w:t>
      </w:r>
      <w:proofErr w:type="gramStart"/>
      <w:r w:rsidRPr="00631D8D">
        <w:rPr>
          <w:rFonts w:ascii="Arial" w:hAnsi="Arial" w:cs="Arial"/>
          <w:sz w:val="24"/>
          <w:szCs w:val="24"/>
        </w:rPr>
        <w:t>Получатель средств 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представляет в Управление документ, подтверждающий возникновение денежного обязательства, в форме электронной копии бумажного документа, созданной посредством его сканирования, или копии электронного документа, подтвержденных электронной подписью уполномоченного лица получателя средств 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 (далее - электронная копия документа).</w:t>
      </w:r>
      <w:proofErr w:type="gramEnd"/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lastRenderedPageBreak/>
        <w:t>При отсутствии у получателя средств 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</w:t>
      </w:r>
      <w:proofErr w:type="gramStart"/>
      <w:r w:rsidRPr="00631D8D">
        <w:rPr>
          <w:rFonts w:ascii="Arial" w:hAnsi="Arial" w:cs="Arial"/>
          <w:sz w:val="24"/>
          <w:szCs w:val="24"/>
        </w:rPr>
        <w:t>области технической возможности представления электронной копии документа</w:t>
      </w:r>
      <w:proofErr w:type="gramEnd"/>
      <w:r w:rsidRPr="00631D8D">
        <w:rPr>
          <w:rFonts w:ascii="Arial" w:hAnsi="Arial" w:cs="Arial"/>
          <w:sz w:val="24"/>
          <w:szCs w:val="24"/>
        </w:rPr>
        <w:t xml:space="preserve"> указанный документ представляется на бумажном носителе.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Прилагаемый к Заявке документ, подтверждающий возникновение денежного обязательства, на бумажном носителе подлежит возврату получателю средств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8.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Заявки по следующим направлениям: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1) соответствие указанных в Заявке кодов классификации расходов 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 кодам бюджетной классификации Российской Федерации, действующим в текущем финансовом году на момент представления Заявки;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2) соответствие содержания операции, исходя из денежного обязательства, содержанию текста назначения платежа, указанному в Заявке;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3) соответствие указанных в Заявке </w:t>
      </w:r>
      <w:proofErr w:type="gramStart"/>
      <w:r w:rsidRPr="00631D8D">
        <w:rPr>
          <w:rFonts w:ascii="Arial" w:hAnsi="Arial" w:cs="Arial"/>
          <w:sz w:val="24"/>
          <w:szCs w:val="24"/>
        </w:rPr>
        <w:t>кодов видов расходов классификации расходов бюджета муниципального</w:t>
      </w:r>
      <w:proofErr w:type="gramEnd"/>
      <w:r w:rsidRPr="00631D8D">
        <w:rPr>
          <w:rFonts w:ascii="Arial" w:hAnsi="Arial" w:cs="Arial"/>
          <w:sz w:val="24"/>
          <w:szCs w:val="24"/>
        </w:rPr>
        <w:t xml:space="preserve">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текстовому назначению платежа, исходя из содержания текста назначения платежа, в соответствии с порядком применения бюджетной классификации Российской Федерации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(далее - порядок применения бюджетной классификации);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4) </w:t>
      </w:r>
      <w:proofErr w:type="spellStart"/>
      <w:r w:rsidRPr="00631D8D">
        <w:rPr>
          <w:rFonts w:ascii="Arial" w:hAnsi="Arial" w:cs="Arial"/>
          <w:sz w:val="24"/>
          <w:szCs w:val="24"/>
        </w:rPr>
        <w:t>непревышение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сумм в Заявке остатков соответствующих предельных объемов финансирования, учтенных на соответствующем лицевом счете;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5) соответствие наименования, ИНН, КПП, банковских реквизитов получателя денежных средств, указанных в Заявке на кассовый расход, наименованию, ИНН, КПП, банковским реквизитам получателя денежных средств, указанным в бюджетном обязательстве;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6) идентичность кода участника бюджетного процесса по Сводному реестру по денежному обязательству и платежу;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7) идентичность кода (кодов) классификации расходов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по денежному обязательству и платежу;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8) идентичность кода валюты, в которой принято денежное обязательство, и кода валюты, в которой должен быть осуществлен платеж по Заявке;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9) </w:t>
      </w:r>
      <w:proofErr w:type="spellStart"/>
      <w:r w:rsidRPr="00631D8D">
        <w:rPr>
          <w:rFonts w:ascii="Arial" w:hAnsi="Arial" w:cs="Arial"/>
          <w:sz w:val="24"/>
          <w:szCs w:val="24"/>
        </w:rPr>
        <w:t>непревышение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суммы Заявки над суммой неисполненного денежного обязательства;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lastRenderedPageBreak/>
        <w:t xml:space="preserve">10) </w:t>
      </w:r>
      <w:proofErr w:type="spellStart"/>
      <w:r w:rsidRPr="00631D8D">
        <w:rPr>
          <w:rFonts w:ascii="Arial" w:hAnsi="Arial" w:cs="Arial"/>
          <w:sz w:val="24"/>
          <w:szCs w:val="24"/>
        </w:rPr>
        <w:t>непревышение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размера авансового платежа, указанного в Заявке на кассовый расход, над суммой авансового платежа по бюджетному (денежному) обязательству с учетом ранее осуществленных авансовых платежей.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9. При санкционировании оплаты денежных обязательств по расходам по публичным нормативным обязательствам осуществляется проверка Заявки по следующим направлениям: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1) соответствие указанных в Заявке кодов классификации расходов 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кодам бюджетной классификации Российской Федерации, действующим в текущем финансовом году на момент представления Заявки;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2) соответствие указанных в Заявке </w:t>
      </w:r>
      <w:proofErr w:type="gramStart"/>
      <w:r w:rsidRPr="00631D8D">
        <w:rPr>
          <w:rFonts w:ascii="Arial" w:hAnsi="Arial" w:cs="Arial"/>
          <w:sz w:val="24"/>
          <w:szCs w:val="24"/>
        </w:rPr>
        <w:t>кодов видов расходов классификации расходов бюджета муниципального</w:t>
      </w:r>
      <w:proofErr w:type="gramEnd"/>
      <w:r w:rsidRPr="00631D8D">
        <w:rPr>
          <w:rFonts w:ascii="Arial" w:hAnsi="Arial" w:cs="Arial"/>
          <w:sz w:val="24"/>
          <w:szCs w:val="24"/>
        </w:rPr>
        <w:t xml:space="preserve">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3) не превышение сумм, указанных в Заявке, над остатками соответствующих бюджетных ассигнований, учтенных на лицевом счете получателя бюджетных средств.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10. При санкционировании оплаты денежных обязательств по выплатам по источникам финансирования дефицита бюджета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осуществляется проверка Заявки по следующим направлениям: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1) соответствие указанных в Заявке </w:t>
      </w:r>
      <w:proofErr w:type="gramStart"/>
      <w:r w:rsidRPr="00631D8D">
        <w:rPr>
          <w:rFonts w:ascii="Arial" w:hAnsi="Arial" w:cs="Arial"/>
          <w:sz w:val="24"/>
          <w:szCs w:val="24"/>
        </w:rPr>
        <w:t>кодов классификации источников финансирования дефицита бюджета муниципального</w:t>
      </w:r>
      <w:proofErr w:type="gramEnd"/>
      <w:r w:rsidRPr="00631D8D">
        <w:rPr>
          <w:rFonts w:ascii="Arial" w:hAnsi="Arial" w:cs="Arial"/>
          <w:sz w:val="24"/>
          <w:szCs w:val="24"/>
        </w:rPr>
        <w:t xml:space="preserve">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 кодам бюджетной классификации Российской Федерации, действующим в текущем финансовом году на момент представления Заявки;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2) не превышение сумм, указанных в Заявке, остаткам соответствующих бюджетных ассигнований, учтенных на лицевом счете </w:t>
      </w:r>
      <w:proofErr w:type="gramStart"/>
      <w:r w:rsidRPr="00631D8D">
        <w:rPr>
          <w:rFonts w:ascii="Arial" w:hAnsi="Arial" w:cs="Arial"/>
          <w:sz w:val="24"/>
          <w:szCs w:val="24"/>
        </w:rPr>
        <w:t>администратора источников финансирования дефицита бюджета муниципального</w:t>
      </w:r>
      <w:proofErr w:type="gramEnd"/>
      <w:r w:rsidRPr="00631D8D">
        <w:rPr>
          <w:rFonts w:ascii="Arial" w:hAnsi="Arial" w:cs="Arial"/>
          <w:sz w:val="24"/>
          <w:szCs w:val="24"/>
        </w:rPr>
        <w:t xml:space="preserve">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11. </w:t>
      </w:r>
      <w:proofErr w:type="gramStart"/>
      <w:r w:rsidRPr="00631D8D">
        <w:rPr>
          <w:rFonts w:ascii="Arial" w:hAnsi="Arial" w:cs="Arial"/>
          <w:sz w:val="24"/>
          <w:szCs w:val="24"/>
        </w:rPr>
        <w:t>В случае если форма или информация, указанная в Заявке, не соответствуют требованиям, установленным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25" w:anchor="P59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пунктами 3</w:t>
        </w:r>
      </w:hyperlink>
      <w:r w:rsidRPr="00631D8D">
        <w:rPr>
          <w:rFonts w:ascii="Arial" w:hAnsi="Arial" w:cs="Arial"/>
          <w:sz w:val="24"/>
          <w:szCs w:val="24"/>
        </w:rPr>
        <w:t>,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26" w:anchor="P62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4</w:t>
        </w:r>
      </w:hyperlink>
      <w:r w:rsidRPr="00631D8D">
        <w:rPr>
          <w:rFonts w:ascii="Arial" w:hAnsi="Arial" w:cs="Arial"/>
          <w:sz w:val="24"/>
          <w:szCs w:val="24"/>
        </w:rPr>
        <w:t>, 6, 8-10 настоящего Порядка, орган Федерального казначейства возвращает получателю средств 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не позднее сроков, установленных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27" w:anchor="P59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пунктом 3</w:t>
        </w:r>
      </w:hyperlink>
      <w:r w:rsid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настоящего Порядка, экземпляры Заявки на бумажном носителе с указанием в прилагаемом Протоколе (код по КФД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28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0531805</w:t>
        </w:r>
      </w:hyperlink>
      <w:r w:rsidRPr="00631D8D">
        <w:rPr>
          <w:rFonts w:ascii="Arial" w:hAnsi="Arial" w:cs="Arial"/>
          <w:sz w:val="24"/>
          <w:szCs w:val="24"/>
        </w:rPr>
        <w:t>) причины возврата.</w:t>
      </w:r>
      <w:proofErr w:type="gramEnd"/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>В случае если Заявка представлялась в электронном виде, получателю средств 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lastRenderedPageBreak/>
        <w:t>района Курской области</w:t>
      </w:r>
      <w:r w:rsidR="00631D8D" w:rsidRPr="00631D8D">
        <w:rPr>
          <w:rFonts w:ascii="Arial" w:hAnsi="Arial" w:cs="Arial"/>
          <w:sz w:val="24"/>
          <w:szCs w:val="24"/>
        </w:rPr>
        <w:t xml:space="preserve"> </w:t>
      </w:r>
      <w:r w:rsidRPr="00631D8D">
        <w:rPr>
          <w:rFonts w:ascii="Arial" w:hAnsi="Arial" w:cs="Arial"/>
          <w:sz w:val="24"/>
          <w:szCs w:val="24"/>
        </w:rPr>
        <w:t>не позднее сроков, установленных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29" w:anchor="P59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пунктом 3</w:t>
        </w:r>
      </w:hyperlink>
      <w:r w:rsidR="0091459A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631D8D">
        <w:rPr>
          <w:rFonts w:ascii="Arial" w:hAnsi="Arial" w:cs="Arial"/>
          <w:sz w:val="24"/>
          <w:szCs w:val="24"/>
        </w:rPr>
        <w:t>настоящего Порядка, направляется Протокол (код по КФД</w:t>
      </w:r>
      <w:r w:rsidR="00631D8D">
        <w:rPr>
          <w:rFonts w:ascii="Arial" w:hAnsi="Arial" w:cs="Arial"/>
          <w:sz w:val="24"/>
          <w:szCs w:val="24"/>
        </w:rPr>
        <w:t xml:space="preserve"> </w:t>
      </w:r>
      <w:hyperlink r:id="rId30" w:history="1">
        <w:r w:rsidRPr="00631D8D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0531805</w:t>
        </w:r>
      </w:hyperlink>
      <w:r w:rsidRPr="00631D8D">
        <w:rPr>
          <w:rFonts w:ascii="Arial" w:hAnsi="Arial" w:cs="Arial"/>
          <w:sz w:val="24"/>
          <w:szCs w:val="24"/>
        </w:rPr>
        <w:t>) в электронном виде, в котором указывается причина возврата.</w:t>
      </w:r>
    </w:p>
    <w:p w:rsidR="008237AC" w:rsidRPr="00631D8D" w:rsidRDefault="008237AC" w:rsidP="00631D8D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31D8D">
        <w:rPr>
          <w:rFonts w:ascii="Arial" w:hAnsi="Arial" w:cs="Arial"/>
          <w:sz w:val="24"/>
          <w:szCs w:val="24"/>
        </w:rPr>
        <w:t xml:space="preserve">12. </w:t>
      </w:r>
      <w:proofErr w:type="gramStart"/>
      <w:r w:rsidRPr="00631D8D">
        <w:rPr>
          <w:rFonts w:ascii="Arial" w:hAnsi="Arial" w:cs="Arial"/>
          <w:sz w:val="24"/>
          <w:szCs w:val="24"/>
        </w:rPr>
        <w:t>При положительном результате проверки в соответствии с требованиями, установленными настоящим Порядком, в Заявке, представленной на бумажном носителе, органом Федерального казначейства проставляется отметка, подтверждающая санкционирование оплаты денежных обязательств получателя средств бюджета муниципального образования «</w:t>
      </w:r>
      <w:proofErr w:type="spellStart"/>
      <w:r w:rsidR="00631D8D" w:rsidRPr="00631D8D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31D8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631D8D">
        <w:rPr>
          <w:rFonts w:ascii="Arial" w:hAnsi="Arial" w:cs="Arial"/>
          <w:sz w:val="24"/>
          <w:szCs w:val="24"/>
        </w:rPr>
        <w:t xml:space="preserve"> района Курской области с указанием даты, подписи, расшифровки подписи, содержащей фамилию, инициалы ответственного исполнителя органа Федерального казначейства, и Заявка принимается к исполнению.</w:t>
      </w:r>
      <w:proofErr w:type="gramEnd"/>
    </w:p>
    <w:sectPr w:rsidR="008237AC" w:rsidRPr="00631D8D" w:rsidSect="00C21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37AC"/>
    <w:rsid w:val="00631D8D"/>
    <w:rsid w:val="008237AC"/>
    <w:rsid w:val="0091459A"/>
    <w:rsid w:val="00C2167D"/>
    <w:rsid w:val="00F1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7D"/>
  </w:style>
  <w:style w:type="paragraph" w:styleId="1">
    <w:name w:val="heading 1"/>
    <w:basedOn w:val="a"/>
    <w:next w:val="a"/>
    <w:link w:val="10"/>
    <w:qFormat/>
    <w:rsid w:val="00631D8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237AC"/>
  </w:style>
  <w:style w:type="character" w:styleId="a4">
    <w:name w:val="Hyperlink"/>
    <w:basedOn w:val="a0"/>
    <w:uiPriority w:val="99"/>
    <w:unhideWhenUsed/>
    <w:rsid w:val="008237A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31D8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13F02562071DA7FF131C5F21455A4EC15A76FB19BF3974D12E7BC028AE01536689A19CA340l8J3H" TargetMode="External"/><Relationship Id="rId13" Type="http://schemas.openxmlformats.org/officeDocument/2006/relationships/hyperlink" Target="http://malloknya.rkursk.ru/index.php?mun_obr=431&amp;sub_menus_id=14478&amp;num_str=1&amp;id_mat=156766" TargetMode="External"/><Relationship Id="rId18" Type="http://schemas.openxmlformats.org/officeDocument/2006/relationships/hyperlink" Target="consultantplus://offline/ref=5013F02562071DA7FF131C5F21455A4EC15A76FB19BF3974D12E7BC028AE01536689A195A6l4J2H" TargetMode="External"/><Relationship Id="rId26" Type="http://schemas.openxmlformats.org/officeDocument/2006/relationships/hyperlink" Target="http://malloknya.rkursk.ru/index.php?mun_obr=431&amp;sub_menus_id=14478&amp;num_str=1&amp;id_mat=156766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013F02562071DA7FF131C5F21455A4EC15A76FB19BF3974D12E7BC028AE01536689A19AA5l4J5H" TargetMode="External"/><Relationship Id="rId7" Type="http://schemas.openxmlformats.org/officeDocument/2006/relationships/hyperlink" Target="consultantplus://offline/ref=5013F02562071DA7FF131C5F21455A4EC15A76FB19BF3974D12E7BC028AE01536689A195A6l4J2H" TargetMode="External"/><Relationship Id="rId12" Type="http://schemas.openxmlformats.org/officeDocument/2006/relationships/hyperlink" Target="http://malloknya.rkursk.ru/index.php?mun_obr=431&amp;sub_menus_id=14478&amp;num_str=1&amp;id_mat=156766" TargetMode="External"/><Relationship Id="rId17" Type="http://schemas.openxmlformats.org/officeDocument/2006/relationships/hyperlink" Target="consultantplus://offline/ref=5013F02562071DA7FF131C5F21455A4EC15A76FB19BF3974D12E7BC028AE01536689A195A6l4J2H" TargetMode="External"/><Relationship Id="rId25" Type="http://schemas.openxmlformats.org/officeDocument/2006/relationships/hyperlink" Target="http://malloknya.rkursk.ru/index.php?mun_obr=431&amp;sub_menus_id=14478&amp;num_str=1&amp;id_mat=15676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013F02562071DA7FF131C5F21455A4EC15A76FB19BF3974D12E7BC028AE01536689A195A6l4J2H" TargetMode="External"/><Relationship Id="rId20" Type="http://schemas.openxmlformats.org/officeDocument/2006/relationships/hyperlink" Target="http://malloknya.rkursk.ru/index.php?mun_obr=431&amp;sub_menus_id=14478&amp;num_str=1&amp;id_mat=156766" TargetMode="External"/><Relationship Id="rId29" Type="http://schemas.openxmlformats.org/officeDocument/2006/relationships/hyperlink" Target="http://malloknya.rkursk.ru/index.php?mun_obr=431&amp;sub_menus_id=14478&amp;num_str=1&amp;id_mat=156766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013F02562071DA7FF131C5F21455A4EC15A76FB19BF3974D12E7BC028AE01536689A19CA142l8JAH" TargetMode="External"/><Relationship Id="rId11" Type="http://schemas.openxmlformats.org/officeDocument/2006/relationships/hyperlink" Target="http://malloknya.rkursk.ru/index.php?mun_obr=431&amp;sub_menus_id=14478&amp;num_str=1&amp;id_mat=156766" TargetMode="External"/><Relationship Id="rId24" Type="http://schemas.openxmlformats.org/officeDocument/2006/relationships/hyperlink" Target="http://malloknya.rkursk.ru/index.php?mun_obr=431&amp;sub_menus_id=14478&amp;num_str=1&amp;id_mat=156766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5013F02562071DA7FF131C5F21455A4EC15A76FB19BF3974D12E7BC028AE01536689A19AA5l4J5H" TargetMode="External"/><Relationship Id="rId15" Type="http://schemas.openxmlformats.org/officeDocument/2006/relationships/hyperlink" Target="consultantplus://offline/ref=5013F02562071DA7FF131C5F21455A4EC15A76FB19BF3974D12E7BC028AE01536689A195A6l4J2H" TargetMode="External"/><Relationship Id="rId23" Type="http://schemas.openxmlformats.org/officeDocument/2006/relationships/hyperlink" Target="http://malloknya.rkursk.ru/index.php?mun_obr=431&amp;sub_menus_id=14478&amp;num_str=1&amp;id_mat=156766" TargetMode="External"/><Relationship Id="rId28" Type="http://schemas.openxmlformats.org/officeDocument/2006/relationships/hyperlink" Target="consultantplus://offline/ref=5013F02562071DA7FF131C5F21455A4EC15A76FB19BF3974D12E7BC028AE01536689A19CA0478DD1l6J1H" TargetMode="External"/><Relationship Id="rId10" Type="http://schemas.openxmlformats.org/officeDocument/2006/relationships/hyperlink" Target="http://malloknya.rkursk.ru/index.php?mun_obr=431&amp;sub_menus_id=14478&amp;num_str=1&amp;id_mat=156766" TargetMode="External"/><Relationship Id="rId19" Type="http://schemas.openxmlformats.org/officeDocument/2006/relationships/hyperlink" Target="http://malloknya.rkursk.ru/index.php?mun_obr=431&amp;sub_menus_id=14478&amp;num_str=1&amp;id_mat=156766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13F02562071DA7FF131C5F21455A4EC15A76FB19B03974D12E7BC028AE01536689A19CA0468FD3l6J5H" TargetMode="External"/><Relationship Id="rId14" Type="http://schemas.openxmlformats.org/officeDocument/2006/relationships/hyperlink" Target="consultantplus://offline/ref=5013F02562071DA7FF131C5F21455A4EC15A7BFB19BA3974D12E7BC028lAJEH" TargetMode="External"/><Relationship Id="rId22" Type="http://schemas.openxmlformats.org/officeDocument/2006/relationships/hyperlink" Target="consultantplus://offline/ref=97C8DAF1D6C4733C30E047C5395ECDC689A95E373645B001377D8A5901F055007C9C2ADAFAE2C369d6j8L" TargetMode="External"/><Relationship Id="rId27" Type="http://schemas.openxmlformats.org/officeDocument/2006/relationships/hyperlink" Target="http://malloknya.rkursk.ru/index.php?mun_obr=431&amp;sub_menus_id=14478&amp;num_str=1&amp;id_mat=156766" TargetMode="External"/><Relationship Id="rId30" Type="http://schemas.openxmlformats.org/officeDocument/2006/relationships/hyperlink" Target="consultantplus://offline/ref=5013F02562071DA7FF131C5F21455A4EC15A76FB19BF3974D12E7BC028AE01536689A19CA0478DD1l6J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2708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raifin</dc:creator>
  <cp:lastModifiedBy>123</cp:lastModifiedBy>
  <cp:revision>2</cp:revision>
  <dcterms:created xsi:type="dcterms:W3CDTF">2017-04-24T10:08:00Z</dcterms:created>
  <dcterms:modified xsi:type="dcterms:W3CDTF">2017-04-24T18:36:00Z</dcterms:modified>
</cp:coreProperties>
</file>