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5BDB" w14:textId="77777777" w:rsidR="009E1250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43A6CDCE" w14:textId="77777777" w:rsidR="00194FEF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94F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1322B61" w14:textId="77777777" w:rsidR="00227EF7" w:rsidRPr="00194FEF" w:rsidRDefault="009E6CBD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227EF7" w:rsidRPr="00194F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2CB71662" w14:textId="77777777" w:rsidR="00227EF7" w:rsidRPr="00194FEF" w:rsidRDefault="00194FEF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14:paraId="06E2880B" w14:textId="16D478D4" w:rsidR="00227EF7" w:rsidRPr="00E71F60" w:rsidRDefault="00227EF7" w:rsidP="00227EF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71F6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proofErr w:type="gramStart"/>
      <w:r w:rsidR="00991C18">
        <w:rPr>
          <w:rFonts w:ascii="Times New Roman" w:hAnsi="Times New Roman" w:cs="Times New Roman"/>
          <w:color w:val="FF0000"/>
          <w:sz w:val="24"/>
          <w:szCs w:val="24"/>
        </w:rPr>
        <w:t xml:space="preserve">07.07.2024 </w:t>
      </w:r>
      <w:r w:rsidRPr="00E71F6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E71F60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991C18">
        <w:rPr>
          <w:rFonts w:ascii="Times New Roman" w:hAnsi="Times New Roman" w:cs="Times New Roman"/>
          <w:color w:val="FF0000"/>
          <w:sz w:val="24"/>
          <w:szCs w:val="24"/>
        </w:rPr>
        <w:t>42</w:t>
      </w:r>
    </w:p>
    <w:p w14:paraId="3B89CAB0" w14:textId="77777777" w:rsidR="00227EF7" w:rsidRDefault="00227EF7" w:rsidP="00227EF7">
      <w:pPr>
        <w:jc w:val="center"/>
      </w:pPr>
    </w:p>
    <w:p w14:paraId="3031A0B9" w14:textId="77777777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14:paraId="7AEFAA6D" w14:textId="77777777"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14:paraId="576A13E7" w14:textId="6672F894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proofErr w:type="gramStart"/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</w:t>
      </w:r>
      <w:proofErr w:type="spellStart"/>
      <w:r w:rsidR="009E6CBD">
        <w:rPr>
          <w:b/>
          <w:sz w:val="28"/>
          <w:szCs w:val="28"/>
        </w:rPr>
        <w:t>Уланковский</w:t>
      </w:r>
      <w:proofErr w:type="spellEnd"/>
      <w:proofErr w:type="gramEnd"/>
      <w:r w:rsidRPr="00194FEF">
        <w:rPr>
          <w:b/>
          <w:sz w:val="28"/>
          <w:szCs w:val="28"/>
        </w:rPr>
        <w:t xml:space="preserve"> сельсовет» </w:t>
      </w:r>
      <w:r w:rsidR="00194FEF">
        <w:rPr>
          <w:b/>
          <w:sz w:val="28"/>
          <w:szCs w:val="28"/>
        </w:rPr>
        <w:t xml:space="preserve">Суджанского </w:t>
      </w:r>
      <w:r w:rsidRPr="00194FEF">
        <w:rPr>
          <w:b/>
          <w:sz w:val="28"/>
          <w:szCs w:val="28"/>
        </w:rPr>
        <w:t>района Курской области</w:t>
      </w:r>
      <w:r w:rsidR="00D305C0">
        <w:rPr>
          <w:b/>
          <w:kern w:val="1"/>
          <w:sz w:val="28"/>
          <w:szCs w:val="28"/>
        </w:rPr>
        <w:t xml:space="preserve"> за 1 полугодие 202</w:t>
      </w:r>
      <w:r w:rsidR="00991C18">
        <w:rPr>
          <w:b/>
          <w:kern w:val="1"/>
          <w:sz w:val="28"/>
          <w:szCs w:val="28"/>
        </w:rPr>
        <w:t>4</w:t>
      </w:r>
      <w:r w:rsidRPr="00194FEF">
        <w:rPr>
          <w:b/>
          <w:kern w:val="1"/>
          <w:sz w:val="28"/>
          <w:szCs w:val="28"/>
        </w:rPr>
        <w:t xml:space="preserve"> года</w:t>
      </w:r>
      <w:r w:rsidRPr="00194FEF">
        <w:rPr>
          <w:b/>
          <w:sz w:val="28"/>
          <w:szCs w:val="28"/>
        </w:rPr>
        <w:t xml:space="preserve"> </w:t>
      </w:r>
    </w:p>
    <w:p w14:paraId="1B8A6BF2" w14:textId="77777777"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14:paraId="29D9A640" w14:textId="7777777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F364" w14:textId="77777777"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F9F3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045C913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14:paraId="403FCA06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2636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A64E43F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1DAD" w14:textId="77777777"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A0590E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4C853471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C265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E37363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5682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14:paraId="2B9DEBAF" w14:textId="7777777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A3D1" w14:textId="77777777"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8561B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C00BB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E53D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B572A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9F6D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0924" w14:textId="77777777"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7D2D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14:paraId="01056F95" w14:textId="7777777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6539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34F0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D758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2410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2C2B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237F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899D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3B02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227EF7" w14:paraId="495E5228" w14:textId="77777777" w:rsidTr="00AE7AAD">
        <w:trPr>
          <w:trHeight w:val="44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4EEA" w14:textId="77777777" w:rsidR="00227EF7" w:rsidRPr="00F03013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EF7" w:rsidRPr="00F0301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</w:t>
            </w:r>
            <w:r w:rsidR="00DF4CDF" w:rsidRPr="00F03013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227EF7" w:rsidRPr="00F0301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D34E7" w14:paraId="5CB0B433" w14:textId="77777777" w:rsidTr="00CE5C40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A418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0536" w14:textId="77777777" w:rsidR="003D34E7" w:rsidRPr="00CC0948" w:rsidRDefault="003D34E7" w:rsidP="009E5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6A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AFF2" w14:textId="77777777" w:rsidR="003D34E7" w:rsidRPr="009E5BD1" w:rsidRDefault="003D34E7" w:rsidP="00227E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Уланковский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CD41F" w14:textId="77777777" w:rsidR="003D34E7" w:rsidRPr="00CC0948" w:rsidRDefault="003D34E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70BD" w14:textId="77777777" w:rsidR="003D34E7" w:rsidRPr="00CC0948" w:rsidRDefault="003D34E7" w:rsidP="00CE5C40">
            <w:pPr>
              <w:jc w:val="both"/>
              <w:rPr>
                <w:color w:val="000000"/>
              </w:rPr>
            </w:pPr>
            <w:r w:rsidRPr="00CC0948">
              <w:rPr>
                <w:color w:val="000000"/>
              </w:rPr>
              <w:t xml:space="preserve">улучшение состояния территорий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Уланковского</w:t>
            </w:r>
            <w:proofErr w:type="spellEnd"/>
            <w:r w:rsidRPr="00CC0948">
              <w:rPr>
                <w:color w:val="000000"/>
              </w:rPr>
              <w:t xml:space="preserve"> сельсовета Суджанского района;</w:t>
            </w:r>
          </w:p>
          <w:p w14:paraId="5C4C0DCD" w14:textId="77777777" w:rsidR="003D34E7" w:rsidRPr="00CC0948" w:rsidRDefault="003D34E7" w:rsidP="00CE5C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A5726" w14:textId="08D60ED7" w:rsidR="003D34E7" w:rsidRPr="00CC0948" w:rsidRDefault="00D305C0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1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394D" w14:textId="77777777" w:rsidR="003D34E7" w:rsidRPr="00CC0948" w:rsidRDefault="00D305C0" w:rsidP="00D305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196A" w14:textId="77777777" w:rsidR="003D34E7" w:rsidRPr="00CC0948" w:rsidRDefault="00D305C0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3D34E7" w14:paraId="049FB94A" w14:textId="77777777" w:rsidTr="00AE7AAD">
        <w:trPr>
          <w:trHeight w:val="384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E751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E7"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«Развитие культуры»</w:t>
            </w:r>
          </w:p>
        </w:tc>
      </w:tr>
      <w:tr w:rsidR="00445897" w14:paraId="37D6D977" w14:textId="77777777" w:rsidTr="00AE7AA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FB76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DBD1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CC09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80"/>
            </w:tblGrid>
            <w:tr w:rsidR="00445897" w:rsidRPr="00CC0948" w14:paraId="3C8EC8F8" w14:textId="77777777" w:rsidTr="00227EF7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14:paraId="6A579227" w14:textId="77777777" w:rsidR="00445897" w:rsidRPr="00CC0948" w:rsidRDefault="00445897" w:rsidP="00227EF7">
                  <w:pPr>
                    <w:jc w:val="both"/>
                  </w:pPr>
                  <w:r w:rsidRPr="00F74CD8">
                    <w:t>«</w:t>
                  </w:r>
                  <w:r w:rsidRPr="00F74CD8">
                    <w:rPr>
                      <w:iCs/>
                      <w:color w:val="000000"/>
                    </w:rPr>
                    <w:t>Сохранение и развитие исполнительских искусств в муниципальном образовании «</w:t>
                  </w:r>
                  <w:r>
                    <w:rPr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/>
                    </w:rPr>
                    <w:t>Уланковский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сельсовет» Суджанского района Курской области»</w:t>
                  </w:r>
                </w:p>
              </w:tc>
            </w:tr>
            <w:tr w:rsidR="00445897" w:rsidRPr="00CC0948" w14:paraId="17C73388" w14:textId="77777777" w:rsidTr="00227EF7">
              <w:tc>
                <w:tcPr>
                  <w:tcW w:w="2180" w:type="dxa"/>
                  <w:shd w:val="clear" w:color="auto" w:fill="auto"/>
                </w:tcPr>
                <w:p w14:paraId="4CC0B406" w14:textId="77777777" w:rsidR="00445897" w:rsidRPr="00CC0948" w:rsidRDefault="00445897" w:rsidP="00227EF7">
                  <w:pPr>
                    <w:snapToGrid w:val="0"/>
                    <w:jc w:val="both"/>
                  </w:pPr>
                </w:p>
              </w:tc>
            </w:tr>
          </w:tbl>
          <w:p w14:paraId="5010AAB8" w14:textId="77777777" w:rsidR="00445897" w:rsidRPr="00CC0948" w:rsidRDefault="00445897" w:rsidP="00227EF7"/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252B" w14:textId="77777777"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B1AB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14:paraId="0094DF2B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14:paraId="6A42136A" w14:textId="77777777" w:rsidR="00445897" w:rsidRPr="00C61CD9" w:rsidRDefault="00445897" w:rsidP="00C61CD9">
            <w:pPr>
              <w:jc w:val="both"/>
            </w:pPr>
            <w:r w:rsidRPr="00C61CD9"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03EFBC74" w14:textId="77777777" w:rsidR="00445897" w:rsidRPr="00C61CD9" w:rsidRDefault="00445897" w:rsidP="00C61CD9">
            <w:pPr>
              <w:jc w:val="both"/>
            </w:pPr>
            <w:r w:rsidRPr="00C61CD9"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</w:t>
            </w:r>
            <w:r w:rsidRPr="00C61CD9">
              <w:lastRenderedPageBreak/>
              <w:t>формирование публичных Интернет-ресурсов;</w:t>
            </w:r>
          </w:p>
          <w:p w14:paraId="1F1D5F25" w14:textId="77777777" w:rsidR="00445897" w:rsidRPr="00C61CD9" w:rsidRDefault="00445897" w:rsidP="00C61CD9">
            <w:pPr>
              <w:jc w:val="both"/>
            </w:pPr>
            <w:r w:rsidRPr="00C61CD9"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14:paraId="44D7E057" w14:textId="77777777" w:rsidR="00445897" w:rsidRPr="00C61CD9" w:rsidRDefault="00445897" w:rsidP="00C61CD9">
            <w:pPr>
              <w:jc w:val="both"/>
            </w:pPr>
            <w:r w:rsidRPr="00C61CD9">
              <w:t>укрепление материально-технической базы учреждения культуры;</w:t>
            </w:r>
          </w:p>
          <w:p w14:paraId="28C6318A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14:paraId="56673CFE" w14:textId="77777777" w:rsidR="00445897" w:rsidRPr="00C61CD9" w:rsidRDefault="00445897" w:rsidP="00C61CD9">
            <w:pPr>
              <w:jc w:val="both"/>
            </w:pPr>
            <w:r w:rsidRPr="00C61CD9">
              <w:t xml:space="preserve"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</w:t>
            </w:r>
            <w:r w:rsidRPr="00C61CD9">
              <w:lastRenderedPageBreak/>
              <w:t>социально значимых проектов;</w:t>
            </w:r>
          </w:p>
          <w:p w14:paraId="519BCF83" w14:textId="77777777" w:rsidR="00445897" w:rsidRPr="00F03013" w:rsidRDefault="00445897" w:rsidP="00C6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D9">
              <w:rPr>
                <w:rFonts w:ascii="Times New Roman" w:hAnsi="Times New Roman" w:cs="Times New Roman"/>
                <w:lang w:eastAsia="ru-RU"/>
              </w:rPr>
              <w:t xml:space="preserve">укрепление единого культурного пространства и имиджа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Уланковского</w:t>
            </w:r>
            <w:proofErr w:type="spellEnd"/>
            <w:r w:rsidRPr="00C61CD9">
              <w:rPr>
                <w:rFonts w:ascii="Times New Roman" w:hAnsi="Times New Roman" w:cs="Times New Roman"/>
                <w:lang w:eastAsia="ru-RU"/>
              </w:rPr>
              <w:t xml:space="preserve"> сельсовета, как</w:t>
            </w:r>
            <w:r w:rsidRPr="00C61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CD9">
              <w:rPr>
                <w:rFonts w:ascii="Times New Roman" w:hAnsi="Times New Roman" w:cs="Times New Roman"/>
                <w:lang w:eastAsia="ru-RU"/>
              </w:rPr>
              <w:t>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BC5D" w14:textId="0E0E5634" w:rsidR="00445897" w:rsidRPr="00CC0948" w:rsidRDefault="00445897" w:rsidP="002A4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91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2B94" w14:textId="77777777" w:rsidR="00445897" w:rsidRPr="00F03013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A6E7" w14:textId="77777777" w:rsidR="00445897" w:rsidRPr="00F03013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445897" w14:paraId="5D8AD570" w14:textId="7777777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7323" w14:textId="77777777" w:rsidR="00445897" w:rsidRPr="00D902E3" w:rsidRDefault="00445897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14:paraId="4A5AF8D5" w14:textId="7777777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0DB8" w14:textId="77777777" w:rsidR="00445897" w:rsidRPr="00CC0948" w:rsidRDefault="00445897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1221" w14:textId="77777777"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3E00" w14:textId="77777777"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Уланковский</w:t>
            </w:r>
            <w:proofErr w:type="spellEnd"/>
            <w:r w:rsidRPr="00FF4D5A">
              <w:rPr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60D0" w14:textId="77777777"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EB19" w14:textId="77777777"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E844" w14:textId="4595AD18"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1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256F" w14:textId="77777777"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FE07" w14:textId="77777777"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125,2</w:t>
            </w:r>
          </w:p>
        </w:tc>
      </w:tr>
    </w:tbl>
    <w:p w14:paraId="2700DB3F" w14:textId="77777777"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AD"/>
    <w:rsid w:val="0004370A"/>
    <w:rsid w:val="00076BAF"/>
    <w:rsid w:val="00132C8D"/>
    <w:rsid w:val="00136DC3"/>
    <w:rsid w:val="001461AE"/>
    <w:rsid w:val="0014710A"/>
    <w:rsid w:val="00194FEF"/>
    <w:rsid w:val="00227EF7"/>
    <w:rsid w:val="00241B58"/>
    <w:rsid w:val="00255F0C"/>
    <w:rsid w:val="002A469A"/>
    <w:rsid w:val="002C3F0C"/>
    <w:rsid w:val="002E7E59"/>
    <w:rsid w:val="003A1C6A"/>
    <w:rsid w:val="003B4F32"/>
    <w:rsid w:val="003C7F69"/>
    <w:rsid w:val="003D3479"/>
    <w:rsid w:val="003D34E7"/>
    <w:rsid w:val="003E6622"/>
    <w:rsid w:val="00401536"/>
    <w:rsid w:val="00415955"/>
    <w:rsid w:val="00444179"/>
    <w:rsid w:val="00445897"/>
    <w:rsid w:val="004575F7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779AD"/>
    <w:rsid w:val="00916B40"/>
    <w:rsid w:val="00923AF2"/>
    <w:rsid w:val="009322B4"/>
    <w:rsid w:val="00941F9C"/>
    <w:rsid w:val="00973DB1"/>
    <w:rsid w:val="00991C18"/>
    <w:rsid w:val="009E1250"/>
    <w:rsid w:val="009E5BD1"/>
    <w:rsid w:val="009E6CBD"/>
    <w:rsid w:val="009F2A99"/>
    <w:rsid w:val="00A4155E"/>
    <w:rsid w:val="00A81F4B"/>
    <w:rsid w:val="00AE5772"/>
    <w:rsid w:val="00AE7AAD"/>
    <w:rsid w:val="00B25B5C"/>
    <w:rsid w:val="00BB1835"/>
    <w:rsid w:val="00C61CD9"/>
    <w:rsid w:val="00C91DEA"/>
    <w:rsid w:val="00CA45BC"/>
    <w:rsid w:val="00CA5236"/>
    <w:rsid w:val="00CC0948"/>
    <w:rsid w:val="00CE2CED"/>
    <w:rsid w:val="00CE5C40"/>
    <w:rsid w:val="00CF1DDD"/>
    <w:rsid w:val="00D22AAD"/>
    <w:rsid w:val="00D255BE"/>
    <w:rsid w:val="00D305C0"/>
    <w:rsid w:val="00D900E4"/>
    <w:rsid w:val="00D902E3"/>
    <w:rsid w:val="00DA53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361D1"/>
  <w15:docId w15:val="{77A02169-7021-43B6-B76A-2D4C427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674F-0F15-4861-984C-EC75C58F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4</cp:revision>
  <cp:lastPrinted>2023-09-19T09:40:00Z</cp:lastPrinted>
  <dcterms:created xsi:type="dcterms:W3CDTF">2023-12-05T09:09:00Z</dcterms:created>
  <dcterms:modified xsi:type="dcterms:W3CDTF">2025-03-23T15:23:00Z</dcterms:modified>
</cp:coreProperties>
</file>