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4A" w:rsidRDefault="003F194A" w:rsidP="004D4C39">
      <w:pPr>
        <w:spacing w:after="0" w:line="240" w:lineRule="auto"/>
        <w:jc w:val="both"/>
        <w:textAlignment w:val="top"/>
        <w:rPr>
          <w:rFonts w:ascii="Times New Roman" w:hAnsi="Times New Roman"/>
          <w:b/>
          <w:bCs/>
          <w:color w:val="646659"/>
          <w:sz w:val="23"/>
        </w:rPr>
      </w:pPr>
    </w:p>
    <w:p w:rsidR="003F194A" w:rsidRDefault="003F194A" w:rsidP="004A629A">
      <w:pPr>
        <w:tabs>
          <w:tab w:val="left" w:pos="1942"/>
        </w:tabs>
        <w:spacing w:after="0" w:line="240" w:lineRule="auto"/>
        <w:jc w:val="both"/>
        <w:textAlignment w:val="top"/>
        <w:rPr>
          <w:rFonts w:ascii="Times New Roman" w:hAnsi="Times New Roman"/>
          <w:b/>
          <w:bCs/>
          <w:color w:val="646659"/>
          <w:sz w:val="36"/>
          <w:szCs w:val="36"/>
        </w:rPr>
      </w:pPr>
      <w:r>
        <w:rPr>
          <w:rFonts w:ascii="Times New Roman" w:hAnsi="Times New Roman"/>
          <w:b/>
          <w:bCs/>
          <w:color w:val="646659"/>
          <w:sz w:val="23"/>
        </w:rPr>
        <w:tab/>
      </w:r>
      <w:r>
        <w:rPr>
          <w:rFonts w:ascii="Times New Roman" w:hAnsi="Times New Roman"/>
          <w:b/>
          <w:bCs/>
          <w:color w:val="646659"/>
          <w:sz w:val="36"/>
          <w:szCs w:val="36"/>
        </w:rPr>
        <w:t xml:space="preserve">     </w:t>
      </w:r>
      <w:r w:rsidRPr="004A629A">
        <w:rPr>
          <w:rFonts w:ascii="Times New Roman" w:hAnsi="Times New Roman"/>
          <w:b/>
          <w:bCs/>
          <w:color w:val="646659"/>
          <w:sz w:val="36"/>
          <w:szCs w:val="36"/>
        </w:rPr>
        <w:t xml:space="preserve"> </w:t>
      </w:r>
      <w:r>
        <w:rPr>
          <w:rFonts w:ascii="Times New Roman" w:hAnsi="Times New Roman"/>
          <w:b/>
          <w:bCs/>
          <w:color w:val="646659"/>
          <w:sz w:val="36"/>
          <w:szCs w:val="36"/>
        </w:rPr>
        <w:t xml:space="preserve"> « </w:t>
      </w:r>
      <w:r w:rsidRPr="004A629A">
        <w:rPr>
          <w:rFonts w:ascii="Times New Roman" w:hAnsi="Times New Roman"/>
          <w:b/>
          <w:bCs/>
          <w:color w:val="646659"/>
          <w:sz w:val="36"/>
          <w:szCs w:val="36"/>
        </w:rPr>
        <w:t>БЮДЖЕТ  ДЛЯ  ГРАЖДАН</w:t>
      </w:r>
      <w:r>
        <w:rPr>
          <w:rFonts w:ascii="Times New Roman" w:hAnsi="Times New Roman"/>
          <w:b/>
          <w:bCs/>
          <w:color w:val="646659"/>
          <w:sz w:val="36"/>
          <w:szCs w:val="36"/>
        </w:rPr>
        <w:t xml:space="preserve"> »</w:t>
      </w:r>
    </w:p>
    <w:p w:rsidR="003F194A" w:rsidRDefault="003F194A" w:rsidP="004A629A">
      <w:pPr>
        <w:tabs>
          <w:tab w:val="left" w:pos="1942"/>
        </w:tabs>
        <w:spacing w:after="0" w:line="240" w:lineRule="auto"/>
        <w:jc w:val="both"/>
        <w:textAlignment w:val="top"/>
        <w:rPr>
          <w:rFonts w:ascii="Times New Roman" w:hAnsi="Times New Roman"/>
          <w:b/>
          <w:bCs/>
          <w:color w:val="646659"/>
          <w:sz w:val="36"/>
          <w:szCs w:val="36"/>
        </w:rPr>
      </w:pPr>
    </w:p>
    <w:p w:rsidR="003F194A" w:rsidRPr="00790ECF" w:rsidRDefault="003F194A" w:rsidP="004A629A">
      <w:pPr>
        <w:tabs>
          <w:tab w:val="left" w:pos="1942"/>
        </w:tabs>
        <w:spacing w:after="0" w:line="240" w:lineRule="auto"/>
        <w:jc w:val="both"/>
        <w:textAlignment w:val="top"/>
        <w:rPr>
          <w:rFonts w:ascii="Times New Roman" w:hAnsi="Times New Roman"/>
          <w:bCs/>
          <w:color w:val="646659"/>
          <w:sz w:val="24"/>
          <w:szCs w:val="24"/>
        </w:rPr>
      </w:pPr>
      <w:r>
        <w:rPr>
          <w:rFonts w:ascii="Times New Roman" w:hAnsi="Times New Roman"/>
          <w:b/>
          <w:bCs/>
          <w:color w:val="646659"/>
          <w:sz w:val="36"/>
          <w:szCs w:val="36"/>
        </w:rPr>
        <w:t xml:space="preserve">           </w:t>
      </w:r>
      <w:r w:rsidRPr="00790ECF">
        <w:rPr>
          <w:rFonts w:ascii="Times New Roman" w:hAnsi="Times New Roman"/>
          <w:bCs/>
          <w:color w:val="646659"/>
          <w:sz w:val="24"/>
          <w:szCs w:val="24"/>
        </w:rPr>
        <w:t xml:space="preserve">Одной из ключевых задач </w:t>
      </w:r>
      <w:r>
        <w:rPr>
          <w:rFonts w:ascii="Times New Roman" w:hAnsi="Times New Roman"/>
          <w:bCs/>
          <w:color w:val="646659"/>
          <w:sz w:val="24"/>
          <w:szCs w:val="24"/>
        </w:rPr>
        <w:t>бюджетной политики муниципального образования «Уланковский сельсовет» Суджанского района Курской области на 2015-2017 годы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 и результами его исполнения.</w:t>
      </w:r>
    </w:p>
    <w:p w:rsidR="003F194A" w:rsidRPr="00790ECF" w:rsidRDefault="003F194A" w:rsidP="004D4C39">
      <w:pPr>
        <w:spacing w:after="0" w:line="240" w:lineRule="auto"/>
        <w:jc w:val="both"/>
        <w:textAlignment w:val="top"/>
        <w:rPr>
          <w:rFonts w:ascii="Times New Roman" w:hAnsi="Times New Roman"/>
          <w:bCs/>
          <w:color w:val="646659"/>
          <w:sz w:val="24"/>
          <w:szCs w:val="24"/>
        </w:rPr>
      </w:pPr>
    </w:p>
    <w:p w:rsidR="003F194A" w:rsidRPr="004A629A" w:rsidRDefault="003F194A" w:rsidP="004D4C39">
      <w:pPr>
        <w:spacing w:after="0" w:line="240" w:lineRule="auto"/>
        <w:jc w:val="both"/>
        <w:textAlignment w:val="top"/>
        <w:rPr>
          <w:rFonts w:ascii="Times New Roman" w:hAnsi="Times New Roman"/>
          <w:color w:val="646659"/>
          <w:sz w:val="23"/>
          <w:szCs w:val="23"/>
        </w:rPr>
      </w:pPr>
      <w:r w:rsidRPr="004A629A">
        <w:rPr>
          <w:rFonts w:ascii="Times New Roman" w:hAnsi="Times New Roman"/>
          <w:b/>
          <w:bCs/>
          <w:color w:val="646659"/>
          <w:sz w:val="23"/>
        </w:rPr>
        <w:t>БЮДЖЕТ</w:t>
      </w:r>
      <w:r w:rsidRPr="004A629A">
        <w:rPr>
          <w:rFonts w:ascii="Times New Roman" w:hAnsi="Times New Roman"/>
          <w:color w:val="646659"/>
          <w:sz w:val="23"/>
          <w:szCs w:val="23"/>
        </w:rPr>
        <w:t xml:space="preserve"> [budget] – документ, расписывающий доходы и расходы любого экономического объекта, от государства до семьи.</w:t>
      </w:r>
    </w:p>
    <w:p w:rsidR="003F194A" w:rsidRPr="004A629A" w:rsidRDefault="003F194A" w:rsidP="004D4C39">
      <w:pPr>
        <w:spacing w:after="0" w:line="240" w:lineRule="auto"/>
        <w:jc w:val="both"/>
        <w:textAlignment w:val="top"/>
        <w:rPr>
          <w:rFonts w:ascii="Times New Roman" w:hAnsi="Times New Roman"/>
          <w:color w:val="646659"/>
          <w:sz w:val="23"/>
          <w:szCs w:val="23"/>
        </w:rPr>
      </w:pPr>
      <w:r w:rsidRPr="004A629A">
        <w:rPr>
          <w:rFonts w:ascii="Times New Roman" w:hAnsi="Times New Roman"/>
          <w:color w:val="646659"/>
          <w:sz w:val="23"/>
          <w:szCs w:val="23"/>
        </w:rPr>
        <w:t> </w:t>
      </w:r>
    </w:p>
    <w:p w:rsidR="003F194A" w:rsidRPr="004A629A" w:rsidRDefault="003F194A" w:rsidP="004D4C39">
      <w:pPr>
        <w:spacing w:after="0" w:line="240" w:lineRule="auto"/>
        <w:jc w:val="both"/>
        <w:textAlignment w:val="top"/>
        <w:rPr>
          <w:rFonts w:ascii="Times New Roman" w:hAnsi="Times New Roman"/>
          <w:color w:val="646659"/>
          <w:sz w:val="23"/>
          <w:szCs w:val="23"/>
        </w:rPr>
      </w:pPr>
      <w:r w:rsidRPr="00D761FD">
        <w:rPr>
          <w:rFonts w:ascii="Times New Roman" w:hAnsi="Times New Roman"/>
          <w:noProof/>
          <w:color w:val="646659"/>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udget.admkrsk.ru/about/PublishingImages/budget_balance.png" style="width:277.5pt;height:156pt;visibility:visible">
            <v:imagedata r:id="rId5" o:title=""/>
          </v:shape>
        </w:pict>
      </w:r>
    </w:p>
    <w:p w:rsidR="003F194A" w:rsidRDefault="003F194A" w:rsidP="004D4C39">
      <w:pPr>
        <w:spacing w:after="0" w:line="240" w:lineRule="auto"/>
        <w:jc w:val="both"/>
        <w:textAlignment w:val="top"/>
        <w:rPr>
          <w:rFonts w:ascii="Times New Roman" w:hAnsi="Times New Roman"/>
          <w:b/>
          <w:bCs/>
          <w:color w:val="646659"/>
          <w:sz w:val="23"/>
        </w:rPr>
      </w:pPr>
    </w:p>
    <w:p w:rsidR="003F194A" w:rsidRPr="004A629A" w:rsidRDefault="003F194A" w:rsidP="002C4C05">
      <w:pPr>
        <w:spacing w:after="0" w:line="240" w:lineRule="auto"/>
        <w:textAlignment w:val="top"/>
        <w:rPr>
          <w:rFonts w:ascii="Times New Roman" w:hAnsi="Times New Roman"/>
          <w:color w:val="646659"/>
          <w:sz w:val="23"/>
          <w:szCs w:val="23"/>
        </w:rPr>
      </w:pPr>
      <w:r w:rsidRPr="004A629A">
        <w:rPr>
          <w:rFonts w:ascii="Times New Roman" w:hAnsi="Times New Roman"/>
          <w:b/>
          <w:bCs/>
          <w:color w:val="646659"/>
          <w:sz w:val="23"/>
        </w:rPr>
        <w:t>СБАЛАНСИРОВАННЫЙ БЮДЖЕТ</w:t>
      </w:r>
      <w:r w:rsidRPr="004A629A">
        <w:rPr>
          <w:rFonts w:ascii="Times New Roman" w:hAnsi="Times New Roman"/>
          <w:color w:val="646659"/>
          <w:sz w:val="23"/>
          <w:szCs w:val="23"/>
        </w:rPr>
        <w:t xml:space="preserve"> – бюджет, в котором расходы равны доходам.</w:t>
      </w:r>
      <w:r w:rsidRPr="004A629A">
        <w:rPr>
          <w:rFonts w:ascii="Times New Roman" w:hAnsi="Times New Roman"/>
          <w:color w:val="646659"/>
          <w:sz w:val="23"/>
          <w:szCs w:val="23"/>
        </w:rPr>
        <w:br/>
        <w:t xml:space="preserve">В случае если доходы и расходы в бюджете разнятся, то возникает </w:t>
      </w:r>
      <w:hyperlink r:id="rId6" w:anchor="дефицит бюджета" w:history="1">
        <w:r w:rsidRPr="004A629A">
          <w:rPr>
            <w:rFonts w:ascii="Times New Roman" w:hAnsi="Times New Roman"/>
            <w:color w:val="646659"/>
            <w:sz w:val="23"/>
            <w:szCs w:val="23"/>
          </w:rPr>
          <w:t>дефицит</w:t>
        </w:r>
      </w:hyperlink>
      <w:r w:rsidRPr="004A629A">
        <w:rPr>
          <w:rFonts w:ascii="Times New Roman" w:hAnsi="Times New Roman"/>
          <w:color w:val="646659"/>
          <w:sz w:val="23"/>
          <w:szCs w:val="23"/>
        </w:rPr>
        <w:t xml:space="preserve"> или </w:t>
      </w:r>
      <w:hyperlink r:id="rId7" w:anchor="профицит бюджета" w:history="1">
        <w:r w:rsidRPr="004A629A">
          <w:rPr>
            <w:rFonts w:ascii="Times New Roman" w:hAnsi="Times New Roman"/>
            <w:color w:val="646659"/>
            <w:sz w:val="23"/>
            <w:szCs w:val="23"/>
          </w:rPr>
          <w:t>профицит</w:t>
        </w:r>
      </w:hyperlink>
      <w:r w:rsidRPr="004A629A">
        <w:rPr>
          <w:rFonts w:ascii="Times New Roman" w:hAnsi="Times New Roman"/>
          <w:color w:val="646659"/>
          <w:sz w:val="23"/>
          <w:szCs w:val="23"/>
        </w:rPr>
        <w:t xml:space="preserve"> бюджета.</w:t>
      </w:r>
    </w:p>
    <w:p w:rsidR="003F194A" w:rsidRPr="004A629A" w:rsidRDefault="003F194A" w:rsidP="004D4C39">
      <w:pPr>
        <w:spacing w:after="0" w:line="240" w:lineRule="auto"/>
        <w:jc w:val="both"/>
        <w:textAlignment w:val="top"/>
        <w:rPr>
          <w:rFonts w:ascii="Times New Roman" w:hAnsi="Times New Roman"/>
          <w:color w:val="646659"/>
          <w:sz w:val="23"/>
          <w:szCs w:val="23"/>
        </w:rPr>
      </w:pPr>
      <w:r w:rsidRPr="004A629A">
        <w:rPr>
          <w:rFonts w:ascii="Times New Roman" w:hAnsi="Times New Roman"/>
          <w:color w:val="646659"/>
          <w:sz w:val="23"/>
          <w:szCs w:val="23"/>
        </w:rPr>
        <w:t> </w:t>
      </w:r>
    </w:p>
    <w:p w:rsidR="003F194A" w:rsidRPr="004A629A" w:rsidRDefault="003F194A" w:rsidP="004D4C39">
      <w:pPr>
        <w:spacing w:after="0" w:line="240" w:lineRule="auto"/>
        <w:jc w:val="both"/>
        <w:textAlignment w:val="top"/>
        <w:rPr>
          <w:rFonts w:ascii="Times New Roman" w:hAnsi="Times New Roman"/>
          <w:color w:val="646659"/>
          <w:sz w:val="23"/>
          <w:szCs w:val="23"/>
        </w:rPr>
      </w:pPr>
      <w:r w:rsidRPr="004A629A">
        <w:rPr>
          <w:rFonts w:ascii="Times New Roman" w:hAnsi="Times New Roman"/>
          <w:b/>
          <w:bCs/>
          <w:color w:val="646659"/>
          <w:sz w:val="23"/>
        </w:rPr>
        <w:t xml:space="preserve">БЮДЖЕТ </w:t>
      </w:r>
      <w:r>
        <w:rPr>
          <w:rFonts w:ascii="Times New Roman" w:hAnsi="Times New Roman"/>
          <w:b/>
          <w:bCs/>
          <w:color w:val="646659"/>
          <w:sz w:val="23"/>
        </w:rPr>
        <w:t xml:space="preserve">МУНИЦИПАЛЬНОГО ОБРАЗОВАНИЯ (ПОСЕЛЕНИЯ) </w:t>
      </w:r>
      <w:r w:rsidRPr="004A629A">
        <w:rPr>
          <w:rFonts w:ascii="Times New Roman" w:hAnsi="Times New Roman"/>
          <w:color w:val="646659"/>
          <w:sz w:val="23"/>
          <w:szCs w:val="23"/>
        </w:rPr>
        <w:t xml:space="preserve">– это инструмент проводимой в </w:t>
      </w:r>
      <w:r>
        <w:rPr>
          <w:rFonts w:ascii="Times New Roman" w:hAnsi="Times New Roman"/>
          <w:color w:val="646659"/>
          <w:sz w:val="23"/>
          <w:szCs w:val="23"/>
        </w:rPr>
        <w:t>муниципальном образовании</w:t>
      </w:r>
      <w:r w:rsidRPr="004A629A">
        <w:rPr>
          <w:rFonts w:ascii="Times New Roman" w:hAnsi="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3F194A" w:rsidRPr="004A629A" w:rsidRDefault="003F194A" w:rsidP="00221E3E">
      <w:pPr>
        <w:spacing w:after="0" w:line="240" w:lineRule="auto"/>
        <w:textAlignment w:val="top"/>
        <w:rPr>
          <w:rFonts w:ascii="Times New Roman" w:hAnsi="Times New Roman"/>
          <w:color w:val="646659"/>
          <w:sz w:val="23"/>
          <w:szCs w:val="23"/>
        </w:rPr>
      </w:pPr>
      <w:r w:rsidRPr="004A629A">
        <w:rPr>
          <w:rFonts w:ascii="Times New Roman" w:hAnsi="Times New Roman"/>
          <w:color w:val="646659"/>
          <w:sz w:val="23"/>
          <w:szCs w:val="23"/>
        </w:rPr>
        <w:t>Бюджет является основным источником информации, позволяющим видеть статьи и направления расходования</w:t>
      </w:r>
      <w:r>
        <w:rPr>
          <w:rFonts w:ascii="Times New Roman" w:hAnsi="Times New Roman"/>
          <w:color w:val="646659"/>
          <w:sz w:val="23"/>
          <w:szCs w:val="23"/>
        </w:rPr>
        <w:t xml:space="preserve"> бюджетных</w:t>
      </w:r>
      <w:r w:rsidRPr="004A629A">
        <w:rPr>
          <w:rFonts w:ascii="Times New Roman" w:hAnsi="Times New Roman"/>
          <w:color w:val="646659"/>
          <w:sz w:val="23"/>
          <w:szCs w:val="23"/>
        </w:rPr>
        <w:t xml:space="preserve"> средств</w:t>
      </w:r>
      <w:r>
        <w:rPr>
          <w:rFonts w:ascii="Times New Roman" w:hAnsi="Times New Roman"/>
          <w:color w:val="646659"/>
          <w:sz w:val="23"/>
          <w:szCs w:val="23"/>
        </w:rPr>
        <w:t>.</w:t>
      </w:r>
      <w:r w:rsidRPr="004A629A">
        <w:rPr>
          <w:rFonts w:ascii="Times New Roman" w:hAnsi="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Pr>
          <w:rFonts w:ascii="Times New Roman" w:hAnsi="Times New Roman"/>
          <w:color w:val="646659"/>
          <w:sz w:val="23"/>
          <w:szCs w:val="23"/>
        </w:rPr>
        <w:t>поселении</w:t>
      </w:r>
      <w:r w:rsidRPr="004A629A">
        <w:rPr>
          <w:rFonts w:ascii="Times New Roman" w:hAnsi="Times New Roman"/>
          <w:color w:val="646659"/>
          <w:sz w:val="23"/>
          <w:szCs w:val="23"/>
        </w:rPr>
        <w:t xml:space="preserve"> социальную стабильность.</w:t>
      </w:r>
    </w:p>
    <w:p w:rsidR="003F194A" w:rsidRPr="004A629A" w:rsidRDefault="003F194A" w:rsidP="004D4C39">
      <w:pPr>
        <w:spacing w:after="0" w:line="240" w:lineRule="auto"/>
        <w:jc w:val="both"/>
        <w:textAlignment w:val="top"/>
        <w:rPr>
          <w:rFonts w:ascii="Times New Roman" w:hAnsi="Times New Roman"/>
          <w:color w:val="646659"/>
          <w:sz w:val="23"/>
          <w:szCs w:val="23"/>
        </w:rPr>
      </w:pPr>
      <w:r w:rsidRPr="004A629A">
        <w:rPr>
          <w:rFonts w:ascii="Times New Roman" w:hAnsi="Times New Roman"/>
          <w:color w:val="646659"/>
          <w:sz w:val="23"/>
          <w:szCs w:val="23"/>
        </w:rPr>
        <w:t xml:space="preserve">Иными словами, бюджет </w:t>
      </w:r>
      <w:r>
        <w:rPr>
          <w:rFonts w:ascii="Times New Roman" w:hAnsi="Times New Roman"/>
          <w:color w:val="646659"/>
          <w:sz w:val="23"/>
          <w:szCs w:val="23"/>
        </w:rPr>
        <w:t>поселения</w:t>
      </w:r>
      <w:r w:rsidRPr="004A629A">
        <w:rPr>
          <w:rFonts w:ascii="Times New Roman" w:hAnsi="Times New Roman"/>
          <w:color w:val="646659"/>
          <w:sz w:val="23"/>
          <w:szCs w:val="23"/>
        </w:rPr>
        <w:t xml:space="preserve">– это доходы, расходы и дефицит. Свое отражение они находят в решении о бюджете </w:t>
      </w:r>
      <w:r>
        <w:rPr>
          <w:rFonts w:ascii="Times New Roman" w:hAnsi="Times New Roman"/>
          <w:color w:val="646659"/>
          <w:sz w:val="23"/>
          <w:szCs w:val="23"/>
        </w:rPr>
        <w:t>муниципального образования «Уланковский сельсовет» Суджанского района Курской области</w:t>
      </w:r>
      <w:r w:rsidRPr="004A629A">
        <w:rPr>
          <w:rFonts w:ascii="Times New Roman" w:hAnsi="Times New Roman"/>
          <w:color w:val="646659"/>
          <w:sz w:val="23"/>
          <w:szCs w:val="23"/>
        </w:rPr>
        <w:t xml:space="preserve"> на очередной финансовый год в виде детальной разбивки доходов и расходов </w:t>
      </w:r>
      <w:r>
        <w:rPr>
          <w:rFonts w:ascii="Times New Roman" w:hAnsi="Times New Roman"/>
          <w:color w:val="646659"/>
          <w:sz w:val="23"/>
          <w:szCs w:val="23"/>
        </w:rPr>
        <w:t xml:space="preserve">местного </w:t>
      </w:r>
      <w:r w:rsidRPr="004A629A">
        <w:rPr>
          <w:rFonts w:ascii="Times New Roman" w:hAnsi="Times New Roman"/>
          <w:color w:val="646659"/>
          <w:sz w:val="23"/>
          <w:szCs w:val="23"/>
        </w:rPr>
        <w:t>бюджета по конкретным статьям бюджетной классификации.</w:t>
      </w:r>
    </w:p>
    <w:p w:rsidR="003F194A" w:rsidRPr="004A629A" w:rsidRDefault="003F194A" w:rsidP="004D4C39">
      <w:pPr>
        <w:spacing w:after="0" w:line="240" w:lineRule="auto"/>
        <w:jc w:val="both"/>
        <w:textAlignment w:val="top"/>
        <w:rPr>
          <w:rFonts w:ascii="Times New Roman" w:hAnsi="Times New Roman"/>
          <w:color w:val="646659"/>
          <w:sz w:val="23"/>
          <w:szCs w:val="23"/>
        </w:rPr>
      </w:pPr>
      <w:r w:rsidRPr="004A629A">
        <w:rPr>
          <w:rFonts w:ascii="Times New Roman" w:hAnsi="Times New Roman"/>
          <w:color w:val="646659"/>
          <w:sz w:val="23"/>
          <w:szCs w:val="23"/>
        </w:rPr>
        <w:t xml:space="preserve">Бюджет </w:t>
      </w:r>
      <w:r>
        <w:rPr>
          <w:rFonts w:ascii="Times New Roman" w:hAnsi="Times New Roman"/>
          <w:color w:val="646659"/>
          <w:sz w:val="23"/>
          <w:szCs w:val="23"/>
        </w:rPr>
        <w:t>поселения</w:t>
      </w:r>
      <w:r w:rsidRPr="004A629A">
        <w:rPr>
          <w:rFonts w:ascii="Times New Roman" w:hAnsi="Times New Roman"/>
          <w:color w:val="646659"/>
          <w:sz w:val="23"/>
          <w:szCs w:val="23"/>
        </w:rPr>
        <w:t xml:space="preserve"> составляется администрацией </w:t>
      </w:r>
      <w:r>
        <w:rPr>
          <w:rFonts w:ascii="Times New Roman" w:hAnsi="Times New Roman"/>
          <w:color w:val="646659"/>
          <w:sz w:val="23"/>
          <w:szCs w:val="23"/>
        </w:rPr>
        <w:t>муниципального образования «Уланковский сельсовет»</w:t>
      </w:r>
      <w:r w:rsidRPr="004A629A">
        <w:rPr>
          <w:rFonts w:ascii="Times New Roman" w:hAnsi="Times New Roman"/>
          <w:color w:val="646659"/>
          <w:sz w:val="23"/>
          <w:szCs w:val="23"/>
        </w:rPr>
        <w:t xml:space="preserve">, принимается и утверждается </w:t>
      </w:r>
      <w:r>
        <w:rPr>
          <w:rFonts w:ascii="Times New Roman" w:hAnsi="Times New Roman"/>
          <w:color w:val="646659"/>
          <w:sz w:val="23"/>
          <w:szCs w:val="23"/>
        </w:rPr>
        <w:t>Собранием депутатов Уланковского сельсовета Суджанского района Курской области.</w:t>
      </w:r>
      <w:r w:rsidRPr="004A629A">
        <w:rPr>
          <w:rFonts w:ascii="Times New Roman" w:hAnsi="Times New Roman"/>
          <w:color w:val="646659"/>
          <w:sz w:val="23"/>
          <w:szCs w:val="23"/>
        </w:rPr>
        <w:t>.</w:t>
      </w:r>
    </w:p>
    <w:p w:rsidR="003F194A" w:rsidRPr="004A629A" w:rsidRDefault="003F194A" w:rsidP="00221E3E">
      <w:pPr>
        <w:spacing w:after="0" w:line="240" w:lineRule="auto"/>
        <w:textAlignment w:val="top"/>
        <w:rPr>
          <w:rFonts w:ascii="Times New Roman" w:hAnsi="Times New Roman"/>
          <w:color w:val="646659"/>
          <w:sz w:val="23"/>
          <w:szCs w:val="23"/>
        </w:rPr>
      </w:pPr>
      <w:r w:rsidRPr="004A629A">
        <w:rPr>
          <w:rFonts w:ascii="Times New Roman" w:hAnsi="Times New Roman"/>
          <w:color w:val="646659"/>
          <w:sz w:val="23"/>
          <w:szCs w:val="23"/>
        </w:rPr>
        <w:t>Доходы бюджета</w:t>
      </w:r>
      <w:r>
        <w:rPr>
          <w:rFonts w:ascii="Times New Roman" w:hAnsi="Times New Roman"/>
          <w:color w:val="646659"/>
          <w:sz w:val="23"/>
          <w:szCs w:val="23"/>
        </w:rPr>
        <w:t xml:space="preserve"> муниципального образования</w:t>
      </w:r>
      <w:r w:rsidRPr="004A629A">
        <w:rPr>
          <w:rFonts w:ascii="Times New Roman" w:hAnsi="Times New Roman"/>
          <w:color w:val="646659"/>
          <w:sz w:val="23"/>
          <w:szCs w:val="23"/>
        </w:rPr>
        <w:t xml:space="preserve"> формируются за счет:</w:t>
      </w:r>
      <w:r w:rsidRPr="004A629A">
        <w:rPr>
          <w:rFonts w:ascii="Times New Roman" w:hAnsi="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Pr>
          <w:rFonts w:ascii="Times New Roman" w:hAnsi="Times New Roman"/>
          <w:color w:val="646659"/>
          <w:sz w:val="23"/>
          <w:szCs w:val="23"/>
        </w:rPr>
        <w:t>Курской области</w:t>
      </w:r>
      <w:r w:rsidRPr="004A629A">
        <w:rPr>
          <w:rFonts w:ascii="Times New Roman" w:hAnsi="Times New Roman"/>
          <w:color w:val="646659"/>
          <w:sz w:val="23"/>
          <w:szCs w:val="23"/>
        </w:rPr>
        <w:t xml:space="preserve"> о межбюджетных отношен</w:t>
      </w:r>
      <w:r>
        <w:rPr>
          <w:rFonts w:ascii="Times New Roman" w:hAnsi="Times New Roman"/>
          <w:color w:val="646659"/>
          <w:sz w:val="23"/>
          <w:szCs w:val="23"/>
        </w:rPr>
        <w:t xml:space="preserve">иях) </w:t>
      </w:r>
      <w:r w:rsidRPr="004A629A">
        <w:rPr>
          <w:rFonts w:ascii="Times New Roman" w:hAnsi="Times New Roman"/>
          <w:color w:val="646659"/>
          <w:sz w:val="23"/>
          <w:szCs w:val="23"/>
        </w:rPr>
        <w:t>;</w:t>
      </w:r>
      <w:r w:rsidRPr="004A629A">
        <w:rPr>
          <w:rFonts w:ascii="Times New Roman" w:hAnsi="Times New Roman"/>
          <w:color w:val="646659"/>
          <w:sz w:val="23"/>
          <w:szCs w:val="23"/>
        </w:rPr>
        <w:br/>
        <w:t>- неналоговых доходы (доходы от аренды имущества и з</w:t>
      </w:r>
      <w:r>
        <w:rPr>
          <w:rFonts w:ascii="Times New Roman" w:hAnsi="Times New Roman"/>
          <w:color w:val="646659"/>
          <w:sz w:val="23"/>
          <w:szCs w:val="23"/>
        </w:rPr>
        <w:t>емли, штрафы, другие платежи)</w:t>
      </w:r>
      <w:r w:rsidRPr="004A629A">
        <w:rPr>
          <w:rFonts w:ascii="Times New Roman" w:hAnsi="Times New Roman"/>
          <w:color w:val="646659"/>
          <w:sz w:val="23"/>
          <w:szCs w:val="23"/>
        </w:rPr>
        <w:t>;</w:t>
      </w:r>
      <w:r w:rsidRPr="004A629A">
        <w:rPr>
          <w:rFonts w:ascii="Times New Roman" w:hAnsi="Times New Roman"/>
          <w:color w:val="646659"/>
          <w:sz w:val="23"/>
          <w:szCs w:val="23"/>
        </w:rPr>
        <w:br/>
        <w:t>- межбюджетных трансфертов (</w:t>
      </w:r>
      <w:r>
        <w:rPr>
          <w:rFonts w:ascii="Times New Roman" w:hAnsi="Times New Roman"/>
          <w:color w:val="646659"/>
          <w:sz w:val="23"/>
          <w:szCs w:val="23"/>
        </w:rPr>
        <w:t>субсидии, субвенции, дотации)</w:t>
      </w:r>
      <w:r w:rsidRPr="004A629A">
        <w:rPr>
          <w:rFonts w:ascii="Times New Roman" w:hAnsi="Times New Roman"/>
          <w:color w:val="646659"/>
          <w:sz w:val="23"/>
          <w:szCs w:val="23"/>
        </w:rPr>
        <w:t>.</w:t>
      </w:r>
    </w:p>
    <w:p w:rsidR="003F194A" w:rsidRPr="004A629A" w:rsidRDefault="003F194A" w:rsidP="004D4C39">
      <w:pPr>
        <w:spacing w:after="0" w:line="240" w:lineRule="auto"/>
        <w:jc w:val="both"/>
        <w:textAlignment w:val="top"/>
        <w:rPr>
          <w:rFonts w:ascii="Times New Roman" w:hAnsi="Times New Roman"/>
          <w:color w:val="646659"/>
          <w:sz w:val="23"/>
          <w:szCs w:val="23"/>
        </w:rPr>
      </w:pPr>
      <w:r w:rsidRPr="004A629A">
        <w:rPr>
          <w:rFonts w:ascii="Times New Roman" w:hAnsi="Times New Roman"/>
          <w:color w:val="646659"/>
          <w:sz w:val="23"/>
          <w:szCs w:val="23"/>
        </w:rPr>
        <w:t> </w:t>
      </w:r>
    </w:p>
    <w:p w:rsidR="003F194A" w:rsidRDefault="003F194A" w:rsidP="004D4C39">
      <w:pPr>
        <w:spacing w:after="0" w:line="240" w:lineRule="auto"/>
        <w:jc w:val="both"/>
        <w:textAlignment w:val="top"/>
        <w:rPr>
          <w:rFonts w:ascii="Times New Roman" w:hAnsi="Times New Roman"/>
          <w:color w:val="646659"/>
          <w:sz w:val="23"/>
          <w:szCs w:val="23"/>
        </w:rPr>
      </w:pPr>
    </w:p>
    <w:p w:rsidR="003F194A" w:rsidRDefault="003F194A" w:rsidP="004D4C39">
      <w:pPr>
        <w:spacing w:after="0" w:line="240" w:lineRule="auto"/>
        <w:jc w:val="both"/>
        <w:textAlignment w:val="top"/>
        <w:rPr>
          <w:rFonts w:ascii="Times New Roman" w:hAnsi="Times New Roman"/>
          <w:color w:val="646659"/>
          <w:sz w:val="23"/>
          <w:szCs w:val="23"/>
        </w:rPr>
      </w:pPr>
    </w:p>
    <w:p w:rsidR="003F194A" w:rsidRDefault="003F194A" w:rsidP="004D4C39">
      <w:pPr>
        <w:spacing w:after="0" w:line="240" w:lineRule="auto"/>
        <w:jc w:val="both"/>
        <w:textAlignment w:val="top"/>
        <w:rPr>
          <w:rFonts w:ascii="Times New Roman" w:hAnsi="Times New Roman"/>
          <w:color w:val="646659"/>
          <w:sz w:val="23"/>
          <w:szCs w:val="23"/>
        </w:rPr>
      </w:pPr>
    </w:p>
    <w:p w:rsidR="003F194A" w:rsidRPr="004A629A" w:rsidRDefault="003F194A" w:rsidP="004D4C39">
      <w:pPr>
        <w:spacing w:after="0" w:line="240" w:lineRule="auto"/>
        <w:jc w:val="both"/>
        <w:textAlignment w:val="top"/>
        <w:rPr>
          <w:rFonts w:ascii="Times New Roman" w:hAnsi="Times New Roman"/>
          <w:color w:val="646659"/>
          <w:sz w:val="23"/>
          <w:szCs w:val="23"/>
        </w:rPr>
      </w:pPr>
    </w:p>
    <w:p w:rsidR="003F194A" w:rsidRDefault="003F194A" w:rsidP="006E6BB3">
      <w:pPr>
        <w:spacing w:after="240" w:line="240" w:lineRule="auto"/>
        <w:textAlignment w:val="top"/>
        <w:rPr>
          <w:rFonts w:ascii="Times New Roman" w:hAnsi="Times New Roman"/>
          <w:color w:val="646659"/>
          <w:sz w:val="23"/>
          <w:szCs w:val="23"/>
        </w:rPr>
      </w:pPr>
      <w:r w:rsidRPr="004A629A">
        <w:rPr>
          <w:rFonts w:ascii="Times New Roman" w:hAnsi="Times New Roman"/>
          <w:b/>
          <w:bCs/>
          <w:color w:val="646659"/>
          <w:sz w:val="23"/>
        </w:rPr>
        <w:t xml:space="preserve">ПРИОРИТЕТНЫЕ НАПРАВЛЕНИЯ РАСХОДОВ БЮДЖЕТА </w:t>
      </w:r>
      <w:r>
        <w:rPr>
          <w:rFonts w:ascii="Times New Roman" w:hAnsi="Times New Roman"/>
          <w:b/>
          <w:bCs/>
          <w:color w:val="646659"/>
          <w:sz w:val="23"/>
        </w:rPr>
        <w:t>МУНИЦИПАЛЬНОГО ОБРАЗОВАНИЯ</w:t>
      </w:r>
      <w:r w:rsidRPr="004A629A">
        <w:rPr>
          <w:rFonts w:ascii="Times New Roman" w:hAnsi="Times New Roman"/>
          <w:b/>
          <w:bCs/>
          <w:color w:val="646659"/>
          <w:sz w:val="23"/>
        </w:rPr>
        <w:t xml:space="preserve"> В 201</w:t>
      </w:r>
      <w:r>
        <w:rPr>
          <w:rFonts w:ascii="Times New Roman" w:hAnsi="Times New Roman"/>
          <w:b/>
          <w:bCs/>
          <w:color w:val="646659"/>
          <w:sz w:val="23"/>
        </w:rPr>
        <w:t>5</w:t>
      </w:r>
      <w:r w:rsidRPr="004A629A">
        <w:rPr>
          <w:rFonts w:ascii="Times New Roman" w:hAnsi="Times New Roman"/>
          <w:b/>
          <w:bCs/>
          <w:color w:val="646659"/>
          <w:sz w:val="23"/>
        </w:rPr>
        <w:t xml:space="preserve"> году</w:t>
      </w:r>
      <w:r>
        <w:rPr>
          <w:rFonts w:ascii="Times New Roman" w:hAnsi="Times New Roman"/>
          <w:b/>
          <w:bCs/>
          <w:color w:val="646659"/>
          <w:sz w:val="23"/>
        </w:rPr>
        <w:t xml:space="preserve"> </w:t>
      </w:r>
      <w:r w:rsidRPr="004A629A">
        <w:rPr>
          <w:rFonts w:ascii="Times New Roman" w:hAnsi="Times New Roman"/>
          <w:color w:val="646659"/>
          <w:sz w:val="23"/>
          <w:szCs w:val="23"/>
        </w:rPr>
        <w:br/>
      </w:r>
    </w:p>
    <w:p w:rsidR="003F194A" w:rsidRDefault="003F194A" w:rsidP="006E6BB3">
      <w:pPr>
        <w:spacing w:after="240" w:line="240" w:lineRule="auto"/>
        <w:textAlignment w:val="top"/>
        <w:rPr>
          <w:rFonts w:ascii="Times New Roman" w:hAnsi="Times New Roman"/>
          <w:color w:val="646659"/>
          <w:sz w:val="23"/>
          <w:szCs w:val="23"/>
        </w:rPr>
      </w:pPr>
      <w:r w:rsidRPr="004A629A">
        <w:rPr>
          <w:rFonts w:ascii="Times New Roman" w:hAnsi="Times New Roman"/>
          <w:color w:val="646659"/>
          <w:sz w:val="23"/>
          <w:szCs w:val="23"/>
        </w:rPr>
        <w:t xml:space="preserve">- </w:t>
      </w:r>
      <w:r>
        <w:rPr>
          <w:rFonts w:ascii="Times New Roman" w:hAnsi="Times New Roman"/>
          <w:color w:val="646659"/>
          <w:sz w:val="23"/>
          <w:szCs w:val="23"/>
        </w:rPr>
        <w:t>Реализация муниципальной программы «Охрана окружающей среды МО», подпрограммы « «Экология и чистая вода МО» - обеспечение населения экологически чистой водой</w:t>
      </w:r>
    </w:p>
    <w:p w:rsidR="003F194A" w:rsidRDefault="003F194A" w:rsidP="006E6BB3">
      <w:pPr>
        <w:spacing w:after="240" w:line="240" w:lineRule="auto"/>
        <w:textAlignment w:val="top"/>
        <w:rPr>
          <w:rFonts w:ascii="Times New Roman" w:hAnsi="Times New Roman"/>
          <w:color w:val="646659"/>
          <w:sz w:val="23"/>
          <w:szCs w:val="23"/>
        </w:rPr>
      </w:pPr>
      <w:r>
        <w:rPr>
          <w:rFonts w:ascii="Times New Roman" w:hAnsi="Times New Roman"/>
          <w:color w:val="646659"/>
          <w:sz w:val="23"/>
          <w:szCs w:val="23"/>
        </w:rPr>
        <w:t>- Реализация мероприятий по благоустройству территории МО</w:t>
      </w:r>
    </w:p>
    <w:p w:rsidR="003F194A" w:rsidRPr="004A629A" w:rsidRDefault="003F194A" w:rsidP="006E6BB3">
      <w:pPr>
        <w:spacing w:after="240" w:line="240" w:lineRule="auto"/>
        <w:textAlignment w:val="top"/>
        <w:rPr>
          <w:rFonts w:ascii="Times New Roman" w:hAnsi="Times New Roman"/>
          <w:color w:val="646659"/>
          <w:sz w:val="23"/>
          <w:szCs w:val="23"/>
        </w:rPr>
      </w:pPr>
      <w:r>
        <w:rPr>
          <w:rFonts w:ascii="Times New Roman" w:hAnsi="Times New Roman"/>
          <w:color w:val="646659"/>
          <w:sz w:val="23"/>
          <w:szCs w:val="23"/>
        </w:rPr>
        <w:t>- Реализация  мероприятий по организации культурного досуга жителей МО;</w:t>
      </w:r>
    </w:p>
    <w:tbl>
      <w:tblPr>
        <w:tblW w:w="10349" w:type="dxa"/>
        <w:tblCellSpacing w:w="15" w:type="dxa"/>
        <w:tblInd w:w="-194" w:type="dxa"/>
        <w:tblLayout w:type="fixed"/>
        <w:tblCellMar>
          <w:top w:w="60" w:type="dxa"/>
          <w:left w:w="60" w:type="dxa"/>
          <w:bottom w:w="60" w:type="dxa"/>
          <w:right w:w="60" w:type="dxa"/>
        </w:tblCellMar>
        <w:tblLook w:val="00A0"/>
      </w:tblPr>
      <w:tblGrid>
        <w:gridCol w:w="10349"/>
      </w:tblGrid>
      <w:tr w:rsidR="003F194A" w:rsidRPr="00D761FD" w:rsidTr="000C3293">
        <w:trPr>
          <w:cantSplit/>
          <w:tblCellSpacing w:w="15" w:type="dxa"/>
        </w:trPr>
        <w:tc>
          <w:tcPr>
            <w:tcW w:w="10289" w:type="dxa"/>
            <w:vAlign w:val="center"/>
          </w:tcPr>
          <w:p w:rsidR="003F194A" w:rsidRDefault="003F194A" w:rsidP="00B339D8">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  </w:t>
            </w:r>
          </w:p>
          <w:p w:rsidR="003F194A" w:rsidRPr="00DF31DC" w:rsidRDefault="003F194A" w:rsidP="00B339D8">
            <w:pPr>
              <w:spacing w:before="100" w:beforeAutospacing="1" w:after="100" w:afterAutospacing="1" w:line="240" w:lineRule="auto"/>
              <w:jc w:val="both"/>
              <w:rPr>
                <w:rFonts w:ascii="Times New Roman" w:hAnsi="Times New Roman"/>
                <w:b/>
                <w:sz w:val="24"/>
                <w:szCs w:val="24"/>
              </w:rPr>
            </w:pPr>
            <w:r w:rsidRPr="004A629A">
              <w:rPr>
                <w:rFonts w:ascii="Times New Roman" w:hAnsi="Times New Roman"/>
                <w:b/>
                <w:sz w:val="24"/>
                <w:szCs w:val="24"/>
              </w:rPr>
              <w:t xml:space="preserve"> Основные термины и определения</w:t>
            </w:r>
          </w:p>
        </w:tc>
      </w:tr>
    </w:tbl>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Административный центр сельского поселения, муниципального района</w:t>
      </w:r>
      <w:r w:rsidRPr="004A629A">
        <w:rPr>
          <w:rFonts w:ascii="Times New Roman" w:hAnsi="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Администратор доходов бюджета</w:t>
      </w:r>
      <w:r w:rsidRPr="004A629A">
        <w:rPr>
          <w:rFonts w:ascii="Times New Roman" w:hAnsi="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 Российской Федерации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hAnsi="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3F194A" w:rsidRPr="004A629A" w:rsidRDefault="003F194A" w:rsidP="00B339D8">
      <w:pPr>
        <w:spacing w:before="100" w:beforeAutospacing="1" w:after="100" w:afterAutospacing="1" w:line="240" w:lineRule="auto"/>
        <w:rPr>
          <w:rFonts w:ascii="Times New Roman" w:hAnsi="Times New Roman"/>
          <w:sz w:val="24"/>
          <w:szCs w:val="24"/>
        </w:rPr>
      </w:pPr>
      <w:r w:rsidRPr="004A629A">
        <w:rPr>
          <w:rFonts w:ascii="Times New Roman" w:hAnsi="Times New Roman"/>
          <w:b/>
          <w:bCs/>
          <w:sz w:val="24"/>
          <w:szCs w:val="24"/>
        </w:rPr>
        <w:t>К безвозмездным поступлениям относятся: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дотации из других бюджетов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субсидии из других бюджетов бюджетной системы Российской Федерации (межбюджетные субсидии);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3F194A" w:rsidRPr="004A629A" w:rsidRDefault="003F194A" w:rsidP="00DF31DC">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Благоустройство территории поселения (городского округа)</w:t>
      </w:r>
      <w:r w:rsidRPr="004A629A">
        <w:rPr>
          <w:rFonts w:ascii="Times New Roman" w:hAnsi="Times New Roman"/>
          <w:sz w:val="24"/>
          <w:szCs w:val="24"/>
        </w:rPr>
        <w:t xml:space="preserve">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Бюджетная классификация Российской Федерации</w:t>
      </w:r>
      <w:r w:rsidRPr="004A629A">
        <w:rPr>
          <w:rFonts w:ascii="Times New Roman" w:hAnsi="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Бюджетная отчетность включает: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1) отчет об исполнении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2) баланс исполнения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3) отчет о финансовых результатах деятельности;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4) отчет о движении денежных средств;</w:t>
      </w:r>
    </w:p>
    <w:p w:rsidR="003F194A" w:rsidRPr="004A629A" w:rsidRDefault="003F194A" w:rsidP="00B339D8">
      <w:pPr>
        <w:spacing w:before="100" w:beforeAutospacing="1" w:after="100" w:afterAutospacing="1" w:line="240" w:lineRule="auto"/>
        <w:rPr>
          <w:rFonts w:ascii="Times New Roman" w:hAnsi="Times New Roman"/>
          <w:sz w:val="24"/>
          <w:szCs w:val="24"/>
        </w:rPr>
      </w:pPr>
      <w:r w:rsidRPr="004A629A">
        <w:rPr>
          <w:rFonts w:ascii="Times New Roman" w:hAnsi="Times New Roman"/>
          <w:sz w:val="24"/>
          <w:szCs w:val="24"/>
        </w:rPr>
        <w:t>5) пояснительную записку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Бюджетная роспись</w:t>
      </w:r>
      <w:r w:rsidRPr="004A629A">
        <w:rPr>
          <w:rFonts w:ascii="Times New Roman" w:hAnsi="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Бюджетная смета</w:t>
      </w:r>
      <w:r w:rsidRPr="004A629A">
        <w:rPr>
          <w:rFonts w:ascii="Times New Roman" w:hAnsi="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Бюджетные инвестиции</w:t>
      </w:r>
      <w:r w:rsidRPr="004A629A">
        <w:rPr>
          <w:rFonts w:ascii="Times New Roman" w:hAnsi="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Бюджетные обязательства</w:t>
      </w:r>
      <w:r w:rsidRPr="004A629A">
        <w:rPr>
          <w:rFonts w:ascii="Times New Roman" w:hAnsi="Times New Roman"/>
          <w:sz w:val="24"/>
          <w:szCs w:val="24"/>
        </w:rPr>
        <w:t xml:space="preserve"> – расходные обязательства, подлежащие исполнению в соответствующем финансовом году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Бюджетный процесс</w:t>
      </w:r>
      <w:r w:rsidRPr="004A629A">
        <w:rPr>
          <w:rFonts w:ascii="Times New Roman" w:hAnsi="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Бюджетные ассигнования</w:t>
      </w:r>
      <w:r w:rsidRPr="004A629A">
        <w:rPr>
          <w:rFonts w:ascii="Times New Roman" w:hAnsi="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3F194A" w:rsidRPr="004A629A" w:rsidRDefault="003F194A" w:rsidP="00DF31DC">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Бюджетные полномочия</w:t>
      </w:r>
      <w:r w:rsidRPr="004A629A">
        <w:rPr>
          <w:rFonts w:ascii="Times New Roman" w:hAnsi="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 бюджетным полномочиям муниципальных образований относятся: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установление и исполнение расходных обязательств муниципального образования;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районов;поселений;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xml:space="preserve">- составление отчета об исполнении бюджета муниципального </w:t>
      </w:r>
      <w:r>
        <w:rPr>
          <w:rFonts w:ascii="Times New Roman" w:hAnsi="Times New Roman"/>
          <w:sz w:val="24"/>
          <w:szCs w:val="24"/>
        </w:rPr>
        <w:t>образования.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Бюджетное законодательство</w:t>
      </w:r>
      <w:r w:rsidRPr="004A629A">
        <w:rPr>
          <w:rFonts w:ascii="Times New Roman" w:hAnsi="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3F194A" w:rsidRPr="004A629A" w:rsidRDefault="003F194A" w:rsidP="00DF31DC">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Бюджетные ассигнования на исполнение действующих расходных обязательств</w:t>
      </w:r>
      <w:r w:rsidRPr="004A629A">
        <w:rPr>
          <w:rFonts w:ascii="Times New Roman" w:hAnsi="Times New Roman"/>
          <w:sz w:val="24"/>
          <w:szCs w:val="24"/>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0" w:name="a3"/>
      <w:bookmarkEnd w:id="0"/>
      <w:r w:rsidRPr="004A629A">
        <w:rPr>
          <w:rFonts w:ascii="Times New Roman" w:hAnsi="Times New Roman"/>
          <w:b/>
          <w:bCs/>
          <w:sz w:val="24"/>
          <w:szCs w:val="24"/>
        </w:rPr>
        <w:t>Ведомственная структура расходов бюджета</w:t>
      </w:r>
      <w:r w:rsidRPr="004A629A">
        <w:rPr>
          <w:rFonts w:ascii="Times New Roman" w:hAnsi="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Вопросы местного значения</w:t>
      </w:r>
      <w:r w:rsidRPr="004A629A">
        <w:rPr>
          <w:rFonts w:ascii="Times New Roman" w:hAnsi="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Временный кассовый разрыв</w:t>
      </w:r>
      <w:r w:rsidRPr="004A629A">
        <w:rPr>
          <w:rFonts w:ascii="Times New Roman" w:hAnsi="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1" w:name="a4"/>
      <w:bookmarkEnd w:id="1"/>
      <w:r w:rsidRPr="004A629A">
        <w:rPr>
          <w:rFonts w:ascii="Times New Roman" w:hAnsi="Times New Roman"/>
          <w:b/>
          <w:bCs/>
          <w:sz w:val="24"/>
          <w:szCs w:val="24"/>
        </w:rPr>
        <w:t>Главный администратор доходов бюджета</w:t>
      </w:r>
      <w:r w:rsidRPr="004A629A">
        <w:rPr>
          <w:rFonts w:ascii="Times New Roman" w:hAnsi="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hAnsi="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hAnsi="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Государственный или муниципальный долг</w:t>
      </w:r>
      <w:r w:rsidRPr="004A629A">
        <w:rPr>
          <w:rFonts w:ascii="Times New Roman" w:hAnsi="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Государственное (муниципальное) задание</w:t>
      </w:r>
      <w:r w:rsidRPr="004A629A">
        <w:rPr>
          <w:rFonts w:ascii="Times New Roman" w:hAnsi="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Государственные (муниципальные) услуги (работы)</w:t>
      </w:r>
      <w:r w:rsidRPr="004A629A">
        <w:rPr>
          <w:rFonts w:ascii="Times New Roman" w:hAnsi="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2" w:name="a5"/>
      <w:bookmarkEnd w:id="2"/>
      <w:r w:rsidRPr="004A629A">
        <w:rPr>
          <w:rFonts w:ascii="Times New Roman" w:hAnsi="Times New Roman"/>
          <w:b/>
          <w:bCs/>
          <w:sz w:val="24"/>
          <w:szCs w:val="24"/>
        </w:rPr>
        <w:t>Денежные обязательства</w:t>
      </w:r>
      <w:r w:rsidRPr="004A629A">
        <w:rPr>
          <w:rFonts w:ascii="Times New Roman" w:hAnsi="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Дефицит бюджета</w:t>
      </w:r>
      <w:r w:rsidRPr="004A629A">
        <w:rPr>
          <w:rFonts w:ascii="Times New Roman" w:hAnsi="Times New Roman"/>
          <w:sz w:val="24"/>
          <w:szCs w:val="24"/>
        </w:rPr>
        <w:t xml:space="preserve"> – превышение расходов бюджета над его доходами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Дотации</w:t>
      </w:r>
      <w:r w:rsidRPr="004A629A">
        <w:rPr>
          <w:rFonts w:ascii="Times New Roman" w:hAnsi="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hAnsi="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Дотации на выравнивание бюджетной обеспеченности поселений</w:t>
      </w:r>
      <w:r w:rsidRPr="004A629A">
        <w:rPr>
          <w:rFonts w:ascii="Times New Roman" w:hAnsi="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3F194A" w:rsidRPr="004A629A" w:rsidRDefault="003F194A" w:rsidP="00B339D8">
      <w:pPr>
        <w:spacing w:before="100" w:beforeAutospacing="1" w:after="100" w:afterAutospacing="1" w:line="240" w:lineRule="auto"/>
        <w:jc w:val="right"/>
        <w:rPr>
          <w:rFonts w:ascii="Times New Roman" w:hAnsi="Times New Roman"/>
          <w:sz w:val="24"/>
          <w:szCs w:val="24"/>
        </w:rPr>
      </w:pP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Доходы бюджета</w:t>
      </w:r>
      <w:r w:rsidRPr="004A629A">
        <w:rPr>
          <w:rFonts w:ascii="Times New Roman" w:hAnsi="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Иные межбюджетные трансферты, предоставляемые из местных бюджетов</w:t>
      </w:r>
    </w:p>
    <w:p w:rsidR="003F194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Pr>
          <w:rFonts w:ascii="Times New Roman" w:hAnsi="Times New Roman"/>
          <w:sz w:val="24"/>
          <w:szCs w:val="24"/>
        </w:rPr>
        <w:t>образования «Уланковский сельсовет»</w:t>
      </w:r>
      <w:r w:rsidRPr="004A629A">
        <w:rPr>
          <w:rFonts w:ascii="Times New Roman" w:hAnsi="Times New Roman"/>
          <w:sz w:val="24"/>
          <w:szCs w:val="24"/>
        </w:rPr>
        <w:t xml:space="preserve">и, принимаемыми в соответствии с требованиями Бюджетного кодекса Российской Федерации и Закона </w:t>
      </w:r>
      <w:r>
        <w:rPr>
          <w:rFonts w:ascii="Times New Roman" w:hAnsi="Times New Roman"/>
          <w:sz w:val="24"/>
          <w:szCs w:val="24"/>
        </w:rPr>
        <w:t xml:space="preserve">Курской </w:t>
      </w:r>
      <w:r w:rsidRPr="004A629A">
        <w:rPr>
          <w:rFonts w:ascii="Times New Roman" w:hAnsi="Times New Roman"/>
          <w:sz w:val="24"/>
          <w:szCs w:val="24"/>
        </w:rPr>
        <w:t xml:space="preserve">", бюджетам поселений </w:t>
      </w:r>
      <w:r>
        <w:rPr>
          <w:rFonts w:ascii="Times New Roman" w:hAnsi="Times New Roman"/>
          <w:sz w:val="24"/>
          <w:szCs w:val="24"/>
        </w:rPr>
        <w:t xml:space="preserve">Курской </w:t>
      </w:r>
      <w:r w:rsidRPr="004A629A">
        <w:rPr>
          <w:rFonts w:ascii="Times New Roman" w:hAnsi="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Pr>
          <w:rFonts w:ascii="Times New Roman" w:hAnsi="Times New Roman"/>
          <w:sz w:val="24"/>
          <w:szCs w:val="24"/>
        </w:rPr>
        <w:t>.</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Иные межбюджетные трансферты, предоставляемые из бюджета субъекта Российской Федерации местным бюджетам</w:t>
      </w:r>
    </w:p>
    <w:p w:rsidR="003F194A" w:rsidRPr="004A629A" w:rsidRDefault="003F194A" w:rsidP="00DF31DC">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3" w:name="a9"/>
      <w:bookmarkEnd w:id="3"/>
      <w:r w:rsidRPr="004A629A">
        <w:rPr>
          <w:rFonts w:ascii="Times New Roman" w:hAnsi="Times New Roman"/>
          <w:b/>
          <w:bCs/>
          <w:sz w:val="24"/>
          <w:szCs w:val="24"/>
        </w:rPr>
        <w:t>Казенное учреждение</w:t>
      </w:r>
      <w:r w:rsidRPr="004A629A">
        <w:rPr>
          <w:rFonts w:ascii="Times New Roman" w:hAnsi="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Кассовое обслуживание исполнения бюджета</w:t>
      </w:r>
      <w:r w:rsidRPr="004A629A">
        <w:rPr>
          <w:rFonts w:ascii="Times New Roman" w:hAnsi="Times New Roman"/>
          <w:sz w:val="24"/>
          <w:szCs w:val="24"/>
        </w:rPr>
        <w:t xml:space="preserve"> – проведение и учет операций по кассовым поступлениям в бюджет и кассовым выплатам из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Классификация доходов</w:t>
      </w:r>
      <w:r w:rsidRPr="004A629A">
        <w:rPr>
          <w:rFonts w:ascii="Times New Roman" w:hAnsi="Times New Roman"/>
          <w:sz w:val="24"/>
          <w:szCs w:val="24"/>
        </w:rPr>
        <w:t xml:space="preserve"> бюджетов является группировкой доходов бюджетов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 главного администратора доходов бюджета (1 - 3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 вида доходов бюджетов (4 - 13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 подвида доходов бюджетов (14 - 17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 классификации операций сектора государственного управления, относящихся к доходам бюджетов (18 - 20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Код вида доходов</w:t>
      </w:r>
      <w:r w:rsidRPr="004A629A">
        <w:rPr>
          <w:rFonts w:ascii="Times New Roman" w:hAnsi="Times New Roman"/>
          <w:sz w:val="24"/>
          <w:szCs w:val="24"/>
        </w:rPr>
        <w:t xml:space="preserve"> включает группу, подгруппу, статью, подстатью и элемент дохода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Код подвида доходов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Код классификации операций сектора государственного управления</w:t>
      </w:r>
      <w:r w:rsidRPr="004A629A">
        <w:rPr>
          <w:rFonts w:ascii="Times New Roman" w:hAnsi="Times New Roman"/>
          <w:sz w:val="24"/>
          <w:szCs w:val="24"/>
        </w:rPr>
        <w:t xml:space="preserve"> включает группу, статью и подстатью классификации операций сектора государственного управления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Классификация источников финансирования дефицитов бюджетов</w:t>
      </w:r>
      <w:r w:rsidRPr="004A629A">
        <w:rPr>
          <w:rFonts w:ascii="Times New Roman" w:hAnsi="Times New Roman"/>
          <w:sz w:val="24"/>
          <w:szCs w:val="24"/>
        </w:rPr>
        <w:t xml:space="preserve"> является группировкой источников финансирования дефицитов бюджетов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Код классификации источников финансирования дефицита бюджета состоит из 20-ти разрядов и включает: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 главного администратора источников финансирования дефицита бюджета (1 - 3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коды группы, подгруппы, статьи и вида источников финансирования дефицитов бюджетов (4 - 17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Классификация расходов бюджетов</w:t>
      </w:r>
      <w:r w:rsidRPr="004A629A">
        <w:rPr>
          <w:rFonts w:ascii="Times New Roman" w:hAnsi="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кода главного распорядителя бюджетных средств (1 - 3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кода раздела (4 - 5 разряды); - кода подраздела (6 - 7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кода целевой статьи (8 - 14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кода вида расходов (15 - 17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кода классификации операций сектора государственного управления, относящихся к расходам бюджетов (18 - 20 разряды)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Консолидированный бюджет</w:t>
      </w:r>
      <w:r w:rsidRPr="004A629A">
        <w:rPr>
          <w:rFonts w:ascii="Times New Roman" w:hAnsi="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Консолидированный бюджет Российской Федерации</w:t>
      </w:r>
      <w:r w:rsidRPr="004A629A">
        <w:rPr>
          <w:rFonts w:ascii="Times New Roman" w:hAnsi="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Консолидированный бюджет муниципального района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Консолидированный бюджет субъекта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4" w:name="a10"/>
      <w:bookmarkEnd w:id="4"/>
      <w:r w:rsidRPr="004A629A">
        <w:rPr>
          <w:rFonts w:ascii="Times New Roman" w:hAnsi="Times New Roman"/>
          <w:b/>
          <w:bCs/>
          <w:sz w:val="24"/>
          <w:szCs w:val="24"/>
        </w:rPr>
        <w:t>Лимит бюджетных обязательств</w:t>
      </w:r>
      <w:r w:rsidRPr="004A629A">
        <w:rPr>
          <w:rFonts w:ascii="Times New Roman" w:hAnsi="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5" w:name="a11"/>
      <w:bookmarkEnd w:id="5"/>
      <w:r w:rsidRPr="004A629A">
        <w:rPr>
          <w:rFonts w:ascii="Times New Roman" w:hAnsi="Times New Roman"/>
          <w:b/>
          <w:bCs/>
          <w:sz w:val="24"/>
          <w:szCs w:val="24"/>
        </w:rPr>
        <w:t>Межбюджетные отношения</w:t>
      </w:r>
      <w:r w:rsidRPr="004A629A">
        <w:rPr>
          <w:rFonts w:ascii="Times New Roman" w:hAnsi="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Межбюджетные трансферты</w:t>
      </w:r>
      <w:r w:rsidRPr="004A629A">
        <w:rPr>
          <w:rFonts w:ascii="Times New Roman" w:hAnsi="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Межбюджетные трансферты из местных бюджетов предоставляются в форме: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дотаций из бюджетов муниципальных районов на выравнивание бюджетной обеспеченности поселений;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иных межбюджетных трансфертов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3F194A" w:rsidRPr="004A629A" w:rsidRDefault="003F194A" w:rsidP="00DF31DC">
      <w:pPr>
        <w:spacing w:before="100" w:beforeAutospacing="1" w:after="100" w:afterAutospacing="1" w:line="240" w:lineRule="auto"/>
        <w:jc w:val="center"/>
        <w:rPr>
          <w:rFonts w:ascii="Times New Roman" w:hAnsi="Times New Roman"/>
          <w:sz w:val="24"/>
          <w:szCs w:val="24"/>
        </w:rPr>
      </w:pP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Межбюджетные трансферты из областного бюджета предоставляются в форме: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xml:space="preserve">- дотаций на выравнивание бюджетной обеспеченности поселений </w:t>
      </w:r>
      <w:r>
        <w:rPr>
          <w:rFonts w:ascii="Times New Roman" w:hAnsi="Times New Roman"/>
          <w:sz w:val="24"/>
          <w:szCs w:val="24"/>
        </w:rPr>
        <w:t>Курской</w:t>
      </w:r>
      <w:r w:rsidRPr="004A629A">
        <w:rPr>
          <w:rFonts w:ascii="Times New Roman" w:hAnsi="Times New Roman"/>
          <w:sz w:val="24"/>
          <w:szCs w:val="24"/>
        </w:rPr>
        <w:t xml:space="preserve"> области и дотаций на выравнивание бюджетной обеспеченности муниципальных районов (городского округа) </w:t>
      </w:r>
      <w:r>
        <w:rPr>
          <w:rFonts w:ascii="Times New Roman" w:hAnsi="Times New Roman"/>
          <w:sz w:val="24"/>
          <w:szCs w:val="24"/>
        </w:rPr>
        <w:t>Курской</w:t>
      </w:r>
      <w:r w:rsidRPr="004A629A">
        <w:rPr>
          <w:rFonts w:ascii="Times New Roman" w:hAnsi="Times New Roman"/>
          <w:sz w:val="24"/>
          <w:szCs w:val="24"/>
        </w:rPr>
        <w:t xml:space="preserve"> области;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субсидий местным бюджетам;</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субвенций местным бюджетам;</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субсидий федеральному бюджету;</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иных межбюджетных трансфертов бюджетам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Бюджет муниципального образования (местный бюджет)</w:t>
      </w:r>
      <w:r w:rsidRPr="004A629A">
        <w:rPr>
          <w:rFonts w:ascii="Times New Roman" w:hAnsi="Times New Roman"/>
          <w:sz w:val="24"/>
          <w:szCs w:val="24"/>
        </w:rPr>
        <w:t xml:space="preserve"> предназначен для исполнения расходных обязательств муниципального образования</w:t>
      </w:r>
    </w:p>
    <w:p w:rsidR="003F194A" w:rsidRPr="004A629A" w:rsidRDefault="003F194A" w:rsidP="00DF31DC">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Муниципальное образование</w:t>
      </w:r>
      <w:r w:rsidRPr="004A629A">
        <w:rPr>
          <w:rFonts w:ascii="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Муниципальный правовой акт</w:t>
      </w:r>
      <w:r w:rsidRPr="004A629A">
        <w:rPr>
          <w:rFonts w:ascii="Times New Roman" w:hAnsi="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6" w:name="a12"/>
      <w:bookmarkEnd w:id="6"/>
      <w:r w:rsidRPr="004A629A">
        <w:rPr>
          <w:rFonts w:ascii="Times New Roman" w:hAnsi="Times New Roman"/>
          <w:b/>
          <w:bCs/>
          <w:sz w:val="24"/>
          <w:szCs w:val="24"/>
        </w:rPr>
        <w:t>Налоговые доходы</w:t>
      </w:r>
      <w:r w:rsidRPr="004A629A">
        <w:rPr>
          <w:rFonts w:ascii="Times New Roman" w:hAnsi="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Налоговые доходы бюджетов поселений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земельного налога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налога на имущество физических лиц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3F194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налога на доходы физических лиц – по нормативу</w:t>
      </w:r>
      <w:r>
        <w:rPr>
          <w:rFonts w:ascii="Times New Roman" w:hAnsi="Times New Roman"/>
          <w:sz w:val="24"/>
          <w:szCs w:val="24"/>
        </w:rPr>
        <w:t xml:space="preserve">, </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единого сельскохозяйственного налога – по нормативу;</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3F194A" w:rsidRPr="004A629A" w:rsidRDefault="003F194A" w:rsidP="00221E3E">
      <w:pPr>
        <w:spacing w:before="100" w:beforeAutospacing="1" w:after="100" w:afterAutospacing="1" w:line="240" w:lineRule="auto"/>
        <w:rPr>
          <w:rFonts w:ascii="Times New Roman" w:hAnsi="Times New Roman"/>
          <w:sz w:val="24"/>
          <w:szCs w:val="24"/>
        </w:rPr>
      </w:pPr>
      <w:r w:rsidRPr="004A629A">
        <w:rPr>
          <w:rFonts w:ascii="Times New Roman" w:hAnsi="Times New Roman"/>
          <w:b/>
          <w:bCs/>
          <w:sz w:val="24"/>
          <w:szCs w:val="24"/>
        </w:rPr>
        <w:t>Неналоговые доходы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К неналоговым доходам бюджетов относятся: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платных услуг, оказываемых казенными учреждениями;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средства самообложения граждан; - иные неналоговые доходы</w:t>
      </w:r>
    </w:p>
    <w:p w:rsidR="003F194A" w:rsidRPr="004A629A" w:rsidRDefault="003F194A" w:rsidP="00221E3E">
      <w:pPr>
        <w:spacing w:before="100" w:beforeAutospacing="1" w:after="100" w:afterAutospacing="1" w:line="240" w:lineRule="auto"/>
        <w:rPr>
          <w:rFonts w:ascii="Times New Roman" w:hAnsi="Times New Roman"/>
          <w:sz w:val="24"/>
          <w:szCs w:val="24"/>
        </w:rPr>
      </w:pPr>
      <w:r w:rsidRPr="004A629A">
        <w:rPr>
          <w:rFonts w:ascii="Times New Roman" w:hAnsi="Times New Roman"/>
          <w:b/>
          <w:bCs/>
          <w:sz w:val="24"/>
          <w:szCs w:val="24"/>
        </w:rPr>
        <w:t>Неналоговые доходы местных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доходов от платных услуг, оказываемых муниципальными казенными учреждениями;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городских округов до разграничения государственной собственности на землю поступают: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муниципальных районов до разграничения государственной собственности на землю поступают: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поселений до разграничения государственной собственности на землю поступают: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городских округов поступают: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бюджеты поселений поступают: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7" w:name="a13"/>
      <w:bookmarkEnd w:id="7"/>
      <w:r w:rsidRPr="004A629A">
        <w:rPr>
          <w:rFonts w:ascii="Times New Roman" w:hAnsi="Times New Roman"/>
          <w:b/>
          <w:bCs/>
          <w:sz w:val="24"/>
          <w:szCs w:val="24"/>
        </w:rPr>
        <w:t>Обоснование бюджетных ассигнований</w:t>
      </w:r>
      <w:r w:rsidRPr="004A629A">
        <w:rPr>
          <w:rFonts w:ascii="Times New Roman" w:hAnsi="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3F194A" w:rsidRPr="00DF31DC" w:rsidRDefault="003F194A" w:rsidP="00221E3E">
      <w:pPr>
        <w:spacing w:before="100" w:beforeAutospacing="1" w:after="100" w:afterAutospacing="1" w:line="240" w:lineRule="auto"/>
        <w:rPr>
          <w:rFonts w:ascii="Times New Roman" w:hAnsi="Times New Roman"/>
          <w:sz w:val="24"/>
          <w:szCs w:val="24"/>
        </w:rPr>
      </w:pPr>
      <w:r w:rsidRPr="004A629A">
        <w:rPr>
          <w:rFonts w:ascii="Times New Roman" w:hAnsi="Times New Roman"/>
          <w:b/>
          <w:bCs/>
          <w:sz w:val="24"/>
          <w:szCs w:val="24"/>
        </w:rPr>
        <w:t>Отчетный финансовый год</w:t>
      </w:r>
      <w:r w:rsidRPr="004A629A">
        <w:rPr>
          <w:rFonts w:ascii="Times New Roman" w:hAnsi="Times New Roman"/>
          <w:sz w:val="24"/>
          <w:szCs w:val="24"/>
        </w:rPr>
        <w:t xml:space="preserve"> – год, предшествующий текущему финансовому году</w:t>
      </w:r>
    </w:p>
    <w:p w:rsidR="003F194A" w:rsidRPr="004A629A" w:rsidRDefault="003F194A" w:rsidP="00221E3E">
      <w:pPr>
        <w:spacing w:before="100" w:beforeAutospacing="1" w:after="100" w:afterAutospacing="1" w:line="240" w:lineRule="auto"/>
        <w:rPr>
          <w:rFonts w:ascii="Times New Roman" w:hAnsi="Times New Roman"/>
          <w:sz w:val="24"/>
          <w:szCs w:val="24"/>
        </w:rPr>
      </w:pPr>
      <w:r w:rsidRPr="004A629A">
        <w:rPr>
          <w:rFonts w:ascii="Times New Roman" w:hAnsi="Times New Roman"/>
          <w:b/>
          <w:bCs/>
          <w:sz w:val="24"/>
          <w:szCs w:val="24"/>
        </w:rPr>
        <w:t>Принципы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Бюджетная система Российской Федерации основана на принципах: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3F194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самостоятельности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равенства бюджетных прав субъектов Российской Федерации, муниципальных образований;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полноты отражения доходов, расходов и источников финансирования дефицитов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прозрачности (открытости);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достоверности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адресности и целевого характера бюджетных средств;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подведомственности расходов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единства кассы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Плановый период</w:t>
      </w:r>
      <w:r w:rsidRPr="004A629A">
        <w:rPr>
          <w:rFonts w:ascii="Times New Roman" w:hAnsi="Times New Roman"/>
          <w:sz w:val="24"/>
          <w:szCs w:val="24"/>
        </w:rPr>
        <w:t xml:space="preserve"> – два финансовых года, следующие за очередным финансовым годом</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Получатель бюджетных средств (получатель средств соответствующего бюджета)</w:t>
      </w:r>
      <w:r w:rsidRPr="004A629A">
        <w:rPr>
          <w:rFonts w:ascii="Times New Roman" w:hAnsi="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Поселение</w:t>
      </w:r>
      <w:r w:rsidRPr="004A629A">
        <w:rPr>
          <w:rFonts w:ascii="Times New Roman" w:hAnsi="Times New Roman"/>
          <w:sz w:val="24"/>
          <w:szCs w:val="24"/>
        </w:rPr>
        <w:t xml:space="preserve"> – городское или сельское поселение</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Принцип достоверности бюджета</w:t>
      </w:r>
      <w:r w:rsidRPr="004A629A">
        <w:rPr>
          <w:rFonts w:ascii="Times New Roman" w:hAnsi="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hAnsi="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Принцип прозрачности (открытости) означает: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Принцип самостоятельности бюджетов означает:</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Принцип сбалансированности бюджета</w:t>
      </w:r>
      <w:r w:rsidRPr="004A629A">
        <w:rPr>
          <w:rFonts w:ascii="Times New Roman" w:hAnsi="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Принцип эффективности использования бюджетных средств</w:t>
      </w:r>
      <w:r w:rsidRPr="004A629A">
        <w:rPr>
          <w:rFonts w:ascii="Times New Roman" w:hAnsi="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Профицит бюджета</w:t>
      </w:r>
      <w:r w:rsidRPr="004A629A">
        <w:rPr>
          <w:rFonts w:ascii="Times New Roman" w:hAnsi="Times New Roman"/>
          <w:sz w:val="24"/>
          <w:szCs w:val="24"/>
        </w:rPr>
        <w:t xml:space="preserve"> – превышение доходов бюджета над его расходами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Публичные слушания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8" w:name="a15"/>
      <w:bookmarkEnd w:id="8"/>
      <w:r w:rsidRPr="004A629A">
        <w:rPr>
          <w:rFonts w:ascii="Times New Roman" w:hAnsi="Times New Roman"/>
          <w:b/>
          <w:bCs/>
          <w:sz w:val="24"/>
          <w:szCs w:val="24"/>
        </w:rPr>
        <w:t>Распорядитель бюджетных средств (распорядитель средств соответствующего бюджета)</w:t>
      </w:r>
      <w:r w:rsidRPr="004A629A">
        <w:rPr>
          <w:rFonts w:ascii="Times New Roman" w:hAnsi="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Расходы бюджета</w:t>
      </w:r>
      <w:r w:rsidRPr="004A629A">
        <w:rPr>
          <w:rFonts w:ascii="Times New Roman" w:hAnsi="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Расходные обязательства</w:t>
      </w:r>
      <w:r w:rsidRPr="004A629A">
        <w:rPr>
          <w:rFonts w:ascii="Times New Roman" w:hAnsi="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Реестр расходных обязательств</w:t>
      </w:r>
      <w:r w:rsidRPr="004A629A">
        <w:rPr>
          <w:rFonts w:ascii="Times New Roman" w:hAnsi="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9" w:name="a16"/>
      <w:bookmarkEnd w:id="9"/>
      <w:r w:rsidRPr="004A629A">
        <w:rPr>
          <w:rFonts w:ascii="Times New Roman" w:hAnsi="Times New Roman"/>
          <w:b/>
          <w:bCs/>
          <w:sz w:val="24"/>
          <w:szCs w:val="24"/>
        </w:rPr>
        <w:t>Сведения, необходимые для составления проектов бюджетов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на: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Бюджетном послании Президента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прогнозе социально-экономического развития соответствующей территории;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основных направлениях бюджетной и налоговой политики;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государственных (муниципальных) программах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Сводная бюджетная роспись</w:t>
      </w:r>
      <w:r w:rsidRPr="004A629A">
        <w:rPr>
          <w:rFonts w:ascii="Times New Roman" w:hAnsi="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Сельское поселение</w:t>
      </w:r>
      <w:r w:rsidRPr="004A629A">
        <w:rPr>
          <w:rFonts w:ascii="Times New Roman" w:hAnsi="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3F194A" w:rsidRPr="004A629A" w:rsidRDefault="003F194A" w:rsidP="00221E3E">
      <w:pPr>
        <w:spacing w:before="100" w:beforeAutospacing="1" w:after="100" w:afterAutospacing="1" w:line="240" w:lineRule="auto"/>
        <w:rPr>
          <w:rFonts w:ascii="Times New Roman" w:hAnsi="Times New Roman"/>
          <w:sz w:val="24"/>
          <w:szCs w:val="24"/>
        </w:rPr>
      </w:pPr>
      <w:r w:rsidRPr="004A629A">
        <w:rPr>
          <w:rFonts w:ascii="Times New Roman" w:hAnsi="Times New Roman"/>
          <w:b/>
          <w:bCs/>
          <w:sz w:val="24"/>
          <w:szCs w:val="24"/>
        </w:rPr>
        <w:t>Собственные доходы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К собственным доходам бюджетов относятся: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доходы, полученные бюджетами в виде безвозмездных поступлений, за исключением субвенций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Субсидии местным бюджетам из бюджета субъекта Российской Федерации</w:t>
      </w:r>
      <w:r w:rsidRPr="004A629A">
        <w:rPr>
          <w:rFonts w:ascii="Times New Roman" w:hAnsi="Times New Roman"/>
          <w:sz w:val="24"/>
          <w:szCs w:val="24"/>
        </w:rPr>
        <w:t xml:space="preserve"> –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 xml:space="preserve">Субъект бюджетного планирования </w:t>
      </w:r>
      <w:r>
        <w:rPr>
          <w:rFonts w:ascii="Times New Roman" w:hAnsi="Times New Roman"/>
          <w:b/>
          <w:bCs/>
          <w:sz w:val="24"/>
          <w:szCs w:val="24"/>
        </w:rPr>
        <w:t>муниципального образования</w:t>
      </w:r>
      <w:r w:rsidRPr="004A629A">
        <w:rPr>
          <w:rFonts w:ascii="Times New Roman" w:hAnsi="Times New Roman"/>
          <w:sz w:val="24"/>
          <w:szCs w:val="24"/>
        </w:rPr>
        <w:t xml:space="preserve"> – орган </w:t>
      </w:r>
      <w:r>
        <w:rPr>
          <w:rFonts w:ascii="Times New Roman" w:hAnsi="Times New Roman"/>
          <w:sz w:val="24"/>
          <w:szCs w:val="24"/>
        </w:rPr>
        <w:t>местного самоуправления</w:t>
      </w:r>
      <w:r w:rsidRPr="004A629A">
        <w:rPr>
          <w:rFonts w:ascii="Times New Roman" w:hAnsi="Times New Roman"/>
          <w:sz w:val="24"/>
          <w:szCs w:val="24"/>
        </w:rPr>
        <w:t xml:space="preserve">, являющийся главным распорядителем средств </w:t>
      </w:r>
      <w:r>
        <w:rPr>
          <w:rFonts w:ascii="Times New Roman" w:hAnsi="Times New Roman"/>
          <w:sz w:val="24"/>
          <w:szCs w:val="24"/>
        </w:rPr>
        <w:t>местного</w:t>
      </w:r>
      <w:r w:rsidRPr="004A629A">
        <w:rPr>
          <w:rFonts w:ascii="Times New Roman" w:hAnsi="Times New Roman"/>
          <w:sz w:val="24"/>
          <w:szCs w:val="24"/>
        </w:rPr>
        <w:t xml:space="preserve"> бюджета в соответствии с законодательством</w:t>
      </w:r>
    </w:p>
    <w:p w:rsidR="003F194A" w:rsidRPr="004A629A" w:rsidRDefault="003F194A" w:rsidP="00DF31DC">
      <w:pPr>
        <w:spacing w:before="100" w:beforeAutospacing="1" w:after="100" w:afterAutospacing="1" w:line="240" w:lineRule="auto"/>
        <w:jc w:val="both"/>
        <w:rPr>
          <w:rFonts w:ascii="Times New Roman" w:hAnsi="Times New Roman"/>
          <w:sz w:val="24"/>
          <w:szCs w:val="24"/>
        </w:rPr>
      </w:pPr>
      <w:bookmarkStart w:id="10" w:name="a17"/>
      <w:bookmarkEnd w:id="10"/>
      <w:r w:rsidRPr="004A629A">
        <w:rPr>
          <w:rFonts w:ascii="Times New Roman" w:hAnsi="Times New Roman"/>
          <w:b/>
          <w:bCs/>
          <w:sz w:val="24"/>
          <w:szCs w:val="24"/>
        </w:rPr>
        <w:t>Текущий финансовый год</w:t>
      </w:r>
      <w:r w:rsidRPr="004A629A">
        <w:rPr>
          <w:rFonts w:ascii="Times New Roman" w:hAnsi="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bookmarkStart w:id="11" w:name="a18"/>
      <w:bookmarkEnd w:id="11"/>
      <w:r w:rsidRPr="004A629A">
        <w:rPr>
          <w:rFonts w:ascii="Times New Roman" w:hAnsi="Times New Roman"/>
          <w:b/>
          <w:bCs/>
          <w:sz w:val="24"/>
          <w:szCs w:val="24"/>
        </w:rPr>
        <w:t xml:space="preserve">Устав </w:t>
      </w:r>
      <w:r>
        <w:rPr>
          <w:rFonts w:ascii="Times New Roman" w:hAnsi="Times New Roman"/>
          <w:b/>
          <w:bCs/>
          <w:sz w:val="24"/>
          <w:szCs w:val="24"/>
        </w:rPr>
        <w:t>муниципального образования «Уланковский сельсовет»</w:t>
      </w:r>
      <w:r w:rsidRPr="004A629A">
        <w:rPr>
          <w:rFonts w:ascii="Times New Roman" w:hAnsi="Times New Roman"/>
          <w:sz w:val="24"/>
          <w:szCs w:val="24"/>
        </w:rPr>
        <w:t xml:space="preserve"> является Основным Законом </w:t>
      </w:r>
      <w:r>
        <w:rPr>
          <w:rFonts w:ascii="Times New Roman" w:hAnsi="Times New Roman"/>
          <w:sz w:val="24"/>
          <w:szCs w:val="24"/>
        </w:rPr>
        <w:t>местного самоуправления</w:t>
      </w:r>
      <w:r w:rsidRPr="004A629A">
        <w:rPr>
          <w:rFonts w:ascii="Times New Roman" w:hAnsi="Times New Roman"/>
          <w:sz w:val="24"/>
          <w:szCs w:val="24"/>
        </w:rPr>
        <w:t xml:space="preserve">. </w:t>
      </w:r>
      <w:r>
        <w:rPr>
          <w:rFonts w:ascii="Times New Roman" w:hAnsi="Times New Roman"/>
          <w:sz w:val="24"/>
          <w:szCs w:val="24"/>
        </w:rPr>
        <w:t>Решения</w:t>
      </w:r>
      <w:r w:rsidRPr="004A629A">
        <w:rPr>
          <w:rFonts w:ascii="Times New Roman" w:hAnsi="Times New Roman"/>
          <w:sz w:val="24"/>
          <w:szCs w:val="24"/>
        </w:rPr>
        <w:t xml:space="preserve"> Собрания </w:t>
      </w:r>
      <w:r>
        <w:rPr>
          <w:rFonts w:ascii="Times New Roman" w:hAnsi="Times New Roman"/>
          <w:sz w:val="24"/>
          <w:szCs w:val="24"/>
        </w:rPr>
        <w:t>депутатов Уланковского сельсовета</w:t>
      </w:r>
      <w:r w:rsidRPr="004A629A">
        <w:rPr>
          <w:rFonts w:ascii="Times New Roman" w:hAnsi="Times New Roman"/>
          <w:sz w:val="24"/>
          <w:szCs w:val="24"/>
        </w:rPr>
        <w:t xml:space="preserve"> нормативного характера, </w:t>
      </w:r>
      <w:r>
        <w:rPr>
          <w:rFonts w:ascii="Times New Roman" w:hAnsi="Times New Roman"/>
          <w:sz w:val="24"/>
          <w:szCs w:val="24"/>
        </w:rPr>
        <w:t>Постановления, распоряжения Главы Уланковского сельсовета</w:t>
      </w:r>
      <w:r w:rsidRPr="004A629A">
        <w:rPr>
          <w:rFonts w:ascii="Times New Roman" w:hAnsi="Times New Roman"/>
          <w:sz w:val="24"/>
          <w:szCs w:val="24"/>
        </w:rPr>
        <w:t xml:space="preserve">, не должны противоречить Уставу (Основному Закону) </w:t>
      </w:r>
      <w:r>
        <w:rPr>
          <w:rFonts w:ascii="Times New Roman" w:hAnsi="Times New Roman"/>
          <w:sz w:val="24"/>
          <w:szCs w:val="24"/>
        </w:rPr>
        <w:t>муниципального образования</w:t>
      </w:r>
      <w:r w:rsidRPr="004A629A">
        <w:rPr>
          <w:rFonts w:ascii="Times New Roman" w:hAnsi="Times New Roman"/>
          <w:sz w:val="24"/>
          <w:szCs w:val="24"/>
        </w:rPr>
        <w:t xml:space="preserve">. </w:t>
      </w:r>
    </w:p>
    <w:p w:rsidR="003F194A" w:rsidRDefault="003F194A" w:rsidP="00B339D8">
      <w:pPr>
        <w:spacing w:before="100" w:beforeAutospacing="1" w:after="100" w:afterAutospacing="1" w:line="240" w:lineRule="auto"/>
        <w:jc w:val="both"/>
        <w:rPr>
          <w:rFonts w:ascii="Times New Roman" w:hAnsi="Times New Roman"/>
          <w:b/>
          <w:bCs/>
          <w:sz w:val="24"/>
          <w:szCs w:val="24"/>
        </w:rPr>
      </w:pP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Участниками бюджетного процесса являются: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Президент Российской Федерации; - высшее должностное лицо субъекта Российской Федерации, глава муниципального образования;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исполнительные органы государственной власти (исполнительно-распорядительные органы муниципальных образований);</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Центральный банк Российской Федерации;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органы государственного (муниципального) финансового контроля;</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органы управления государственными внебюджетными фондами;</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главные распорядители (распорядители) бюджетных средств;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главные администраторы (администраторы) доходов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главные администраторы (администраторы) источников финансирования дефицита бюджета;</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получатели бюджетных средств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b/>
          <w:bCs/>
          <w:sz w:val="24"/>
          <w:szCs w:val="24"/>
        </w:rPr>
        <w:t>Финансовый год</w:t>
      </w:r>
      <w:r w:rsidRPr="004A629A">
        <w:rPr>
          <w:rFonts w:ascii="Times New Roman" w:hAnsi="Times New Roman"/>
          <w:sz w:val="24"/>
          <w:szCs w:val="24"/>
        </w:rPr>
        <w:t xml:space="preserve"> соответствует календарному году и длится с 1 января по 31 декабря</w:t>
      </w:r>
    </w:p>
    <w:p w:rsidR="003F194A" w:rsidRPr="004A629A" w:rsidRDefault="003F194A" w:rsidP="00B339D8">
      <w:pPr>
        <w:spacing w:before="100" w:beforeAutospacing="1" w:after="100" w:afterAutospacing="1" w:line="240" w:lineRule="auto"/>
        <w:jc w:val="right"/>
        <w:rPr>
          <w:rFonts w:ascii="Times New Roman" w:hAnsi="Times New Roman"/>
          <w:sz w:val="24"/>
          <w:szCs w:val="24"/>
        </w:rPr>
      </w:pPr>
      <w:r w:rsidRPr="004A629A">
        <w:rPr>
          <w:rFonts w:ascii="Times New Roman" w:hAnsi="Times New Roman"/>
          <w:sz w:val="24"/>
          <w:szCs w:val="24"/>
        </w:rPr>
        <w:t>Источник</w:t>
      </w:r>
      <w:bookmarkStart w:id="12" w:name="a21"/>
      <w:bookmarkStart w:id="13" w:name="a22"/>
      <w:bookmarkEnd w:id="12"/>
      <w:bookmarkEnd w:id="13"/>
    </w:p>
    <w:tbl>
      <w:tblPr>
        <w:tblW w:w="10632" w:type="dxa"/>
        <w:tblCellSpacing w:w="0" w:type="dxa"/>
        <w:tblInd w:w="-82" w:type="dxa"/>
        <w:tblCellMar>
          <w:top w:w="60" w:type="dxa"/>
          <w:left w:w="60" w:type="dxa"/>
          <w:bottom w:w="60" w:type="dxa"/>
          <w:right w:w="60" w:type="dxa"/>
        </w:tblCellMar>
        <w:tblLook w:val="00A0"/>
      </w:tblPr>
      <w:tblGrid>
        <w:gridCol w:w="10632"/>
      </w:tblGrid>
      <w:tr w:rsidR="003F194A" w:rsidRPr="00D761FD" w:rsidTr="00CC3911">
        <w:trPr>
          <w:cantSplit/>
          <w:tblCellSpacing w:w="0" w:type="dxa"/>
        </w:trPr>
        <w:tc>
          <w:tcPr>
            <w:tcW w:w="10632" w:type="dxa"/>
            <w:vAlign w:val="center"/>
          </w:tcPr>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xml:space="preserve">Составление проекта </w:t>
            </w:r>
            <w:r>
              <w:rPr>
                <w:rFonts w:ascii="Times New Roman" w:hAnsi="Times New Roman"/>
                <w:sz w:val="24"/>
                <w:szCs w:val="24"/>
              </w:rPr>
              <w:t xml:space="preserve">местного </w:t>
            </w:r>
            <w:r w:rsidRPr="004A629A">
              <w:rPr>
                <w:rFonts w:ascii="Times New Roman" w:hAnsi="Times New Roman"/>
                <w:sz w:val="24"/>
                <w:szCs w:val="24"/>
              </w:rPr>
              <w:t>бюджета осуществляется на основании следующих документов:</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xml:space="preserve">- </w:t>
            </w:r>
            <w:r w:rsidRPr="004A629A">
              <w:rPr>
                <w:rFonts w:ascii="Times New Roman" w:hAnsi="Times New Roman"/>
                <w:b/>
                <w:bCs/>
                <w:sz w:val="24"/>
                <w:szCs w:val="24"/>
              </w:rPr>
              <w:t>Бюджетное послание Президента РФ Федеральному собранию</w:t>
            </w:r>
            <w:r w:rsidRPr="004A629A">
              <w:rPr>
                <w:rFonts w:ascii="Times New Roman" w:hAnsi="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xml:space="preserve">- </w:t>
            </w:r>
            <w:r w:rsidRPr="004A629A">
              <w:rPr>
                <w:rFonts w:ascii="Times New Roman" w:hAnsi="Times New Roman"/>
                <w:b/>
                <w:bCs/>
                <w:sz w:val="24"/>
                <w:szCs w:val="24"/>
              </w:rPr>
              <w:t xml:space="preserve">Прогноз социально-экономического развития </w:t>
            </w:r>
            <w:r>
              <w:rPr>
                <w:rFonts w:ascii="Times New Roman" w:hAnsi="Times New Roman"/>
                <w:b/>
                <w:bCs/>
                <w:sz w:val="24"/>
                <w:szCs w:val="24"/>
              </w:rPr>
              <w:t>муниципального образования «Уланковский сельсовет»</w:t>
            </w:r>
            <w:r w:rsidRPr="004A629A">
              <w:rPr>
                <w:rFonts w:ascii="Times New Roman" w:hAnsi="Times New Roman"/>
                <w:sz w:val="24"/>
                <w:szCs w:val="24"/>
              </w:rPr>
              <w:t xml:space="preserve">, содержащий показатели социально-экономического развития </w:t>
            </w:r>
            <w:r>
              <w:rPr>
                <w:rFonts w:ascii="Times New Roman" w:hAnsi="Times New Roman"/>
                <w:sz w:val="24"/>
                <w:szCs w:val="24"/>
              </w:rPr>
              <w:t>муниципального образования</w:t>
            </w:r>
            <w:r w:rsidRPr="004A629A">
              <w:rPr>
                <w:rFonts w:ascii="Times New Roman" w:hAnsi="Times New Roman"/>
                <w:sz w:val="24"/>
                <w:szCs w:val="24"/>
              </w:rPr>
              <w:t xml:space="preserve"> на очередной финансовый год и плановый период</w:t>
            </w:r>
            <w:r>
              <w:rPr>
                <w:rFonts w:ascii="Times New Roman" w:hAnsi="Times New Roman"/>
                <w:sz w:val="24"/>
                <w:szCs w:val="24"/>
              </w:rPr>
              <w:t>.</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xml:space="preserve">- </w:t>
            </w:r>
            <w:r w:rsidRPr="004A629A">
              <w:rPr>
                <w:rFonts w:ascii="Times New Roman" w:hAnsi="Times New Roman"/>
                <w:b/>
                <w:bCs/>
                <w:sz w:val="24"/>
                <w:szCs w:val="24"/>
              </w:rPr>
              <w:t xml:space="preserve">Основные направления бюджетной и налоговой политики </w:t>
            </w:r>
            <w:r>
              <w:rPr>
                <w:rFonts w:ascii="Times New Roman" w:hAnsi="Times New Roman"/>
                <w:b/>
                <w:bCs/>
                <w:sz w:val="24"/>
                <w:szCs w:val="24"/>
              </w:rPr>
              <w:t>муниципального образования «Уланковский сельсовет»</w:t>
            </w:r>
            <w:r w:rsidRPr="004A629A">
              <w:rPr>
                <w:rFonts w:ascii="Times New Roman" w:hAnsi="Times New Roman"/>
                <w:b/>
                <w:bCs/>
                <w:sz w:val="24"/>
                <w:szCs w:val="24"/>
              </w:rPr>
              <w:t xml:space="preserve"> на очередной финансовый год и плановый период</w:t>
            </w:r>
            <w:r w:rsidRPr="004A629A">
              <w:rPr>
                <w:rFonts w:ascii="Times New Roman" w:hAnsi="Times New Roman"/>
                <w:sz w:val="24"/>
                <w:szCs w:val="24"/>
              </w:rPr>
              <w:t xml:space="preserve">. В данном документе определяются приоритеты осуществления бюджетной и налоговой политики </w:t>
            </w:r>
            <w:r>
              <w:rPr>
                <w:rFonts w:ascii="Times New Roman" w:hAnsi="Times New Roman"/>
                <w:sz w:val="24"/>
                <w:szCs w:val="24"/>
              </w:rPr>
              <w:t>муниципального образования</w:t>
            </w:r>
            <w:r w:rsidRPr="004A629A">
              <w:rPr>
                <w:rFonts w:ascii="Times New Roman" w:hAnsi="Times New Roman"/>
                <w:sz w:val="24"/>
                <w:szCs w:val="24"/>
              </w:rPr>
              <w:t>;</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xml:space="preserve">- </w:t>
            </w:r>
            <w:r w:rsidRPr="004A629A">
              <w:rPr>
                <w:rFonts w:ascii="Times New Roman" w:hAnsi="Times New Roman"/>
                <w:b/>
                <w:bCs/>
                <w:sz w:val="24"/>
                <w:szCs w:val="24"/>
              </w:rPr>
              <w:t>муниципальные программы</w:t>
            </w:r>
            <w:r w:rsidRPr="004A629A">
              <w:rPr>
                <w:rFonts w:ascii="Times New Roman" w:hAnsi="Times New Roman"/>
                <w:sz w:val="24"/>
                <w:szCs w:val="24"/>
              </w:rPr>
              <w:t>, в которых отражены:</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характеристика текущего состояния социально-экономического развития муниципального образования «</w:t>
            </w:r>
            <w:r>
              <w:rPr>
                <w:rFonts w:ascii="Times New Roman" w:hAnsi="Times New Roman"/>
                <w:sz w:val="24"/>
                <w:szCs w:val="24"/>
              </w:rPr>
              <w:t>Уланковский</w:t>
            </w:r>
            <w:r w:rsidRPr="004A629A">
              <w:rPr>
                <w:rFonts w:ascii="Times New Roman" w:hAnsi="Times New Roman"/>
                <w:sz w:val="24"/>
                <w:szCs w:val="24"/>
              </w:rPr>
              <w:t xml:space="preserve"> сельсовет» в соответствующих сферах (отраслях);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мероприятия, реализация которых направлена на достижение показателей социально-экономического развития муниципального образования «</w:t>
            </w:r>
            <w:r>
              <w:rPr>
                <w:rFonts w:ascii="Times New Roman" w:hAnsi="Times New Roman"/>
                <w:sz w:val="24"/>
                <w:szCs w:val="24"/>
              </w:rPr>
              <w:t>Уланковский</w:t>
            </w:r>
            <w:r w:rsidRPr="004A629A">
              <w:rPr>
                <w:rFonts w:ascii="Times New Roman" w:hAnsi="Times New Roman"/>
                <w:sz w:val="24"/>
                <w:szCs w:val="24"/>
              </w:rPr>
              <w:t xml:space="preserve"> сельсовет» в соответствующих сферах (отраслях);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показатели (целевые индикаторы реализации мероприятий, ожидаемые результаты реализации государственных программ) социально-экономического развития муниципального образования «</w:t>
            </w:r>
            <w:r>
              <w:rPr>
                <w:rFonts w:ascii="Times New Roman" w:hAnsi="Times New Roman"/>
                <w:sz w:val="24"/>
                <w:szCs w:val="24"/>
              </w:rPr>
              <w:t>Уланковский</w:t>
            </w:r>
            <w:r w:rsidRPr="004A629A">
              <w:rPr>
                <w:rFonts w:ascii="Times New Roman" w:hAnsi="Times New Roman"/>
                <w:sz w:val="24"/>
                <w:szCs w:val="24"/>
              </w:rPr>
              <w:t xml:space="preserve"> сельсовет» в соответствующих сферах (отраслях);</w:t>
            </w:r>
          </w:p>
          <w:p w:rsidR="003F194A" w:rsidRPr="004A629A" w:rsidRDefault="003F194A" w:rsidP="00B339D8">
            <w:pPr>
              <w:spacing w:before="100" w:beforeAutospacing="1" w:after="100" w:afterAutospacing="1" w:line="240" w:lineRule="auto"/>
              <w:jc w:val="both"/>
              <w:rPr>
                <w:rFonts w:ascii="Times New Roman" w:hAnsi="Times New Roman"/>
                <w:sz w:val="24"/>
                <w:szCs w:val="24"/>
              </w:rPr>
            </w:pPr>
            <w:r w:rsidRPr="004A629A">
              <w:rPr>
                <w:rFonts w:ascii="Times New Roman" w:hAnsi="Times New Roman"/>
                <w:sz w:val="24"/>
                <w:szCs w:val="24"/>
              </w:rPr>
              <w:t>• объемы и источники финансирования муниципальной  программы с обоснованием потребности в необходимых финансовых ресурсах в разрезе структурных элементов муниципальной программы (подпрограммы, основные мероприятия (ведомственные целевые программы), мероприятия).</w:t>
            </w:r>
          </w:p>
        </w:tc>
      </w:tr>
    </w:tbl>
    <w:p w:rsidR="003F194A" w:rsidRDefault="003F194A" w:rsidP="00B339D8">
      <w:pPr>
        <w:pStyle w:val="NoSpacing"/>
        <w:shd w:val="clear" w:color="auto" w:fill="FFFFFF"/>
        <w:jc w:val="center"/>
        <w:rPr>
          <w:rFonts w:ascii="Times New Roman" w:hAnsi="Times New Roman"/>
          <w:sz w:val="28"/>
          <w:szCs w:val="28"/>
        </w:rPr>
      </w:pPr>
    </w:p>
    <w:p w:rsidR="003F194A" w:rsidRDefault="003F194A" w:rsidP="00B339D8">
      <w:pPr>
        <w:pStyle w:val="NoSpacing"/>
        <w:shd w:val="clear" w:color="auto" w:fill="FFFFFF"/>
        <w:jc w:val="center"/>
        <w:rPr>
          <w:rFonts w:ascii="Times New Roman" w:hAnsi="Times New Roman"/>
          <w:sz w:val="28"/>
          <w:szCs w:val="28"/>
        </w:rPr>
      </w:pPr>
    </w:p>
    <w:p w:rsidR="003F194A" w:rsidRDefault="003F194A" w:rsidP="00CC3911">
      <w:pPr>
        <w:pStyle w:val="NoSpacing"/>
        <w:shd w:val="clear" w:color="auto" w:fill="FFFFFF"/>
        <w:jc w:val="center"/>
        <w:rPr>
          <w:rFonts w:ascii="Times New Roman" w:hAnsi="Times New Roman"/>
          <w:sz w:val="28"/>
          <w:szCs w:val="28"/>
        </w:rPr>
      </w:pPr>
    </w:p>
    <w:p w:rsidR="003F194A" w:rsidRDefault="003F194A" w:rsidP="00610B99">
      <w:pPr>
        <w:pStyle w:val="NoSpacing"/>
        <w:shd w:val="clear" w:color="auto" w:fill="FFFFFF"/>
        <w:rPr>
          <w:rFonts w:ascii="Times New Roman" w:hAnsi="Times New Roman"/>
          <w:sz w:val="28"/>
          <w:szCs w:val="28"/>
        </w:rPr>
      </w:pPr>
    </w:p>
    <w:p w:rsidR="003F194A" w:rsidRPr="00C40304" w:rsidRDefault="003F194A" w:rsidP="00146AF6">
      <w:pPr>
        <w:tabs>
          <w:tab w:val="left" w:pos="3825"/>
        </w:tabs>
        <w:rPr>
          <w:rFonts w:ascii="Times New Roman" w:hAnsi="Times New Roman"/>
        </w:rPr>
      </w:pPr>
      <w:r w:rsidRPr="00C40304">
        <w:rPr>
          <w:rFonts w:ascii="Times New Roman" w:hAnsi="Times New Roman"/>
          <w:sz w:val="16"/>
          <w:szCs w:val="16"/>
        </w:rPr>
        <w:t xml:space="preserve">                                                                             </w:t>
      </w:r>
      <w:r w:rsidRPr="00C40304">
        <w:rPr>
          <w:rFonts w:ascii="Times New Roman" w:hAnsi="Times New Roman"/>
        </w:rPr>
        <w:t xml:space="preserve">                                                                 </w:t>
      </w:r>
    </w:p>
    <w:p w:rsidR="003F194A" w:rsidRPr="00C40304" w:rsidRDefault="003F194A" w:rsidP="00146AF6">
      <w:pPr>
        <w:pStyle w:val="NoSpacing"/>
        <w:rPr>
          <w:rFonts w:ascii="Times New Roman" w:hAnsi="Times New Roman"/>
          <w:sz w:val="16"/>
          <w:szCs w:val="16"/>
        </w:rPr>
      </w:pPr>
      <w:r w:rsidRPr="00C40304">
        <w:rPr>
          <w:rFonts w:ascii="Times New Roman" w:hAnsi="Times New Roman"/>
          <w:sz w:val="28"/>
          <w:szCs w:val="28"/>
        </w:rPr>
        <w:t xml:space="preserve">                      </w:t>
      </w:r>
      <w:r w:rsidRPr="00C40304">
        <w:rPr>
          <w:rFonts w:ascii="Times New Roman" w:hAnsi="Times New Roman"/>
        </w:rPr>
        <w:t>Источники финансирования дефицита бюджета</w:t>
      </w:r>
      <w:r>
        <w:rPr>
          <w:rFonts w:ascii="Times New Roman" w:hAnsi="Times New Roman"/>
        </w:rPr>
        <w:t xml:space="preserve"> муниципального образования</w:t>
      </w:r>
    </w:p>
    <w:p w:rsidR="003F194A" w:rsidRPr="00C40304" w:rsidRDefault="003F194A" w:rsidP="00146AF6">
      <w:pPr>
        <w:pStyle w:val="NoSpacing"/>
        <w:rPr>
          <w:rFonts w:ascii="Times New Roman" w:hAnsi="Times New Roman"/>
          <w:sz w:val="24"/>
          <w:szCs w:val="24"/>
        </w:rPr>
      </w:pPr>
      <w:r w:rsidRPr="00C40304">
        <w:rPr>
          <w:rFonts w:ascii="Times New Roman" w:hAnsi="Times New Roman"/>
        </w:rPr>
        <w:t xml:space="preserve">                                              «</w:t>
      </w:r>
      <w:r>
        <w:rPr>
          <w:rFonts w:ascii="Times New Roman" w:hAnsi="Times New Roman"/>
        </w:rPr>
        <w:t>Уланковского</w:t>
      </w:r>
      <w:r w:rsidRPr="00C40304">
        <w:rPr>
          <w:rFonts w:ascii="Times New Roman" w:hAnsi="Times New Roman"/>
        </w:rPr>
        <w:t xml:space="preserve"> сельсовета» на </w:t>
      </w:r>
      <w:r>
        <w:rPr>
          <w:rFonts w:ascii="Times New Roman" w:hAnsi="Times New Roman"/>
        </w:rPr>
        <w:t>2015</w:t>
      </w:r>
      <w:r w:rsidRPr="00C40304">
        <w:rPr>
          <w:rFonts w:ascii="Times New Roman" w:hAnsi="Times New Roman"/>
        </w:rPr>
        <w:t xml:space="preserve"> год</w:t>
      </w:r>
    </w:p>
    <w:p w:rsidR="003F194A" w:rsidRPr="00C40304" w:rsidRDefault="003F194A" w:rsidP="00146AF6">
      <w:pPr>
        <w:pStyle w:val="NoSpacing"/>
        <w:rPr>
          <w:rFonts w:ascii="Times New Roman" w:hAnsi="Times New Roman"/>
          <w:sz w:val="20"/>
          <w:szCs w:val="20"/>
        </w:rPr>
      </w:pPr>
      <w:r w:rsidRPr="00C40304">
        <w:rPr>
          <w:rFonts w:ascii="Times New Roman" w:hAnsi="Times New Roman"/>
          <w:sz w:val="20"/>
          <w:szCs w:val="20"/>
        </w:rPr>
        <w:t xml:space="preserve">                                                                                                                                                                            (рублей)</w:t>
      </w:r>
    </w:p>
    <w:tbl>
      <w:tblPr>
        <w:tblW w:w="0" w:type="auto"/>
        <w:tblLayout w:type="fixed"/>
        <w:tblLook w:val="00A0"/>
      </w:tblPr>
      <w:tblGrid>
        <w:gridCol w:w="2835"/>
        <w:gridCol w:w="4678"/>
        <w:gridCol w:w="2387"/>
      </w:tblGrid>
      <w:tr w:rsidR="003F194A" w:rsidRPr="00D761FD" w:rsidTr="00146AF6">
        <w:trPr>
          <w:trHeight w:val="975"/>
        </w:trPr>
        <w:tc>
          <w:tcPr>
            <w:tcW w:w="2835"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93" w:right="-108"/>
              <w:jc w:val="center"/>
              <w:rPr>
                <w:rFonts w:ascii="Times New Roman" w:hAnsi="Times New Roman"/>
                <w:sz w:val="20"/>
                <w:szCs w:val="20"/>
              </w:rPr>
            </w:pPr>
            <w:r w:rsidRPr="00D761FD">
              <w:rPr>
                <w:rFonts w:ascii="Times New Roman" w:hAnsi="Times New Roman"/>
                <w:sz w:val="20"/>
                <w:szCs w:val="20"/>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tcPr>
          <w:p w:rsidR="003F194A" w:rsidRPr="00D761FD" w:rsidRDefault="003F194A" w:rsidP="00011ECD">
            <w:pPr>
              <w:jc w:val="center"/>
              <w:rPr>
                <w:rFonts w:ascii="Times New Roman" w:hAnsi="Times New Roman"/>
                <w:sz w:val="20"/>
                <w:szCs w:val="20"/>
              </w:rPr>
            </w:pPr>
            <w:r w:rsidRPr="00D761FD">
              <w:rPr>
                <w:rFonts w:ascii="Times New Roman" w:hAnsi="Times New Roman"/>
                <w:sz w:val="20"/>
                <w:szCs w:val="20"/>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108" w:right="-108"/>
              <w:jc w:val="center"/>
              <w:rPr>
                <w:rFonts w:ascii="Times New Roman" w:hAnsi="Times New Roman"/>
                <w:sz w:val="20"/>
                <w:szCs w:val="20"/>
              </w:rPr>
            </w:pPr>
            <w:r w:rsidRPr="00D761FD">
              <w:rPr>
                <w:rFonts w:ascii="Times New Roman" w:hAnsi="Times New Roman"/>
                <w:sz w:val="20"/>
                <w:szCs w:val="20"/>
              </w:rPr>
              <w:t>Сумма</w:t>
            </w:r>
          </w:p>
        </w:tc>
      </w:tr>
      <w:tr w:rsidR="003F194A" w:rsidRPr="00D761FD"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93" w:right="-108"/>
              <w:jc w:val="center"/>
              <w:rPr>
                <w:rFonts w:ascii="Times New Roman" w:hAnsi="Times New Roman"/>
                <w:sz w:val="20"/>
                <w:szCs w:val="20"/>
              </w:rPr>
            </w:pPr>
            <w:r w:rsidRPr="00D761FD">
              <w:rPr>
                <w:rFonts w:ascii="Times New Roman" w:hAnsi="Times New Roman"/>
                <w:sz w:val="20"/>
                <w:szCs w:val="20"/>
              </w:rPr>
              <w:t>1</w:t>
            </w:r>
          </w:p>
        </w:tc>
        <w:tc>
          <w:tcPr>
            <w:tcW w:w="4678" w:type="dxa"/>
            <w:tcBorders>
              <w:top w:val="single" w:sz="4" w:space="0" w:color="auto"/>
              <w:left w:val="nil"/>
              <w:bottom w:val="single" w:sz="4" w:space="0" w:color="auto"/>
              <w:right w:val="single" w:sz="4" w:space="0" w:color="auto"/>
            </w:tcBorders>
            <w:vAlign w:val="center"/>
          </w:tcPr>
          <w:p w:rsidR="003F194A" w:rsidRPr="00D761FD" w:rsidRDefault="003F194A" w:rsidP="00011ECD">
            <w:pPr>
              <w:jc w:val="center"/>
              <w:rPr>
                <w:rFonts w:ascii="Times New Roman" w:hAnsi="Times New Roman"/>
                <w:sz w:val="20"/>
                <w:szCs w:val="20"/>
              </w:rPr>
            </w:pPr>
            <w:r w:rsidRPr="00D761FD">
              <w:rPr>
                <w:rFonts w:ascii="Times New Roman" w:hAnsi="Times New Roman"/>
                <w:sz w:val="20"/>
                <w:szCs w:val="20"/>
              </w:rPr>
              <w:t>2</w:t>
            </w:r>
          </w:p>
        </w:tc>
        <w:tc>
          <w:tcPr>
            <w:tcW w:w="238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108" w:right="-108"/>
              <w:jc w:val="center"/>
              <w:rPr>
                <w:rFonts w:ascii="Times New Roman" w:hAnsi="Times New Roman"/>
                <w:sz w:val="20"/>
                <w:szCs w:val="20"/>
              </w:rPr>
            </w:pPr>
            <w:r w:rsidRPr="00D761FD">
              <w:rPr>
                <w:rFonts w:ascii="Times New Roman" w:hAnsi="Times New Roman"/>
                <w:sz w:val="20"/>
                <w:szCs w:val="20"/>
              </w:rPr>
              <w:t>3</w:t>
            </w:r>
          </w:p>
        </w:tc>
      </w:tr>
      <w:tr w:rsidR="003F194A" w:rsidRPr="00D761FD"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tabs>
                <w:tab w:val="left" w:pos="552"/>
              </w:tabs>
              <w:jc w:val="center"/>
              <w:rPr>
                <w:rFonts w:ascii="Times New Roman" w:hAnsi="Times New Roman"/>
                <w:b/>
                <w:sz w:val="20"/>
                <w:szCs w:val="20"/>
              </w:rPr>
            </w:pPr>
            <w:r w:rsidRPr="00D761FD">
              <w:rPr>
                <w:rFonts w:ascii="Times New Roman" w:hAnsi="Times New Roman"/>
                <w:b/>
                <w:sz w:val="20"/>
                <w:szCs w:val="20"/>
              </w:rPr>
              <w:t>01 00 00 00 00 0000 000</w:t>
            </w:r>
          </w:p>
        </w:tc>
        <w:tc>
          <w:tcPr>
            <w:tcW w:w="4678" w:type="dxa"/>
            <w:tcBorders>
              <w:top w:val="single" w:sz="4" w:space="0" w:color="auto"/>
              <w:left w:val="nil"/>
              <w:bottom w:val="single" w:sz="4" w:space="0" w:color="auto"/>
              <w:right w:val="single" w:sz="4" w:space="0" w:color="auto"/>
            </w:tcBorders>
            <w:vAlign w:val="center"/>
          </w:tcPr>
          <w:p w:rsidR="003F194A" w:rsidRPr="00D761FD" w:rsidRDefault="003F194A" w:rsidP="00011ECD">
            <w:pPr>
              <w:tabs>
                <w:tab w:val="left" w:pos="552"/>
              </w:tabs>
              <w:rPr>
                <w:rFonts w:ascii="Times New Roman" w:hAnsi="Times New Roman"/>
                <w:b/>
                <w:sz w:val="20"/>
                <w:szCs w:val="20"/>
              </w:rPr>
            </w:pPr>
            <w:r w:rsidRPr="00D761FD">
              <w:rPr>
                <w:rFonts w:ascii="Times New Roman" w:hAnsi="Times New Roman"/>
                <w:b/>
                <w:sz w:val="20"/>
                <w:szCs w:val="20"/>
              </w:rPr>
              <w:t>Источники внутреннего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b/>
                <w:bCs/>
                <w:sz w:val="20"/>
                <w:szCs w:val="20"/>
              </w:rPr>
            </w:pPr>
            <w:r w:rsidRPr="00D761FD">
              <w:rPr>
                <w:rFonts w:ascii="Times New Roman" w:hAnsi="Times New Roman"/>
                <w:sz w:val="20"/>
                <w:szCs w:val="20"/>
              </w:rPr>
              <w:t>947474,84</w:t>
            </w:r>
          </w:p>
        </w:tc>
      </w:tr>
      <w:tr w:rsidR="003F194A" w:rsidRPr="00D761FD"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93" w:right="-108"/>
              <w:jc w:val="center"/>
              <w:rPr>
                <w:rFonts w:ascii="Times New Roman" w:hAnsi="Times New Roman"/>
                <w:sz w:val="20"/>
                <w:szCs w:val="20"/>
              </w:rPr>
            </w:pPr>
            <w:r w:rsidRPr="00D761FD">
              <w:rPr>
                <w:rFonts w:ascii="Times New Roman" w:hAnsi="Times New Roman"/>
                <w:sz w:val="20"/>
                <w:szCs w:val="20"/>
              </w:rPr>
              <w:t>01 03  00 00 00 0000 000</w:t>
            </w:r>
          </w:p>
        </w:tc>
        <w:tc>
          <w:tcPr>
            <w:tcW w:w="4678" w:type="dxa"/>
            <w:tcBorders>
              <w:top w:val="single" w:sz="4" w:space="0" w:color="auto"/>
              <w:left w:val="nil"/>
              <w:bottom w:val="single" w:sz="4" w:space="0" w:color="auto"/>
              <w:right w:val="single" w:sz="4" w:space="0" w:color="auto"/>
            </w:tcBorders>
            <w:vAlign w:val="center"/>
          </w:tcPr>
          <w:p w:rsidR="003F194A" w:rsidRPr="00D761FD" w:rsidRDefault="003F194A" w:rsidP="00011ECD">
            <w:pPr>
              <w:rPr>
                <w:rFonts w:ascii="Times New Roman" w:hAnsi="Times New Roman"/>
                <w:sz w:val="20"/>
                <w:szCs w:val="20"/>
              </w:rPr>
            </w:pPr>
            <w:r w:rsidRPr="00D761FD">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38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108" w:right="-108"/>
              <w:jc w:val="center"/>
              <w:rPr>
                <w:rFonts w:ascii="Times New Roman" w:hAnsi="Times New Roman"/>
                <w:sz w:val="20"/>
                <w:szCs w:val="20"/>
              </w:rPr>
            </w:pPr>
            <w:r w:rsidRPr="00D761FD">
              <w:rPr>
                <w:rFonts w:ascii="Times New Roman" w:hAnsi="Times New Roman"/>
                <w:sz w:val="20"/>
                <w:szCs w:val="20"/>
              </w:rPr>
              <w:t>527799,12</w:t>
            </w:r>
          </w:p>
        </w:tc>
      </w:tr>
      <w:tr w:rsidR="003F194A" w:rsidRPr="00D761FD"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93" w:right="-108"/>
              <w:jc w:val="center"/>
              <w:rPr>
                <w:rFonts w:ascii="Times New Roman" w:hAnsi="Times New Roman"/>
                <w:sz w:val="20"/>
                <w:szCs w:val="20"/>
              </w:rPr>
            </w:pPr>
            <w:r w:rsidRPr="00D761FD">
              <w:rPr>
                <w:rFonts w:ascii="Times New Roman" w:hAnsi="Times New Roman"/>
                <w:sz w:val="20"/>
                <w:szCs w:val="20"/>
              </w:rPr>
              <w:t>01 03  01 00 00 0000 700</w:t>
            </w:r>
          </w:p>
        </w:tc>
        <w:tc>
          <w:tcPr>
            <w:tcW w:w="4678" w:type="dxa"/>
            <w:tcBorders>
              <w:top w:val="single" w:sz="4" w:space="0" w:color="auto"/>
              <w:left w:val="nil"/>
              <w:bottom w:val="single" w:sz="4" w:space="0" w:color="auto"/>
              <w:right w:val="single" w:sz="4" w:space="0" w:color="auto"/>
            </w:tcBorders>
            <w:vAlign w:val="center"/>
          </w:tcPr>
          <w:p w:rsidR="003F194A" w:rsidRPr="00D761FD" w:rsidRDefault="003F194A" w:rsidP="00011ECD">
            <w:pPr>
              <w:rPr>
                <w:rFonts w:ascii="Times New Roman" w:hAnsi="Times New Roman"/>
                <w:sz w:val="20"/>
                <w:szCs w:val="20"/>
              </w:rPr>
            </w:pPr>
            <w:r w:rsidRPr="00D761FD">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108" w:right="-108"/>
              <w:jc w:val="center"/>
              <w:rPr>
                <w:rFonts w:ascii="Times New Roman" w:hAnsi="Times New Roman"/>
                <w:sz w:val="20"/>
                <w:szCs w:val="20"/>
              </w:rPr>
            </w:pPr>
            <w:r w:rsidRPr="00D761FD">
              <w:rPr>
                <w:rFonts w:ascii="Times New Roman" w:hAnsi="Times New Roman"/>
                <w:sz w:val="20"/>
                <w:szCs w:val="20"/>
              </w:rPr>
              <w:t>527799,12</w:t>
            </w:r>
          </w:p>
        </w:tc>
      </w:tr>
      <w:tr w:rsidR="003F194A" w:rsidRPr="00D761FD"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93" w:right="-108"/>
              <w:jc w:val="center"/>
              <w:rPr>
                <w:rFonts w:ascii="Times New Roman" w:hAnsi="Times New Roman"/>
                <w:sz w:val="20"/>
                <w:szCs w:val="20"/>
              </w:rPr>
            </w:pPr>
            <w:r w:rsidRPr="00D761FD">
              <w:rPr>
                <w:rFonts w:ascii="Times New Roman" w:hAnsi="Times New Roman"/>
                <w:sz w:val="20"/>
                <w:szCs w:val="20"/>
              </w:rPr>
              <w:t>01 03  01 00 10 0000 710</w:t>
            </w:r>
          </w:p>
        </w:tc>
        <w:tc>
          <w:tcPr>
            <w:tcW w:w="4678" w:type="dxa"/>
            <w:tcBorders>
              <w:top w:val="single" w:sz="4" w:space="0" w:color="auto"/>
              <w:left w:val="nil"/>
              <w:bottom w:val="single" w:sz="4" w:space="0" w:color="auto"/>
              <w:right w:val="single" w:sz="4" w:space="0" w:color="auto"/>
            </w:tcBorders>
            <w:vAlign w:val="center"/>
          </w:tcPr>
          <w:p w:rsidR="003F194A" w:rsidRPr="00D761FD" w:rsidRDefault="003F194A" w:rsidP="00011ECD">
            <w:pPr>
              <w:rPr>
                <w:rFonts w:ascii="Times New Roman" w:hAnsi="Times New Roman"/>
                <w:sz w:val="20"/>
                <w:szCs w:val="20"/>
              </w:rPr>
            </w:pPr>
            <w:r w:rsidRPr="00D761FD">
              <w:rPr>
                <w:rFonts w:ascii="Times New Roman" w:hAnsi="Times New Roman"/>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238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108" w:right="-108"/>
              <w:jc w:val="center"/>
              <w:rPr>
                <w:rFonts w:ascii="Times New Roman" w:hAnsi="Times New Roman"/>
                <w:sz w:val="20"/>
                <w:szCs w:val="20"/>
              </w:rPr>
            </w:pPr>
            <w:r w:rsidRPr="00D761FD">
              <w:rPr>
                <w:rFonts w:ascii="Times New Roman" w:hAnsi="Times New Roman"/>
                <w:sz w:val="20"/>
                <w:szCs w:val="20"/>
              </w:rPr>
              <w:t>527799,12</w:t>
            </w:r>
          </w:p>
        </w:tc>
      </w:tr>
      <w:tr w:rsidR="003F194A" w:rsidRPr="00D761FD" w:rsidTr="00146AF6">
        <w:trPr>
          <w:trHeight w:val="772"/>
        </w:trPr>
        <w:tc>
          <w:tcPr>
            <w:tcW w:w="2835"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ConsPlusNormal"/>
              <w:widowControl/>
              <w:spacing w:line="276" w:lineRule="auto"/>
              <w:ind w:firstLine="0"/>
              <w:jc w:val="center"/>
              <w:rPr>
                <w:rFonts w:ascii="Times New Roman" w:hAnsi="Times New Roman" w:cs="Times New Roman"/>
                <w:b/>
              </w:rPr>
            </w:pPr>
            <w:r w:rsidRPr="00C40304">
              <w:rPr>
                <w:rFonts w:ascii="Times New Roman" w:hAnsi="Times New Roman" w:cs="Times New Roman"/>
                <w:b/>
              </w:rPr>
              <w:t>01 05 00 00 00 0000 000</w:t>
            </w:r>
          </w:p>
        </w:tc>
        <w:tc>
          <w:tcPr>
            <w:tcW w:w="4678" w:type="dxa"/>
            <w:tcBorders>
              <w:top w:val="single" w:sz="4" w:space="0" w:color="auto"/>
              <w:left w:val="single" w:sz="4" w:space="0" w:color="auto"/>
              <w:bottom w:val="single" w:sz="4" w:space="0" w:color="auto"/>
              <w:right w:val="single" w:sz="4" w:space="0" w:color="auto"/>
            </w:tcBorders>
          </w:tcPr>
          <w:p w:rsidR="003F194A" w:rsidRPr="00C40304" w:rsidRDefault="003F194A" w:rsidP="00011ECD">
            <w:pPr>
              <w:pStyle w:val="ConsPlusNormal"/>
              <w:widowControl/>
              <w:spacing w:line="276" w:lineRule="auto"/>
              <w:ind w:firstLine="0"/>
              <w:rPr>
                <w:rFonts w:ascii="Times New Roman" w:hAnsi="Times New Roman" w:cs="Times New Roman"/>
                <w:b/>
              </w:rPr>
            </w:pPr>
            <w:r w:rsidRPr="00C40304">
              <w:rPr>
                <w:rFonts w:ascii="Times New Roman" w:hAnsi="Times New Roman" w:cs="Times New Roman"/>
                <w:b/>
              </w:rPr>
              <w:t xml:space="preserve">Изменение остатков средств на счетах </w:t>
            </w:r>
            <w:r w:rsidRPr="00C40304">
              <w:rPr>
                <w:rFonts w:ascii="Times New Roman" w:hAnsi="Times New Roman" w:cs="Times New Roman"/>
                <w:b/>
              </w:rPr>
              <w:br/>
              <w:t xml:space="preserve">по учету средств бюджета             </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sz w:val="20"/>
                <w:szCs w:val="20"/>
              </w:rPr>
            </w:pPr>
            <w:r w:rsidRPr="00D761FD">
              <w:rPr>
                <w:rFonts w:ascii="Times New Roman" w:hAnsi="Times New Roman"/>
                <w:sz w:val="20"/>
                <w:szCs w:val="20"/>
              </w:rPr>
              <w:t>419675,72</w:t>
            </w:r>
          </w:p>
        </w:tc>
      </w:tr>
      <w:tr w:rsidR="003F194A" w:rsidRPr="00D761FD" w:rsidTr="00146AF6">
        <w:trPr>
          <w:trHeight w:val="373"/>
        </w:trPr>
        <w:tc>
          <w:tcPr>
            <w:tcW w:w="2835"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01 05 00 00 00 0000 500</w:t>
            </w:r>
          </w:p>
        </w:tc>
        <w:tc>
          <w:tcPr>
            <w:tcW w:w="4678" w:type="dxa"/>
            <w:tcBorders>
              <w:top w:val="single" w:sz="4" w:space="0" w:color="auto"/>
              <w:left w:val="single" w:sz="4" w:space="0" w:color="auto"/>
              <w:bottom w:val="single" w:sz="4" w:space="0" w:color="auto"/>
              <w:right w:val="single" w:sz="4" w:space="0" w:color="auto"/>
            </w:tcBorders>
          </w:tcPr>
          <w:p w:rsidR="003F194A" w:rsidRPr="00C40304" w:rsidRDefault="003F194A" w:rsidP="00011ECD">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sz w:val="20"/>
                <w:szCs w:val="20"/>
              </w:rPr>
            </w:pPr>
            <w:r w:rsidRPr="00D761FD">
              <w:rPr>
                <w:rFonts w:ascii="Times New Roman" w:hAnsi="Times New Roman"/>
                <w:sz w:val="20"/>
                <w:szCs w:val="20"/>
              </w:rPr>
              <w:t>-1506603,95</w:t>
            </w:r>
          </w:p>
        </w:tc>
      </w:tr>
      <w:tr w:rsidR="003F194A" w:rsidRPr="00D761FD" w:rsidTr="00146AF6">
        <w:trPr>
          <w:trHeight w:val="701"/>
        </w:trPr>
        <w:tc>
          <w:tcPr>
            <w:tcW w:w="2835"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01 05 02 00 00 0000 500</w:t>
            </w:r>
          </w:p>
        </w:tc>
        <w:tc>
          <w:tcPr>
            <w:tcW w:w="4678" w:type="dxa"/>
            <w:tcBorders>
              <w:top w:val="single" w:sz="4" w:space="0" w:color="auto"/>
              <w:left w:val="single" w:sz="4" w:space="0" w:color="auto"/>
              <w:bottom w:val="single" w:sz="4" w:space="0" w:color="auto"/>
              <w:right w:val="single" w:sz="4" w:space="0" w:color="auto"/>
            </w:tcBorders>
          </w:tcPr>
          <w:p w:rsidR="003F194A" w:rsidRPr="00C40304" w:rsidRDefault="003F194A" w:rsidP="00011ECD">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средств   </w:t>
            </w:r>
            <w:r w:rsidRPr="00C40304">
              <w:rPr>
                <w:rFonts w:ascii="Times New Roman" w:hAnsi="Times New Roman" w:cs="Times New Roman"/>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sz w:val="20"/>
                <w:szCs w:val="20"/>
              </w:rPr>
            </w:pPr>
            <w:r w:rsidRPr="00D761FD">
              <w:rPr>
                <w:rFonts w:ascii="Times New Roman" w:hAnsi="Times New Roman"/>
                <w:sz w:val="20"/>
                <w:szCs w:val="20"/>
              </w:rPr>
              <w:t>-1506603,95</w:t>
            </w:r>
          </w:p>
        </w:tc>
      </w:tr>
      <w:tr w:rsidR="003F194A" w:rsidRPr="00D761FD" w:rsidTr="00146AF6">
        <w:trPr>
          <w:trHeight w:val="605"/>
        </w:trPr>
        <w:tc>
          <w:tcPr>
            <w:tcW w:w="2835"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01 05 02 01 00 0000 510</w:t>
            </w:r>
          </w:p>
        </w:tc>
        <w:tc>
          <w:tcPr>
            <w:tcW w:w="4678" w:type="dxa"/>
            <w:tcBorders>
              <w:top w:val="single" w:sz="4" w:space="0" w:color="auto"/>
              <w:left w:val="single" w:sz="4" w:space="0" w:color="auto"/>
              <w:bottom w:val="single" w:sz="4" w:space="0" w:color="auto"/>
              <w:right w:val="single" w:sz="4" w:space="0" w:color="auto"/>
            </w:tcBorders>
          </w:tcPr>
          <w:p w:rsidR="003F194A" w:rsidRPr="00C40304" w:rsidRDefault="003F194A" w:rsidP="00011ECD">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денежных  </w:t>
            </w:r>
            <w:r w:rsidRPr="00C40304">
              <w:rPr>
                <w:rFonts w:ascii="Times New Roman" w:hAnsi="Times New Roman" w:cs="Times New Roman"/>
              </w:rPr>
              <w:b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bCs/>
                <w:sz w:val="20"/>
                <w:szCs w:val="20"/>
              </w:rPr>
            </w:pPr>
            <w:r w:rsidRPr="00D761FD">
              <w:rPr>
                <w:rFonts w:ascii="Times New Roman" w:hAnsi="Times New Roman"/>
                <w:sz w:val="20"/>
                <w:szCs w:val="20"/>
              </w:rPr>
              <w:t>-1506603,95</w:t>
            </w:r>
          </w:p>
        </w:tc>
      </w:tr>
      <w:tr w:rsidR="003F194A" w:rsidRPr="00D761FD" w:rsidTr="00146AF6">
        <w:trPr>
          <w:trHeight w:val="830"/>
        </w:trPr>
        <w:tc>
          <w:tcPr>
            <w:tcW w:w="2835"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01 05 02 01 10 0000 510</w:t>
            </w:r>
          </w:p>
        </w:tc>
        <w:tc>
          <w:tcPr>
            <w:tcW w:w="4678" w:type="dxa"/>
            <w:tcBorders>
              <w:top w:val="single" w:sz="4" w:space="0" w:color="auto"/>
              <w:left w:val="single" w:sz="4" w:space="0" w:color="auto"/>
              <w:bottom w:val="single" w:sz="4" w:space="0" w:color="auto"/>
              <w:right w:val="single" w:sz="4" w:space="0" w:color="auto"/>
            </w:tcBorders>
          </w:tcPr>
          <w:p w:rsidR="003F194A" w:rsidRPr="00C40304" w:rsidRDefault="003F194A" w:rsidP="00011ECD">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денежных  </w:t>
            </w:r>
            <w:r w:rsidRPr="00C40304">
              <w:rPr>
                <w:rFonts w:ascii="Times New Roman" w:hAnsi="Times New Roman" w:cs="Times New Roman"/>
              </w:rPr>
              <w:br/>
              <w:t xml:space="preserve">средств бюджетов </w:t>
            </w:r>
            <w:r>
              <w:rPr>
                <w:rFonts w:ascii="Times New Roman" w:hAnsi="Times New Roman" w:cs="Times New Roman"/>
              </w:rPr>
              <w:t xml:space="preserve"> сельских </w:t>
            </w:r>
            <w:r w:rsidRPr="00C40304">
              <w:rPr>
                <w:rFonts w:ascii="Times New Roman" w:hAnsi="Times New Roman" w:cs="Times New Roman"/>
              </w:rPr>
              <w:t xml:space="preserve">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sz w:val="20"/>
                <w:szCs w:val="20"/>
              </w:rPr>
            </w:pPr>
            <w:r w:rsidRPr="00D761FD">
              <w:rPr>
                <w:rFonts w:ascii="Times New Roman" w:hAnsi="Times New Roman"/>
                <w:sz w:val="20"/>
                <w:szCs w:val="20"/>
              </w:rPr>
              <w:t>-1506603,95</w:t>
            </w:r>
          </w:p>
        </w:tc>
      </w:tr>
      <w:tr w:rsidR="003F194A" w:rsidRPr="00D761FD" w:rsidTr="00146AF6">
        <w:trPr>
          <w:trHeight w:val="349"/>
        </w:trPr>
        <w:tc>
          <w:tcPr>
            <w:tcW w:w="2835"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01 05 00 00 00 0000 600</w:t>
            </w:r>
          </w:p>
        </w:tc>
        <w:tc>
          <w:tcPr>
            <w:tcW w:w="4678" w:type="dxa"/>
            <w:tcBorders>
              <w:top w:val="single" w:sz="4" w:space="0" w:color="auto"/>
              <w:left w:val="nil"/>
              <w:bottom w:val="single" w:sz="4" w:space="0" w:color="auto"/>
              <w:right w:val="single" w:sz="4" w:space="0" w:color="auto"/>
            </w:tcBorders>
          </w:tcPr>
          <w:p w:rsidR="003F194A" w:rsidRPr="00C40304" w:rsidRDefault="003F194A" w:rsidP="00011ECD">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Уменьшение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ind w:left="-108" w:right="-108"/>
              <w:jc w:val="center"/>
              <w:rPr>
                <w:rFonts w:ascii="Times New Roman" w:hAnsi="Times New Roman"/>
                <w:sz w:val="20"/>
                <w:szCs w:val="20"/>
              </w:rPr>
            </w:pPr>
            <w:r w:rsidRPr="00D761FD">
              <w:rPr>
                <w:rFonts w:ascii="Times New Roman" w:hAnsi="Times New Roman"/>
                <w:sz w:val="20"/>
                <w:szCs w:val="20"/>
              </w:rPr>
              <w:t>1926279,67</w:t>
            </w:r>
          </w:p>
        </w:tc>
      </w:tr>
      <w:tr w:rsidR="003F194A" w:rsidRPr="00D761FD" w:rsidTr="00146AF6">
        <w:trPr>
          <w:trHeight w:val="669"/>
        </w:trPr>
        <w:tc>
          <w:tcPr>
            <w:tcW w:w="2835"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01 05 02 00 00 0000 600</w:t>
            </w:r>
          </w:p>
        </w:tc>
        <w:tc>
          <w:tcPr>
            <w:tcW w:w="4678" w:type="dxa"/>
            <w:tcBorders>
              <w:top w:val="single" w:sz="4" w:space="0" w:color="auto"/>
              <w:left w:val="single" w:sz="4" w:space="0" w:color="auto"/>
              <w:bottom w:val="single" w:sz="4" w:space="0" w:color="auto"/>
              <w:right w:val="single" w:sz="4" w:space="0" w:color="auto"/>
            </w:tcBorders>
          </w:tcPr>
          <w:p w:rsidR="003F194A" w:rsidRPr="00C40304" w:rsidRDefault="003F194A" w:rsidP="00011ECD">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средств   </w:t>
            </w:r>
            <w:r w:rsidRPr="00C40304">
              <w:rPr>
                <w:rFonts w:ascii="Times New Roman" w:hAnsi="Times New Roman" w:cs="Times New Roman"/>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sz w:val="20"/>
                <w:szCs w:val="20"/>
              </w:rPr>
            </w:pPr>
            <w:r w:rsidRPr="00D761FD">
              <w:rPr>
                <w:rFonts w:ascii="Times New Roman" w:hAnsi="Times New Roman"/>
                <w:sz w:val="20"/>
                <w:szCs w:val="20"/>
              </w:rPr>
              <w:t>1926279,67</w:t>
            </w:r>
          </w:p>
        </w:tc>
      </w:tr>
      <w:tr w:rsidR="003F194A" w:rsidRPr="00D761FD" w:rsidTr="00146AF6">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3F194A" w:rsidRPr="00C40304" w:rsidRDefault="003F194A" w:rsidP="00011ECD">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01 05 02 01 00 0000 610</w:t>
            </w:r>
          </w:p>
        </w:tc>
        <w:tc>
          <w:tcPr>
            <w:tcW w:w="4678" w:type="dxa"/>
            <w:tcBorders>
              <w:top w:val="single" w:sz="4" w:space="0" w:color="auto"/>
              <w:left w:val="single" w:sz="4" w:space="0" w:color="auto"/>
              <w:bottom w:val="single" w:sz="4" w:space="0" w:color="auto"/>
              <w:right w:val="single" w:sz="4" w:space="0" w:color="auto"/>
            </w:tcBorders>
            <w:noWrap/>
          </w:tcPr>
          <w:p w:rsidR="003F194A" w:rsidRPr="00C40304" w:rsidRDefault="003F194A" w:rsidP="00011ECD">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денежных  </w:t>
            </w:r>
            <w:r w:rsidRPr="00C40304">
              <w:rPr>
                <w:rFonts w:ascii="Times New Roman" w:hAnsi="Times New Roman" w:cs="Times New Roman"/>
              </w:rPr>
              <w:b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bCs/>
                <w:sz w:val="20"/>
                <w:szCs w:val="20"/>
              </w:rPr>
            </w:pPr>
            <w:r w:rsidRPr="00D761FD">
              <w:rPr>
                <w:rFonts w:ascii="Times New Roman" w:hAnsi="Times New Roman"/>
                <w:sz w:val="20"/>
                <w:szCs w:val="20"/>
              </w:rPr>
              <w:t>1926279,67</w:t>
            </w:r>
          </w:p>
        </w:tc>
      </w:tr>
      <w:tr w:rsidR="003F194A" w:rsidRPr="00D761FD" w:rsidTr="00146AF6">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3F194A" w:rsidRPr="00C40304" w:rsidRDefault="003F194A" w:rsidP="00011ECD">
            <w:pPr>
              <w:pStyle w:val="ConsPlusNonformat"/>
              <w:spacing w:line="276" w:lineRule="auto"/>
              <w:jc w:val="center"/>
              <w:rPr>
                <w:rFonts w:ascii="Times New Roman" w:hAnsi="Times New Roman" w:cs="Times New Roman"/>
              </w:rPr>
            </w:pPr>
            <w:r w:rsidRPr="00C40304">
              <w:rPr>
                <w:rFonts w:ascii="Times New Roman" w:hAnsi="Times New Roman" w:cs="Times New Roman"/>
              </w:rPr>
              <w:t>01 05 02 01 10 0000 610</w:t>
            </w:r>
          </w:p>
        </w:tc>
        <w:tc>
          <w:tcPr>
            <w:tcW w:w="4678" w:type="dxa"/>
            <w:tcBorders>
              <w:top w:val="single" w:sz="4" w:space="0" w:color="auto"/>
              <w:left w:val="single" w:sz="4" w:space="0" w:color="auto"/>
              <w:bottom w:val="single" w:sz="4" w:space="0" w:color="auto"/>
              <w:right w:val="single" w:sz="4" w:space="0" w:color="auto"/>
            </w:tcBorders>
            <w:noWrap/>
          </w:tcPr>
          <w:p w:rsidR="003F194A" w:rsidRPr="00C40304" w:rsidRDefault="003F194A" w:rsidP="00011ECD">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денежных  </w:t>
            </w:r>
            <w:r w:rsidRPr="00C40304">
              <w:rPr>
                <w:rFonts w:ascii="Times New Roman" w:hAnsi="Times New Roman" w:cs="Times New Roman"/>
              </w:rPr>
              <w:br/>
              <w:t>средств бюджетов</w:t>
            </w:r>
            <w:r>
              <w:rPr>
                <w:rFonts w:ascii="Times New Roman" w:hAnsi="Times New Roman" w:cs="Times New Roman"/>
              </w:rPr>
              <w:t xml:space="preserve"> сельских</w:t>
            </w:r>
            <w:r w:rsidRPr="00C40304">
              <w:rPr>
                <w:rFonts w:ascii="Times New Roman" w:hAnsi="Times New Roman" w:cs="Times New Roman"/>
              </w:rPr>
              <w:t xml:space="preserve">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ind w:left="-81" w:right="-80"/>
              <w:jc w:val="center"/>
              <w:rPr>
                <w:rFonts w:ascii="Times New Roman" w:hAnsi="Times New Roman"/>
                <w:bCs/>
                <w:sz w:val="20"/>
                <w:szCs w:val="20"/>
              </w:rPr>
            </w:pPr>
            <w:r w:rsidRPr="00D761FD">
              <w:rPr>
                <w:rFonts w:ascii="Times New Roman" w:hAnsi="Times New Roman"/>
                <w:sz w:val="20"/>
                <w:szCs w:val="20"/>
              </w:rPr>
              <w:t>1926279,67</w:t>
            </w:r>
          </w:p>
        </w:tc>
      </w:tr>
    </w:tbl>
    <w:p w:rsidR="003F194A" w:rsidRPr="008E2494" w:rsidRDefault="003F194A" w:rsidP="00146AF6">
      <w:pPr>
        <w:spacing w:after="0"/>
        <w:ind w:right="57"/>
        <w:rPr>
          <w:rFonts w:ascii="Times New Roman" w:hAnsi="Times New Roman"/>
          <w:sz w:val="20"/>
          <w:szCs w:val="20"/>
        </w:rPr>
      </w:pPr>
    </w:p>
    <w:p w:rsidR="003F194A" w:rsidRPr="00C40304" w:rsidRDefault="003F194A" w:rsidP="00146AF6">
      <w:pPr>
        <w:spacing w:after="0"/>
        <w:ind w:right="57"/>
        <w:rPr>
          <w:rFonts w:ascii="Times New Roman" w:hAnsi="Times New Roman"/>
          <w:sz w:val="20"/>
          <w:szCs w:val="20"/>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Default="003F194A" w:rsidP="00CC3911">
      <w:pPr>
        <w:rPr>
          <w:rFonts w:ascii="Times New Roman" w:hAnsi="Times New Roman"/>
        </w:rPr>
      </w:pPr>
    </w:p>
    <w:p w:rsidR="003F194A" w:rsidRPr="004C5A1E" w:rsidRDefault="003F194A"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 xml:space="preserve">Поступление доходов в бюджет муниципального образования </w:t>
      </w:r>
    </w:p>
    <w:p w:rsidR="003F194A" w:rsidRPr="004C5A1E" w:rsidRDefault="003F194A"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w:t>
      </w:r>
      <w:r>
        <w:rPr>
          <w:rFonts w:ascii="Times New Roman" w:hAnsi="Times New Roman"/>
          <w:b/>
          <w:sz w:val="24"/>
          <w:szCs w:val="24"/>
        </w:rPr>
        <w:t>Уланковский</w:t>
      </w:r>
      <w:r w:rsidRPr="004C5A1E">
        <w:rPr>
          <w:rFonts w:ascii="Times New Roman" w:hAnsi="Times New Roman"/>
          <w:b/>
          <w:sz w:val="24"/>
          <w:szCs w:val="24"/>
        </w:rPr>
        <w:t xml:space="preserve"> сельсовет» в  2015 -2017 г.г.                                                                                                               </w:t>
      </w:r>
    </w:p>
    <w:p w:rsidR="003F194A" w:rsidRDefault="003F194A" w:rsidP="00CC3911">
      <w:pPr>
        <w:pStyle w:val="NoSpacing"/>
        <w:shd w:val="clear" w:color="auto" w:fill="FFFFFF"/>
        <w:jc w:val="right"/>
        <w:rPr>
          <w:rFonts w:ascii="Times New Roman" w:hAnsi="Times New Roman"/>
          <w:bCs/>
        </w:rPr>
      </w:pPr>
      <w:r>
        <w:rPr>
          <w:rFonts w:ascii="Times New Roman" w:hAnsi="Times New Roman"/>
          <w:bCs/>
        </w:rPr>
        <w:t xml:space="preserve">                                                                                                                                                                                            </w:t>
      </w:r>
    </w:p>
    <w:p w:rsidR="003F194A" w:rsidRDefault="003F194A" w:rsidP="00CC3911">
      <w:pPr>
        <w:pStyle w:val="NoSpacing"/>
        <w:shd w:val="clear" w:color="auto" w:fill="FFFFFF"/>
        <w:jc w:val="center"/>
        <w:rPr>
          <w:rFonts w:ascii="Times New Roman" w:hAnsi="Times New Roman"/>
          <w:bCs/>
        </w:rPr>
      </w:pPr>
      <w:r>
        <w:rPr>
          <w:rFonts w:ascii="Times New Roman" w:hAnsi="Times New Roman"/>
          <w:bCs/>
        </w:rPr>
        <w:t xml:space="preserve">                                                                                                                                                                                               </w:t>
      </w: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2"/>
        <w:gridCol w:w="1702"/>
        <w:gridCol w:w="1702"/>
        <w:gridCol w:w="1702"/>
      </w:tblGrid>
      <w:tr w:rsidR="003F194A" w:rsidRPr="00D761FD" w:rsidTr="008604BA">
        <w:trPr>
          <w:trHeight w:val="952"/>
        </w:trPr>
        <w:tc>
          <w:tcPr>
            <w:tcW w:w="4822" w:type="dxa"/>
            <w:vAlign w:val="center"/>
          </w:tcPr>
          <w:p w:rsidR="003F194A" w:rsidRDefault="003F194A" w:rsidP="00DB11BD">
            <w:pPr>
              <w:pStyle w:val="NoSpacing"/>
              <w:shd w:val="clear" w:color="auto" w:fill="FFFFFF"/>
              <w:spacing w:line="276" w:lineRule="auto"/>
              <w:jc w:val="center"/>
              <w:rPr>
                <w:rFonts w:ascii="Times New Roman" w:hAnsi="Times New Roman"/>
              </w:rPr>
            </w:pPr>
            <w:r>
              <w:rPr>
                <w:rFonts w:ascii="Times New Roman" w:hAnsi="Times New Roman"/>
              </w:rPr>
              <w:t>Наименование доходов</w:t>
            </w:r>
          </w:p>
        </w:tc>
        <w:tc>
          <w:tcPr>
            <w:tcW w:w="1702" w:type="dxa"/>
            <w:vAlign w:val="bottom"/>
          </w:tcPr>
          <w:p w:rsidR="003F194A" w:rsidRDefault="003F194A" w:rsidP="00DB11BD">
            <w:pPr>
              <w:pStyle w:val="NoSpacing"/>
              <w:shd w:val="clear" w:color="auto" w:fill="FFFFFF"/>
              <w:spacing w:line="276" w:lineRule="auto"/>
              <w:jc w:val="center"/>
              <w:rPr>
                <w:rFonts w:ascii="Times New Roman" w:hAnsi="Times New Roman"/>
              </w:rPr>
            </w:pPr>
            <w:r>
              <w:rPr>
                <w:rFonts w:ascii="Times New Roman" w:hAnsi="Times New Roman"/>
              </w:rPr>
              <w:t>Итого доходы на 2015 год</w:t>
            </w:r>
          </w:p>
          <w:p w:rsidR="003F194A" w:rsidRDefault="003F194A" w:rsidP="00DB11BD">
            <w:pPr>
              <w:pStyle w:val="NoSpacing"/>
              <w:shd w:val="clear" w:color="auto" w:fill="FFFFFF"/>
              <w:spacing w:line="276" w:lineRule="auto"/>
              <w:jc w:val="center"/>
              <w:rPr>
                <w:rFonts w:ascii="Times New Roman" w:hAnsi="Times New Roman"/>
              </w:rPr>
            </w:pPr>
            <w:r>
              <w:rPr>
                <w:rFonts w:ascii="Times New Roman" w:hAnsi="Times New Roman"/>
              </w:rPr>
              <w:t>(рублей)</w:t>
            </w:r>
          </w:p>
        </w:tc>
        <w:tc>
          <w:tcPr>
            <w:tcW w:w="1702" w:type="dxa"/>
          </w:tcPr>
          <w:p w:rsidR="003F194A" w:rsidRDefault="003F194A" w:rsidP="008604BA">
            <w:pPr>
              <w:pStyle w:val="NoSpacing"/>
              <w:shd w:val="clear" w:color="auto" w:fill="FFFFFF"/>
              <w:jc w:val="center"/>
              <w:rPr>
                <w:rFonts w:ascii="Times New Roman" w:hAnsi="Times New Roman"/>
              </w:rPr>
            </w:pPr>
            <w:r w:rsidRPr="007C7A64">
              <w:rPr>
                <w:rFonts w:ascii="Times New Roman" w:hAnsi="Times New Roman"/>
              </w:rPr>
              <w:t>Итого доходы на 201</w:t>
            </w:r>
            <w:r>
              <w:rPr>
                <w:rFonts w:ascii="Times New Roman" w:hAnsi="Times New Roman"/>
              </w:rPr>
              <w:t>6</w:t>
            </w:r>
            <w:r w:rsidRPr="007C7A64">
              <w:rPr>
                <w:rFonts w:ascii="Times New Roman" w:hAnsi="Times New Roman"/>
              </w:rPr>
              <w:t xml:space="preserve"> год</w:t>
            </w:r>
          </w:p>
          <w:p w:rsidR="003F194A" w:rsidRPr="007C7A64" w:rsidRDefault="003F194A" w:rsidP="008604BA">
            <w:pPr>
              <w:pStyle w:val="NoSpacing"/>
              <w:shd w:val="clear" w:color="auto" w:fill="FFFFFF"/>
              <w:jc w:val="center"/>
              <w:rPr>
                <w:rFonts w:ascii="Times New Roman" w:hAnsi="Times New Roman"/>
              </w:rPr>
            </w:pPr>
            <w:r>
              <w:rPr>
                <w:rFonts w:ascii="Times New Roman" w:hAnsi="Times New Roman"/>
              </w:rPr>
              <w:t>(рублей)</w:t>
            </w:r>
          </w:p>
        </w:tc>
        <w:tc>
          <w:tcPr>
            <w:tcW w:w="1702" w:type="dxa"/>
          </w:tcPr>
          <w:p w:rsidR="003F194A" w:rsidRDefault="003F194A" w:rsidP="008604BA">
            <w:pPr>
              <w:pStyle w:val="NoSpacing"/>
              <w:shd w:val="clear" w:color="auto" w:fill="FFFFFF"/>
              <w:jc w:val="center"/>
              <w:rPr>
                <w:rFonts w:ascii="Times New Roman" w:hAnsi="Times New Roman"/>
              </w:rPr>
            </w:pPr>
            <w:r w:rsidRPr="007C7A64">
              <w:rPr>
                <w:rFonts w:ascii="Times New Roman" w:hAnsi="Times New Roman"/>
              </w:rPr>
              <w:t>Итого доходы на 201</w:t>
            </w:r>
            <w:r>
              <w:rPr>
                <w:rFonts w:ascii="Times New Roman" w:hAnsi="Times New Roman"/>
              </w:rPr>
              <w:t>7</w:t>
            </w:r>
            <w:r w:rsidRPr="007C7A64">
              <w:rPr>
                <w:rFonts w:ascii="Times New Roman" w:hAnsi="Times New Roman"/>
              </w:rPr>
              <w:t xml:space="preserve"> год</w:t>
            </w:r>
          </w:p>
          <w:p w:rsidR="003F194A" w:rsidRPr="00D761FD" w:rsidRDefault="003F194A" w:rsidP="008604BA">
            <w:r w:rsidRPr="00D761FD">
              <w:rPr>
                <w:rFonts w:ascii="Times New Roman" w:hAnsi="Times New Roman"/>
              </w:rPr>
              <w:t xml:space="preserve">      (рублей</w:t>
            </w:r>
          </w:p>
        </w:tc>
      </w:tr>
      <w:tr w:rsidR="003F194A" w:rsidRPr="00D761FD" w:rsidTr="008604BA">
        <w:trPr>
          <w:trHeight w:val="188"/>
        </w:trPr>
        <w:tc>
          <w:tcPr>
            <w:tcW w:w="4822" w:type="dxa"/>
            <w:vAlign w:val="center"/>
          </w:tcPr>
          <w:p w:rsidR="003F194A" w:rsidRDefault="003F194A" w:rsidP="00DB11BD">
            <w:pPr>
              <w:pStyle w:val="NoSpacing"/>
              <w:shd w:val="clear" w:color="auto" w:fill="FFFFFF"/>
              <w:spacing w:line="276" w:lineRule="auto"/>
              <w:jc w:val="center"/>
              <w:rPr>
                <w:rFonts w:ascii="Times New Roman" w:hAnsi="Times New Roman"/>
                <w:b/>
              </w:rPr>
            </w:pPr>
            <w:r>
              <w:rPr>
                <w:rFonts w:ascii="Times New Roman" w:hAnsi="Times New Roman"/>
                <w:b/>
              </w:rPr>
              <w:t>2</w:t>
            </w:r>
          </w:p>
        </w:tc>
        <w:tc>
          <w:tcPr>
            <w:tcW w:w="1702" w:type="dxa"/>
            <w:vAlign w:val="bottom"/>
          </w:tcPr>
          <w:p w:rsidR="003F194A" w:rsidRDefault="003F194A" w:rsidP="00DB11BD">
            <w:pPr>
              <w:pStyle w:val="NoSpacing"/>
              <w:shd w:val="clear" w:color="auto" w:fill="FFFFFF"/>
              <w:spacing w:line="276" w:lineRule="auto"/>
              <w:jc w:val="center"/>
              <w:rPr>
                <w:rFonts w:ascii="Times New Roman" w:hAnsi="Times New Roman"/>
                <w:b/>
                <w:snapToGrid w:val="0"/>
              </w:rPr>
            </w:pPr>
            <w:r>
              <w:rPr>
                <w:rFonts w:ascii="Times New Roman" w:hAnsi="Times New Roman"/>
                <w:b/>
                <w:snapToGrid w:val="0"/>
              </w:rPr>
              <w:t>3</w:t>
            </w:r>
          </w:p>
        </w:tc>
        <w:tc>
          <w:tcPr>
            <w:tcW w:w="1702" w:type="dxa"/>
          </w:tcPr>
          <w:p w:rsidR="003F194A" w:rsidRDefault="003F194A" w:rsidP="00DB11BD">
            <w:pPr>
              <w:pStyle w:val="NoSpacing"/>
              <w:shd w:val="clear" w:color="auto" w:fill="FFFFFF"/>
              <w:spacing w:line="276" w:lineRule="auto"/>
              <w:jc w:val="center"/>
              <w:rPr>
                <w:rFonts w:ascii="Times New Roman" w:hAnsi="Times New Roman"/>
                <w:b/>
                <w:snapToGrid w:val="0"/>
              </w:rPr>
            </w:pPr>
            <w:r>
              <w:rPr>
                <w:rFonts w:ascii="Times New Roman" w:hAnsi="Times New Roman"/>
                <w:b/>
                <w:snapToGrid w:val="0"/>
              </w:rPr>
              <w:t>4</w:t>
            </w:r>
          </w:p>
        </w:tc>
        <w:tc>
          <w:tcPr>
            <w:tcW w:w="1702" w:type="dxa"/>
          </w:tcPr>
          <w:p w:rsidR="003F194A" w:rsidRPr="008604BA" w:rsidRDefault="003F194A" w:rsidP="00DB11BD">
            <w:pPr>
              <w:pStyle w:val="NoSpacing"/>
              <w:shd w:val="clear" w:color="auto" w:fill="FFFFFF"/>
              <w:spacing w:line="276" w:lineRule="auto"/>
              <w:jc w:val="center"/>
              <w:rPr>
                <w:rFonts w:ascii="Times New Roman" w:hAnsi="Times New Roman"/>
                <w:snapToGrid w:val="0"/>
              </w:rPr>
            </w:pPr>
            <w:r>
              <w:rPr>
                <w:rFonts w:ascii="Times New Roman" w:hAnsi="Times New Roman"/>
                <w:b/>
                <w:snapToGrid w:val="0"/>
              </w:rPr>
              <w:t>5</w:t>
            </w:r>
          </w:p>
        </w:tc>
      </w:tr>
      <w:tr w:rsidR="003F194A" w:rsidRPr="00D761FD" w:rsidTr="00AA429B">
        <w:trPr>
          <w:trHeight w:val="188"/>
        </w:trPr>
        <w:tc>
          <w:tcPr>
            <w:tcW w:w="4822" w:type="dxa"/>
            <w:vAlign w:val="center"/>
          </w:tcPr>
          <w:p w:rsidR="003F194A" w:rsidRPr="00C40304" w:rsidRDefault="003F194A" w:rsidP="00011ECD">
            <w:pPr>
              <w:pStyle w:val="NoSpacing"/>
              <w:spacing w:line="276" w:lineRule="auto"/>
              <w:rPr>
                <w:rFonts w:ascii="Times New Roman" w:hAnsi="Times New Roman"/>
                <w:b/>
                <w:sz w:val="20"/>
                <w:szCs w:val="20"/>
              </w:rPr>
            </w:pPr>
            <w:r w:rsidRPr="00C40304">
              <w:rPr>
                <w:rFonts w:ascii="Times New Roman" w:hAnsi="Times New Roman"/>
                <w:b/>
                <w:sz w:val="20"/>
                <w:szCs w:val="20"/>
              </w:rPr>
              <w:t>Доходы бюджета – Итого</w:t>
            </w:r>
          </w:p>
        </w:tc>
        <w:tc>
          <w:tcPr>
            <w:tcW w:w="1702" w:type="dxa"/>
            <w:vAlign w:val="center"/>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978804,83</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730373,18</w:t>
            </w:r>
          </w:p>
        </w:tc>
        <w:tc>
          <w:tcPr>
            <w:tcW w:w="1702" w:type="dxa"/>
          </w:tcPr>
          <w:p w:rsidR="003F194A"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721750,58</w:t>
            </w:r>
          </w:p>
          <w:p w:rsidR="003F194A" w:rsidRPr="008E5EAF" w:rsidRDefault="003F194A" w:rsidP="00011ECD">
            <w:pPr>
              <w:pStyle w:val="NoSpacing"/>
              <w:spacing w:line="276" w:lineRule="auto"/>
              <w:rPr>
                <w:rFonts w:ascii="Times New Roman" w:hAnsi="Times New Roman"/>
                <w:b/>
                <w:snapToGrid w:val="0"/>
                <w:color w:val="000000"/>
                <w:sz w:val="20"/>
                <w:szCs w:val="20"/>
              </w:rPr>
            </w:pPr>
          </w:p>
        </w:tc>
      </w:tr>
      <w:tr w:rsidR="003F194A" w:rsidRPr="00D761FD" w:rsidTr="00AA429B">
        <w:trPr>
          <w:trHeight w:val="415"/>
        </w:trPr>
        <w:tc>
          <w:tcPr>
            <w:tcW w:w="4822" w:type="dxa"/>
            <w:vAlign w:val="bottom"/>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НАЛОГОВЫЕ И НЕНАЛОГОВЫЕ ДОХОДЫ</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642571,83</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515681,58</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525681,58</w:t>
            </w:r>
          </w:p>
        </w:tc>
      </w:tr>
      <w:tr w:rsidR="003F194A" w:rsidRPr="00D761FD" w:rsidTr="00AA429B">
        <w:trPr>
          <w:trHeight w:val="421"/>
        </w:trPr>
        <w:tc>
          <w:tcPr>
            <w:tcW w:w="4822" w:type="dxa"/>
            <w:vAlign w:val="bottom"/>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НАЛОГИ  НА  ПРИБЫЛЬ, ДОХОДЫ</w:t>
            </w:r>
          </w:p>
        </w:tc>
        <w:tc>
          <w:tcPr>
            <w:tcW w:w="1702" w:type="dxa"/>
          </w:tcPr>
          <w:p w:rsidR="003F194A" w:rsidRPr="00C40304" w:rsidRDefault="003F194A" w:rsidP="00011ECD">
            <w:pPr>
              <w:pStyle w:val="NoSpacing"/>
              <w:spacing w:line="276" w:lineRule="auto"/>
              <w:ind w:right="-250"/>
              <w:rPr>
                <w:rFonts w:ascii="Times New Roman" w:hAnsi="Times New Roman"/>
                <w:b/>
                <w:snapToGrid w:val="0"/>
                <w:sz w:val="20"/>
                <w:szCs w:val="20"/>
              </w:rPr>
            </w:pPr>
            <w:r>
              <w:rPr>
                <w:rFonts w:ascii="Times New Roman" w:hAnsi="Times New Roman"/>
                <w:b/>
                <w:snapToGrid w:val="0"/>
                <w:sz w:val="20"/>
                <w:szCs w:val="20"/>
              </w:rPr>
              <w:t>284608,65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127718,40</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127718,40</w:t>
            </w:r>
          </w:p>
        </w:tc>
      </w:tr>
      <w:tr w:rsidR="003F194A" w:rsidRPr="00D761FD" w:rsidTr="00AA429B">
        <w:trPr>
          <w:trHeight w:val="421"/>
        </w:trPr>
        <w:tc>
          <w:tcPr>
            <w:tcW w:w="4822" w:type="dxa"/>
            <w:vAlign w:val="bottom"/>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  на доходы физических лиц</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284608,65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127718,40</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127718,40</w:t>
            </w:r>
          </w:p>
        </w:tc>
      </w:tr>
      <w:tr w:rsidR="003F194A" w:rsidRPr="00D761FD" w:rsidTr="00AA429B">
        <w:trPr>
          <w:trHeight w:val="421"/>
        </w:trPr>
        <w:tc>
          <w:tcPr>
            <w:tcW w:w="4822" w:type="dxa"/>
            <w:vAlign w:val="bottom"/>
          </w:tcPr>
          <w:p w:rsidR="003F194A" w:rsidRPr="008D0800" w:rsidRDefault="003F194A" w:rsidP="00011ECD">
            <w:pPr>
              <w:pStyle w:val="NoSpacing"/>
              <w:spacing w:line="276" w:lineRule="auto"/>
              <w:rPr>
                <w:rFonts w:ascii="Times New Roman" w:hAnsi="Times New Roman"/>
                <w:b/>
                <w:bCs/>
                <w:sz w:val="20"/>
                <w:szCs w:val="20"/>
              </w:rPr>
            </w:pPr>
            <w:r w:rsidRPr="008D0800">
              <w:rPr>
                <w:rFonts w:ascii="Times New Roman" w:hAnsi="Times New Roman"/>
                <w:b/>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284608,65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127718,40</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127718,40</w:t>
            </w:r>
          </w:p>
        </w:tc>
      </w:tr>
      <w:tr w:rsidR="003F194A" w:rsidRPr="00D761FD" w:rsidTr="00AA429B">
        <w:trPr>
          <w:trHeight w:val="421"/>
        </w:trPr>
        <w:tc>
          <w:tcPr>
            <w:tcW w:w="4822" w:type="dxa"/>
            <w:vAlign w:val="bottom"/>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r>
              <w:rPr>
                <w:rFonts w:ascii="Times New Roman" w:hAnsi="Times New Roman"/>
                <w:b/>
                <w:bCs/>
                <w:sz w:val="20"/>
                <w:szCs w:val="20"/>
              </w:rPr>
              <w:t xml:space="preserve"> сельских поселений</w:t>
            </w:r>
          </w:p>
        </w:tc>
        <w:tc>
          <w:tcPr>
            <w:tcW w:w="1702" w:type="dxa"/>
          </w:tcPr>
          <w:p w:rsidR="003F194A" w:rsidRPr="00D761FD" w:rsidRDefault="003F194A" w:rsidP="00011ECD">
            <w:pPr>
              <w:rPr>
                <w:rFonts w:ascii="Times New Roman" w:hAnsi="Times New Roman"/>
                <w:b/>
                <w:sz w:val="20"/>
                <w:szCs w:val="20"/>
              </w:rPr>
            </w:pPr>
            <w:r w:rsidRPr="00D761FD">
              <w:rPr>
                <w:rFonts w:ascii="Times New Roman" w:hAnsi="Times New Roman"/>
                <w:b/>
                <w:snapToGrid w:val="0"/>
                <w:sz w:val="20"/>
                <w:szCs w:val="20"/>
              </w:rPr>
              <w:t>284608,65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127718,40</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127718,40</w:t>
            </w:r>
          </w:p>
        </w:tc>
      </w:tr>
      <w:tr w:rsidR="003F194A" w:rsidRPr="00D761FD" w:rsidTr="00AA429B">
        <w:trPr>
          <w:trHeight w:val="421"/>
        </w:trPr>
        <w:tc>
          <w:tcPr>
            <w:tcW w:w="4822" w:type="dxa"/>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НАЛОГИ НА ИМУЩЕСТВО</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357963,18</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357963,18</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357963,18</w:t>
            </w:r>
          </w:p>
        </w:tc>
      </w:tr>
      <w:tr w:rsidR="003F194A" w:rsidRPr="00D761FD" w:rsidTr="00AA429B">
        <w:trPr>
          <w:trHeight w:val="421"/>
        </w:trPr>
        <w:tc>
          <w:tcPr>
            <w:tcW w:w="4822" w:type="dxa"/>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Налог на имущество физических лиц</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49122,43</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357963,18</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357963,18</w:t>
            </w:r>
          </w:p>
        </w:tc>
      </w:tr>
      <w:tr w:rsidR="003F194A" w:rsidRPr="00D761FD" w:rsidTr="00AA429B">
        <w:trPr>
          <w:trHeight w:val="233"/>
        </w:trPr>
        <w:tc>
          <w:tcPr>
            <w:tcW w:w="4822" w:type="dxa"/>
          </w:tcPr>
          <w:p w:rsidR="003F194A" w:rsidRPr="008D0800" w:rsidRDefault="003F194A" w:rsidP="00011ECD">
            <w:pPr>
              <w:pStyle w:val="NoSpacing"/>
              <w:spacing w:line="276" w:lineRule="auto"/>
              <w:rPr>
                <w:rFonts w:ascii="Times New Roman" w:hAnsi="Times New Roman"/>
                <w:b/>
                <w:bCs/>
                <w:sz w:val="20"/>
                <w:szCs w:val="20"/>
              </w:rPr>
            </w:pPr>
            <w:r w:rsidRPr="008D0800">
              <w:rPr>
                <w:rFonts w:ascii="Times New Roman" w:hAnsi="Times New Roman"/>
                <w:b/>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2" w:type="dxa"/>
          </w:tcPr>
          <w:p w:rsidR="003F194A" w:rsidRPr="00C40304" w:rsidRDefault="003F194A" w:rsidP="00011ECD">
            <w:pPr>
              <w:pStyle w:val="NoSpacing"/>
              <w:spacing w:line="276" w:lineRule="auto"/>
              <w:rPr>
                <w:rFonts w:ascii="Times New Roman" w:hAnsi="Times New Roman"/>
                <w:b/>
                <w:sz w:val="20"/>
                <w:szCs w:val="20"/>
              </w:rPr>
            </w:pPr>
            <w:r>
              <w:rPr>
                <w:rFonts w:ascii="Times New Roman" w:hAnsi="Times New Roman"/>
                <w:b/>
                <w:snapToGrid w:val="0"/>
                <w:sz w:val="20"/>
                <w:szCs w:val="20"/>
              </w:rPr>
              <w:t>49122,43</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49122,43</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49122,43</w:t>
            </w:r>
          </w:p>
        </w:tc>
      </w:tr>
      <w:tr w:rsidR="003F194A" w:rsidRPr="00D761FD" w:rsidTr="00AA429B">
        <w:trPr>
          <w:trHeight w:val="421"/>
        </w:trPr>
        <w:tc>
          <w:tcPr>
            <w:tcW w:w="4822" w:type="dxa"/>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Земельный налог</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308840,75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308840,75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308840,75</w:t>
            </w:r>
          </w:p>
        </w:tc>
      </w:tr>
      <w:tr w:rsidR="003F194A" w:rsidRPr="00D761FD" w:rsidTr="00AA429B">
        <w:trPr>
          <w:trHeight w:val="421"/>
        </w:trPr>
        <w:tc>
          <w:tcPr>
            <w:tcW w:w="4822" w:type="dxa"/>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02" w:type="dxa"/>
          </w:tcPr>
          <w:p w:rsidR="003F194A" w:rsidRPr="00C40304" w:rsidRDefault="003F194A" w:rsidP="00011ECD">
            <w:pPr>
              <w:pStyle w:val="NoSpacing"/>
              <w:spacing w:line="276" w:lineRule="auto"/>
              <w:rPr>
                <w:rFonts w:ascii="Times New Roman" w:hAnsi="Times New Roman"/>
                <w:b/>
                <w:sz w:val="20"/>
                <w:szCs w:val="20"/>
              </w:rPr>
            </w:pPr>
            <w:r>
              <w:rPr>
                <w:rFonts w:ascii="Times New Roman" w:hAnsi="Times New Roman"/>
                <w:b/>
                <w:snapToGrid w:val="0"/>
                <w:sz w:val="20"/>
                <w:szCs w:val="20"/>
              </w:rPr>
              <w:t>308840,75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308840,75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308840,75</w:t>
            </w:r>
          </w:p>
        </w:tc>
      </w:tr>
      <w:tr w:rsidR="003F194A" w:rsidRPr="00D761FD" w:rsidTr="00AA429B">
        <w:trPr>
          <w:trHeight w:val="677"/>
        </w:trPr>
        <w:tc>
          <w:tcPr>
            <w:tcW w:w="4822" w:type="dxa"/>
          </w:tcPr>
          <w:p w:rsidR="003F194A" w:rsidRPr="00C40304" w:rsidRDefault="003F194A" w:rsidP="00011ECD">
            <w:pPr>
              <w:pStyle w:val="NoSpacing"/>
              <w:spacing w:line="276" w:lineRule="auto"/>
              <w:rPr>
                <w:rFonts w:ascii="Times New Roman" w:hAnsi="Times New Roman"/>
                <w:b/>
                <w:bCs/>
                <w:sz w:val="20"/>
                <w:szCs w:val="20"/>
              </w:rPr>
            </w:pPr>
            <w:r w:rsidRPr="00C40304">
              <w:rPr>
                <w:rFonts w:ascii="Times New Roman" w:hAnsi="Times New Roman"/>
                <w:b/>
                <w:bCs/>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w:t>
            </w:r>
            <w:r>
              <w:rPr>
                <w:rFonts w:ascii="Times New Roman" w:hAnsi="Times New Roman"/>
                <w:b/>
                <w:bCs/>
                <w:sz w:val="20"/>
                <w:szCs w:val="20"/>
              </w:rPr>
              <w:t xml:space="preserve"> сельских</w:t>
            </w:r>
            <w:r w:rsidRPr="00C40304">
              <w:rPr>
                <w:rFonts w:ascii="Times New Roman" w:hAnsi="Times New Roman"/>
                <w:b/>
                <w:bCs/>
                <w:sz w:val="20"/>
                <w:szCs w:val="20"/>
              </w:rPr>
              <w:t xml:space="preserve"> поселений</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308840,75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308840,75</w:t>
            </w:r>
          </w:p>
        </w:tc>
        <w:tc>
          <w:tcPr>
            <w:tcW w:w="1702" w:type="dxa"/>
          </w:tcPr>
          <w:p w:rsidR="003F194A" w:rsidRPr="00C40304"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308840,75</w:t>
            </w:r>
          </w:p>
        </w:tc>
      </w:tr>
      <w:tr w:rsidR="003F194A" w:rsidRPr="00D761FD" w:rsidTr="008604BA">
        <w:trPr>
          <w:trHeight w:val="1124"/>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ДОХОДЫ ОТ ИСПОЛЬЗОВАНИЯ ИМУЩЕСТВА, НАХОДЯЩЕГОСЯ В ГОСУДАРСТВЕННОЙ И МУНИЦИПАЛЬНОЙ СОБСТВЕННОСТИ</w:t>
            </w:r>
          </w:p>
        </w:tc>
        <w:tc>
          <w:tcPr>
            <w:tcW w:w="1702" w:type="dxa"/>
            <w:vAlign w:val="center"/>
          </w:tcPr>
          <w:p w:rsidR="003F194A" w:rsidRPr="00D761FD" w:rsidRDefault="003F194A" w:rsidP="00DB11BD">
            <w:pPr>
              <w:shd w:val="clear" w:color="auto" w:fill="FFFFFF"/>
              <w:spacing w:after="0" w:line="240" w:lineRule="auto"/>
              <w:jc w:val="center"/>
              <w:rPr>
                <w:rFonts w:ascii="Times New Roman" w:hAnsi="Times New Roman"/>
              </w:rPr>
            </w:pPr>
            <w:r w:rsidRPr="00D761FD">
              <w:rPr>
                <w:rFonts w:ascii="Times New Roman" w:hAnsi="Times New Roman"/>
              </w:rPr>
              <w:t>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w:t>
            </w:r>
            <w:r w:rsidRPr="008E5EAF">
              <w:rPr>
                <w:rFonts w:ascii="Times New Roman" w:hAnsi="Times New Roman"/>
                <w:b/>
                <w:snapToGrid w:val="0"/>
                <w:color w:val="000000"/>
                <w:sz w:val="20"/>
                <w:szCs w:val="20"/>
              </w:rPr>
              <w:t>0000,00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w:t>
            </w:r>
            <w:r w:rsidRPr="008E5EAF">
              <w:rPr>
                <w:rFonts w:ascii="Times New Roman" w:hAnsi="Times New Roman"/>
                <w:b/>
                <w:snapToGrid w:val="0"/>
                <w:color w:val="000000"/>
                <w:sz w:val="20"/>
                <w:szCs w:val="20"/>
              </w:rPr>
              <w:t>0000,00</w:t>
            </w:r>
          </w:p>
        </w:tc>
      </w:tr>
      <w:tr w:rsidR="003F194A" w:rsidRPr="00D761FD" w:rsidTr="008604BA">
        <w:trPr>
          <w:trHeight w:val="407"/>
        </w:trPr>
        <w:tc>
          <w:tcPr>
            <w:tcW w:w="4822" w:type="dxa"/>
          </w:tcPr>
          <w:p w:rsidR="003F194A" w:rsidRPr="008D0800" w:rsidRDefault="003F194A" w:rsidP="00011ECD">
            <w:pPr>
              <w:pStyle w:val="NoSpacing"/>
              <w:spacing w:line="276" w:lineRule="auto"/>
              <w:rPr>
                <w:rFonts w:ascii="Times New Roman" w:hAnsi="Times New Roman"/>
                <w:b/>
                <w:snapToGrid w:val="0"/>
                <w:sz w:val="20"/>
                <w:szCs w:val="20"/>
              </w:rPr>
            </w:pPr>
            <w:r w:rsidRPr="008D0800">
              <w:rPr>
                <w:rFonts w:ascii="Times New Roman" w:hAnsi="Times New Roman"/>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2" w:type="dxa"/>
            <w:vAlign w:val="center"/>
          </w:tcPr>
          <w:p w:rsidR="003F194A" w:rsidRPr="00D761FD" w:rsidRDefault="003F194A" w:rsidP="00DB11BD">
            <w:pPr>
              <w:shd w:val="clear" w:color="auto" w:fill="FFFFFF"/>
              <w:spacing w:after="0" w:line="240" w:lineRule="auto"/>
              <w:jc w:val="center"/>
              <w:rPr>
                <w:rFonts w:ascii="Times New Roman" w:hAnsi="Times New Roman"/>
              </w:rPr>
            </w:pPr>
            <w:r w:rsidRPr="00D761FD">
              <w:rPr>
                <w:rFonts w:ascii="Times New Roman" w:hAnsi="Times New Roman"/>
              </w:rPr>
              <w:t>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w:t>
            </w:r>
            <w:r w:rsidRPr="008E5EAF">
              <w:rPr>
                <w:rFonts w:ascii="Times New Roman" w:hAnsi="Times New Roman"/>
                <w:b/>
                <w:snapToGrid w:val="0"/>
                <w:color w:val="000000"/>
                <w:sz w:val="20"/>
                <w:szCs w:val="20"/>
              </w:rPr>
              <w:t>0000,00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w:t>
            </w:r>
            <w:r w:rsidRPr="008E5EAF">
              <w:rPr>
                <w:rFonts w:ascii="Times New Roman" w:hAnsi="Times New Roman"/>
                <w:b/>
                <w:snapToGrid w:val="0"/>
                <w:color w:val="000000"/>
                <w:sz w:val="20"/>
                <w:szCs w:val="20"/>
              </w:rPr>
              <w:t>0000,00</w:t>
            </w:r>
          </w:p>
        </w:tc>
      </w:tr>
      <w:tr w:rsidR="003F194A" w:rsidRPr="00D761FD" w:rsidTr="008604BA">
        <w:trPr>
          <w:trHeight w:val="427"/>
        </w:trPr>
        <w:tc>
          <w:tcPr>
            <w:tcW w:w="4822" w:type="dxa"/>
          </w:tcPr>
          <w:p w:rsidR="003F194A" w:rsidRPr="008D0800" w:rsidRDefault="003F194A" w:rsidP="00011ECD">
            <w:pPr>
              <w:pStyle w:val="ConsPlusNormal"/>
              <w:ind w:firstLine="0"/>
              <w:rPr>
                <w:rFonts w:ascii="Times New Roman" w:hAnsi="Times New Roman" w:cs="Times New Roman"/>
                <w:b/>
              </w:rPr>
            </w:pPr>
            <w:r w:rsidRPr="008D0800">
              <w:rPr>
                <w:rFonts w:ascii="Times New Roman" w:hAnsi="Times New Roman" w:cs="Times New Roman"/>
                <w:b/>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2" w:type="dxa"/>
            <w:vAlign w:val="center"/>
          </w:tcPr>
          <w:p w:rsidR="003F194A" w:rsidRPr="00D761FD" w:rsidRDefault="003F194A" w:rsidP="00DB11BD">
            <w:pPr>
              <w:shd w:val="clear" w:color="auto" w:fill="FFFFFF"/>
              <w:spacing w:after="0" w:line="240" w:lineRule="auto"/>
              <w:jc w:val="center"/>
              <w:rPr>
                <w:rFonts w:ascii="Times New Roman" w:hAnsi="Times New Roman"/>
              </w:rPr>
            </w:pPr>
            <w:r w:rsidRPr="00D761FD">
              <w:rPr>
                <w:rFonts w:ascii="Times New Roman" w:hAnsi="Times New Roman"/>
              </w:rPr>
              <w:t>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w:t>
            </w:r>
            <w:r w:rsidRPr="008E5EAF">
              <w:rPr>
                <w:rFonts w:ascii="Times New Roman" w:hAnsi="Times New Roman"/>
                <w:b/>
                <w:snapToGrid w:val="0"/>
                <w:color w:val="000000"/>
                <w:sz w:val="20"/>
                <w:szCs w:val="20"/>
              </w:rPr>
              <w:t>0000,00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w:t>
            </w:r>
            <w:r w:rsidRPr="008E5EAF">
              <w:rPr>
                <w:rFonts w:ascii="Times New Roman" w:hAnsi="Times New Roman"/>
                <w:b/>
                <w:snapToGrid w:val="0"/>
                <w:color w:val="000000"/>
                <w:sz w:val="20"/>
                <w:szCs w:val="20"/>
              </w:rPr>
              <w:t>0000,00</w:t>
            </w:r>
          </w:p>
        </w:tc>
      </w:tr>
      <w:tr w:rsidR="003F194A" w:rsidRPr="00D761FD" w:rsidTr="008604BA">
        <w:trPr>
          <w:trHeight w:val="427"/>
        </w:trPr>
        <w:tc>
          <w:tcPr>
            <w:tcW w:w="4822" w:type="dxa"/>
          </w:tcPr>
          <w:p w:rsidR="003F194A" w:rsidRPr="008D0800" w:rsidRDefault="003F194A" w:rsidP="00011ECD">
            <w:pPr>
              <w:pStyle w:val="NoSpacing"/>
              <w:spacing w:line="276" w:lineRule="auto"/>
              <w:rPr>
                <w:rFonts w:ascii="Times New Roman" w:hAnsi="Times New Roman"/>
                <w:b/>
                <w:sz w:val="20"/>
                <w:szCs w:val="20"/>
              </w:rPr>
            </w:pPr>
            <w:r w:rsidRPr="008D0800">
              <w:rPr>
                <w:rFonts w:ascii="Times New Roman" w:hAnsi="Times New Roman"/>
                <w:b/>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rFonts w:ascii="Times New Roman" w:hAnsi="Times New Roman"/>
                <w:b/>
                <w:sz w:val="20"/>
                <w:szCs w:val="20"/>
              </w:rPr>
              <w:t xml:space="preserve"> сельских поселений</w:t>
            </w:r>
          </w:p>
        </w:tc>
        <w:tc>
          <w:tcPr>
            <w:tcW w:w="1702" w:type="dxa"/>
            <w:vAlign w:val="center"/>
          </w:tcPr>
          <w:p w:rsidR="003F194A" w:rsidRPr="00D761FD" w:rsidRDefault="003F194A" w:rsidP="00DB11BD">
            <w:pPr>
              <w:shd w:val="clear" w:color="auto" w:fill="FFFFFF"/>
              <w:spacing w:after="0" w:line="240" w:lineRule="auto"/>
              <w:jc w:val="center"/>
              <w:rPr>
                <w:rFonts w:ascii="Times New Roman" w:hAnsi="Times New Roman"/>
              </w:rPr>
            </w:pPr>
            <w:r w:rsidRPr="00D761FD">
              <w:rPr>
                <w:rFonts w:ascii="Times New Roman" w:hAnsi="Times New Roman"/>
              </w:rPr>
              <w:t>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3</w:t>
            </w:r>
            <w:r w:rsidRPr="008E5EAF">
              <w:rPr>
                <w:rFonts w:ascii="Times New Roman" w:hAnsi="Times New Roman"/>
                <w:b/>
                <w:snapToGrid w:val="0"/>
                <w:color w:val="000000"/>
                <w:sz w:val="20"/>
                <w:szCs w:val="20"/>
              </w:rPr>
              <w:t>0000,00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4</w:t>
            </w:r>
            <w:r w:rsidRPr="008E5EAF">
              <w:rPr>
                <w:rFonts w:ascii="Times New Roman" w:hAnsi="Times New Roman"/>
                <w:b/>
                <w:snapToGrid w:val="0"/>
                <w:color w:val="000000"/>
                <w:sz w:val="20"/>
                <w:szCs w:val="20"/>
              </w:rPr>
              <w:t>0000,00</w:t>
            </w:r>
          </w:p>
        </w:tc>
      </w:tr>
      <w:tr w:rsidR="003F194A" w:rsidRPr="00D761FD" w:rsidTr="00AB4585">
        <w:trPr>
          <w:trHeight w:val="427"/>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БЕЗВОЗМЕЗДНЫЕ  ПОСТУПЛЕНИЯ</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336233,00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214691,60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196039,00</w:t>
            </w:r>
          </w:p>
        </w:tc>
      </w:tr>
      <w:tr w:rsidR="003F194A" w:rsidRPr="00D761FD" w:rsidTr="00AB4585">
        <w:trPr>
          <w:trHeight w:val="420"/>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Безвозмездные поступления от других бюджетов бюджетной системы Российской Федерации</w:t>
            </w:r>
          </w:p>
        </w:tc>
        <w:tc>
          <w:tcPr>
            <w:tcW w:w="1702" w:type="dxa"/>
          </w:tcPr>
          <w:p w:rsidR="003F194A"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336233,00</w:t>
            </w:r>
          </w:p>
          <w:p w:rsidR="003F194A" w:rsidRPr="00C40304" w:rsidRDefault="003F194A" w:rsidP="00011ECD">
            <w:pPr>
              <w:pStyle w:val="NoSpacing"/>
              <w:spacing w:line="276" w:lineRule="auto"/>
              <w:rPr>
                <w:rFonts w:ascii="Times New Roman" w:hAnsi="Times New Roman"/>
                <w:b/>
                <w:snapToGrid w:val="0"/>
                <w:sz w:val="20"/>
                <w:szCs w:val="20"/>
              </w:rPr>
            </w:pP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214691,60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196039,00</w:t>
            </w:r>
          </w:p>
        </w:tc>
      </w:tr>
      <w:tr w:rsidR="003F194A" w:rsidRPr="00D761FD" w:rsidTr="00AB4585">
        <w:trPr>
          <w:trHeight w:val="412"/>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бюджетам субъектов  Российской Федерации и муниципальных образований</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102990,00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144589,60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129064,00</w:t>
            </w:r>
          </w:p>
        </w:tc>
      </w:tr>
      <w:tr w:rsidR="003F194A" w:rsidRPr="00D761FD" w:rsidTr="00AB4585">
        <w:trPr>
          <w:trHeight w:val="417"/>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на выравнивание бюджетной обеспеченности</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102990,00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144589,60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129064,00</w:t>
            </w:r>
          </w:p>
        </w:tc>
      </w:tr>
      <w:tr w:rsidR="003F194A" w:rsidRPr="00D761FD" w:rsidTr="00AB4585">
        <w:trPr>
          <w:trHeight w:val="409"/>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бюджетам поселений на выравнивание бюджетной обеспеченности</w:t>
            </w:r>
            <w:r>
              <w:rPr>
                <w:rFonts w:ascii="Times New Roman" w:hAnsi="Times New Roman"/>
                <w:b/>
                <w:snapToGrid w:val="0"/>
                <w:sz w:val="20"/>
                <w:szCs w:val="20"/>
              </w:rPr>
              <w:t xml:space="preserve"> сельских поселений</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102990,00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144589,60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129064,00</w:t>
            </w:r>
          </w:p>
        </w:tc>
      </w:tr>
      <w:tr w:rsidR="003F194A" w:rsidRPr="00D761FD" w:rsidTr="00AB4585">
        <w:trPr>
          <w:trHeight w:val="415"/>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p>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 субъектов Российской Федерации и муниципальных образований</w:t>
            </w:r>
          </w:p>
        </w:tc>
        <w:tc>
          <w:tcPr>
            <w:tcW w:w="1702" w:type="dxa"/>
          </w:tcPr>
          <w:p w:rsidR="003F194A" w:rsidRDefault="003F194A" w:rsidP="00011ECD">
            <w:pPr>
              <w:pStyle w:val="NoSpacing"/>
              <w:spacing w:line="276" w:lineRule="auto"/>
              <w:rPr>
                <w:rFonts w:ascii="Times New Roman" w:hAnsi="Times New Roman"/>
                <w:b/>
                <w:sz w:val="20"/>
                <w:szCs w:val="20"/>
              </w:rPr>
            </w:pPr>
            <w:r>
              <w:rPr>
                <w:rFonts w:ascii="Times New Roman" w:hAnsi="Times New Roman"/>
                <w:b/>
                <w:sz w:val="20"/>
                <w:szCs w:val="20"/>
              </w:rPr>
              <w:t>69243,00</w:t>
            </w:r>
          </w:p>
          <w:p w:rsidR="003F194A" w:rsidRPr="00C40304" w:rsidRDefault="003F194A" w:rsidP="00011ECD">
            <w:pPr>
              <w:pStyle w:val="NoSpacing"/>
              <w:spacing w:line="276" w:lineRule="auto"/>
              <w:rPr>
                <w:rFonts w:ascii="Times New Roman" w:hAnsi="Times New Roman"/>
                <w:b/>
                <w:sz w:val="20"/>
                <w:szCs w:val="20"/>
              </w:rPr>
            </w:pP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70102,00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129064,00</w:t>
            </w:r>
          </w:p>
        </w:tc>
      </w:tr>
      <w:tr w:rsidR="003F194A" w:rsidRPr="00D761FD" w:rsidTr="00AB4585">
        <w:trPr>
          <w:trHeight w:val="415"/>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69243,00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70102,00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66975,00</w:t>
            </w:r>
          </w:p>
        </w:tc>
      </w:tr>
      <w:tr w:rsidR="003F194A" w:rsidRPr="00D761FD" w:rsidTr="00AB4585">
        <w:trPr>
          <w:trHeight w:val="415"/>
        </w:trPr>
        <w:tc>
          <w:tcPr>
            <w:tcW w:w="4822" w:type="dxa"/>
          </w:tcPr>
          <w:p w:rsidR="003F194A" w:rsidRPr="00C40304" w:rsidRDefault="003F194A" w:rsidP="00011ECD">
            <w:pPr>
              <w:pStyle w:val="NoSpacing"/>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w:t>
            </w:r>
            <w:r>
              <w:rPr>
                <w:rFonts w:ascii="Times New Roman" w:hAnsi="Times New Roman"/>
                <w:b/>
                <w:snapToGrid w:val="0"/>
                <w:sz w:val="20"/>
                <w:szCs w:val="20"/>
              </w:rPr>
              <w:t xml:space="preserve"> сельских </w:t>
            </w:r>
            <w:r w:rsidRPr="00C40304">
              <w:rPr>
                <w:rFonts w:ascii="Times New Roman" w:hAnsi="Times New Roman"/>
                <w:b/>
                <w:snapToGrid w:val="0"/>
                <w:sz w:val="20"/>
                <w:szCs w:val="20"/>
              </w:rPr>
              <w:t>поселений на осуществление первичного воинского учета на территориях, где отсутствуют военные комиссариаты</w:t>
            </w:r>
            <w:r>
              <w:rPr>
                <w:rFonts w:ascii="Times New Roman" w:hAnsi="Times New Roman"/>
                <w:b/>
                <w:snapToGrid w:val="0"/>
                <w:sz w:val="20"/>
                <w:szCs w:val="20"/>
              </w:rPr>
              <w:t xml:space="preserve"> сельских поселений </w:t>
            </w:r>
          </w:p>
        </w:tc>
        <w:tc>
          <w:tcPr>
            <w:tcW w:w="1702" w:type="dxa"/>
          </w:tcPr>
          <w:p w:rsidR="003F194A" w:rsidRPr="00C40304" w:rsidRDefault="003F194A" w:rsidP="00011ECD">
            <w:pPr>
              <w:pStyle w:val="NoSpacing"/>
              <w:spacing w:line="276" w:lineRule="auto"/>
              <w:rPr>
                <w:rFonts w:ascii="Times New Roman" w:hAnsi="Times New Roman"/>
                <w:b/>
                <w:snapToGrid w:val="0"/>
                <w:sz w:val="20"/>
                <w:szCs w:val="20"/>
              </w:rPr>
            </w:pPr>
            <w:r>
              <w:rPr>
                <w:rFonts w:ascii="Times New Roman" w:hAnsi="Times New Roman"/>
                <w:b/>
                <w:snapToGrid w:val="0"/>
                <w:sz w:val="20"/>
                <w:szCs w:val="20"/>
              </w:rPr>
              <w:t>69243,00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70102,00</w:t>
            </w:r>
          </w:p>
        </w:tc>
        <w:tc>
          <w:tcPr>
            <w:tcW w:w="1702" w:type="dxa"/>
          </w:tcPr>
          <w:p w:rsidR="003F194A" w:rsidRPr="008E5EAF" w:rsidRDefault="003F194A" w:rsidP="00011ECD">
            <w:pPr>
              <w:pStyle w:val="NoSpacing"/>
              <w:spacing w:line="276" w:lineRule="auto"/>
              <w:rPr>
                <w:rFonts w:ascii="Times New Roman" w:hAnsi="Times New Roman"/>
                <w:b/>
                <w:snapToGrid w:val="0"/>
                <w:color w:val="000000"/>
                <w:sz w:val="20"/>
                <w:szCs w:val="20"/>
              </w:rPr>
            </w:pPr>
            <w:r>
              <w:rPr>
                <w:rFonts w:ascii="Times New Roman" w:hAnsi="Times New Roman"/>
                <w:b/>
                <w:snapToGrid w:val="0"/>
                <w:color w:val="000000"/>
                <w:sz w:val="20"/>
                <w:szCs w:val="20"/>
              </w:rPr>
              <w:t>66975,00</w:t>
            </w:r>
          </w:p>
        </w:tc>
      </w:tr>
    </w:tbl>
    <w:p w:rsidR="003F194A" w:rsidRDefault="003F194A" w:rsidP="00741168">
      <w:pPr>
        <w:shd w:val="clear" w:color="auto" w:fill="FFFFFF"/>
        <w:rPr>
          <w:rFonts w:ascii="Times New Roman" w:hAnsi="Times New Roman"/>
          <w:bCs/>
          <w:sz w:val="28"/>
          <w:szCs w:val="28"/>
        </w:rPr>
      </w:pPr>
    </w:p>
    <w:p w:rsidR="003F194A" w:rsidRDefault="003F194A" w:rsidP="00741168">
      <w:pPr>
        <w:shd w:val="clear" w:color="auto" w:fill="FFFFFF"/>
        <w:rPr>
          <w:rFonts w:ascii="Times New Roman" w:hAnsi="Times New Roman"/>
          <w:bCs/>
          <w:sz w:val="28"/>
          <w:szCs w:val="28"/>
        </w:rPr>
      </w:pPr>
    </w:p>
    <w:p w:rsidR="003F194A" w:rsidRPr="004C5A1E" w:rsidRDefault="003F194A" w:rsidP="00CC3911">
      <w:pPr>
        <w:shd w:val="clear" w:color="auto" w:fill="FFFFFF"/>
        <w:jc w:val="center"/>
        <w:rPr>
          <w:rFonts w:ascii="Times New Roman" w:hAnsi="Times New Roman"/>
          <w:b/>
          <w:bCs/>
          <w:sz w:val="24"/>
          <w:szCs w:val="24"/>
        </w:rPr>
      </w:pPr>
      <w:r w:rsidRPr="004C5A1E">
        <w:rPr>
          <w:rFonts w:ascii="Times New Roman" w:hAnsi="Times New Roman"/>
          <w:b/>
          <w:bCs/>
          <w:sz w:val="24"/>
          <w:szCs w:val="24"/>
        </w:rPr>
        <w:t>Основные направления расходов бюджета муниципального образования «</w:t>
      </w:r>
      <w:r>
        <w:rPr>
          <w:rFonts w:ascii="Times New Roman" w:hAnsi="Times New Roman"/>
          <w:b/>
          <w:bCs/>
          <w:sz w:val="24"/>
          <w:szCs w:val="24"/>
        </w:rPr>
        <w:t>Уланковский</w:t>
      </w:r>
      <w:r w:rsidRPr="004C5A1E">
        <w:rPr>
          <w:rFonts w:ascii="Times New Roman" w:hAnsi="Times New Roman"/>
          <w:b/>
          <w:bCs/>
          <w:sz w:val="24"/>
          <w:szCs w:val="24"/>
        </w:rPr>
        <w:t xml:space="preserve"> сельсовет» Суджанского района Курской области на 2015-2017 гг.</w:t>
      </w:r>
    </w:p>
    <w:p w:rsidR="003F194A" w:rsidRDefault="003F194A" w:rsidP="00CC3911">
      <w:pPr>
        <w:shd w:val="clear" w:color="auto" w:fill="FFFFFF"/>
        <w:jc w:val="center"/>
        <w:rPr>
          <w:rFonts w:ascii="Times New Roman" w:hAnsi="Times New Roman"/>
          <w:bCs/>
          <w:sz w:val="28"/>
          <w:szCs w:val="28"/>
        </w:rPr>
      </w:pPr>
      <w:r>
        <w:rPr>
          <w:rFonts w:ascii="Times New Roman" w:hAnsi="Times New Roman"/>
          <w:bCs/>
          <w:sz w:val="28"/>
          <w:szCs w:val="28"/>
        </w:rPr>
        <w:t xml:space="preserve">                                                                                                                       </w:t>
      </w:r>
    </w:p>
    <w:tbl>
      <w:tblPr>
        <w:tblW w:w="10191" w:type="dxa"/>
        <w:tblInd w:w="108" w:type="dxa"/>
        <w:tblLayout w:type="fixed"/>
        <w:tblLook w:val="01E0"/>
      </w:tblPr>
      <w:tblGrid>
        <w:gridCol w:w="4958"/>
        <w:gridCol w:w="1705"/>
        <w:gridCol w:w="1697"/>
        <w:gridCol w:w="1831"/>
      </w:tblGrid>
      <w:tr w:rsidR="003F194A" w:rsidRPr="00D761FD" w:rsidTr="005065F1">
        <w:trPr>
          <w:trHeight w:val="547"/>
        </w:trPr>
        <w:tc>
          <w:tcPr>
            <w:tcW w:w="4958" w:type="dxa"/>
            <w:tcBorders>
              <w:top w:val="single" w:sz="4" w:space="0" w:color="auto"/>
              <w:left w:val="single" w:sz="4" w:space="0" w:color="auto"/>
              <w:bottom w:val="single" w:sz="4" w:space="0" w:color="auto"/>
              <w:right w:val="single" w:sz="4" w:space="0" w:color="auto"/>
            </w:tcBorders>
            <w:vAlign w:val="center"/>
          </w:tcPr>
          <w:p w:rsidR="003F194A" w:rsidRDefault="003F194A" w:rsidP="00DB11BD">
            <w:pPr>
              <w:pStyle w:val="NoSpacing"/>
              <w:shd w:val="clear" w:color="auto" w:fill="FFFFFF"/>
              <w:spacing w:line="276" w:lineRule="auto"/>
              <w:jc w:val="center"/>
              <w:rPr>
                <w:rFonts w:ascii="Times New Roman" w:hAnsi="Times New Roman"/>
              </w:rPr>
            </w:pPr>
            <w:r>
              <w:rPr>
                <w:rFonts w:ascii="Times New Roman" w:hAnsi="Times New Roman"/>
              </w:rPr>
              <w:t>Наименование</w:t>
            </w:r>
          </w:p>
        </w:tc>
        <w:tc>
          <w:tcPr>
            <w:tcW w:w="1705" w:type="dxa"/>
            <w:tcBorders>
              <w:top w:val="single" w:sz="4" w:space="0" w:color="auto"/>
              <w:left w:val="single" w:sz="4" w:space="0" w:color="auto"/>
              <w:bottom w:val="single" w:sz="4" w:space="0" w:color="auto"/>
              <w:right w:val="single" w:sz="4" w:space="0" w:color="auto"/>
            </w:tcBorders>
            <w:vAlign w:val="center"/>
          </w:tcPr>
          <w:p w:rsidR="003F194A" w:rsidRDefault="003F194A" w:rsidP="00DB11BD">
            <w:pPr>
              <w:pStyle w:val="NoSpacing"/>
              <w:shd w:val="clear" w:color="auto" w:fill="FFFFFF"/>
              <w:spacing w:line="276" w:lineRule="auto"/>
              <w:jc w:val="center"/>
              <w:rPr>
                <w:rFonts w:ascii="Times New Roman" w:hAnsi="Times New Roman"/>
              </w:rPr>
            </w:pPr>
            <w:r>
              <w:rPr>
                <w:rFonts w:ascii="Times New Roman" w:hAnsi="Times New Roman"/>
              </w:rPr>
              <w:t>Итого расходы на 2015 год</w:t>
            </w:r>
          </w:p>
          <w:p w:rsidR="003F194A" w:rsidRDefault="003F194A" w:rsidP="00DB11BD">
            <w:pPr>
              <w:pStyle w:val="NoSpacing"/>
              <w:shd w:val="clear" w:color="auto" w:fill="FFFFFF"/>
              <w:spacing w:line="276" w:lineRule="auto"/>
              <w:jc w:val="center"/>
              <w:rPr>
                <w:rFonts w:ascii="Times New Roman" w:hAnsi="Times New Roman"/>
              </w:rPr>
            </w:pPr>
            <w:r>
              <w:rPr>
                <w:rFonts w:ascii="Times New Roman" w:hAnsi="Times New Roman"/>
              </w:rPr>
              <w:t>(руб.)</w:t>
            </w:r>
          </w:p>
        </w:tc>
        <w:tc>
          <w:tcPr>
            <w:tcW w:w="1697" w:type="dxa"/>
            <w:tcBorders>
              <w:top w:val="single" w:sz="4" w:space="0" w:color="auto"/>
              <w:left w:val="single" w:sz="4" w:space="0" w:color="auto"/>
              <w:bottom w:val="single" w:sz="4" w:space="0" w:color="auto"/>
              <w:right w:val="single" w:sz="4" w:space="0" w:color="auto"/>
            </w:tcBorders>
          </w:tcPr>
          <w:p w:rsidR="003F194A" w:rsidRDefault="003F194A" w:rsidP="005065F1">
            <w:pPr>
              <w:pStyle w:val="NoSpacing"/>
              <w:shd w:val="clear" w:color="auto" w:fill="FFFFFF"/>
              <w:spacing w:line="276" w:lineRule="auto"/>
              <w:jc w:val="center"/>
              <w:rPr>
                <w:rFonts w:ascii="Times New Roman" w:hAnsi="Times New Roman"/>
              </w:rPr>
            </w:pPr>
            <w:r>
              <w:rPr>
                <w:rFonts w:ascii="Times New Roman" w:hAnsi="Times New Roman"/>
              </w:rPr>
              <w:t>Итого расходы на 2016 год</w:t>
            </w:r>
          </w:p>
          <w:p w:rsidR="003F194A" w:rsidRDefault="003F194A" w:rsidP="005065F1">
            <w:pPr>
              <w:pStyle w:val="NoSpacing"/>
              <w:shd w:val="clear" w:color="auto" w:fill="FFFFFF"/>
              <w:spacing w:line="276" w:lineRule="auto"/>
              <w:jc w:val="center"/>
              <w:rPr>
                <w:rFonts w:ascii="Times New Roman" w:hAnsi="Times New Roman"/>
              </w:rPr>
            </w:pPr>
            <w:r>
              <w:rPr>
                <w:rFonts w:ascii="Times New Roman" w:hAnsi="Times New Roman"/>
              </w:rPr>
              <w:t>(руб.)</w:t>
            </w:r>
          </w:p>
        </w:tc>
        <w:tc>
          <w:tcPr>
            <w:tcW w:w="1831" w:type="dxa"/>
            <w:tcBorders>
              <w:top w:val="single" w:sz="4" w:space="0" w:color="auto"/>
              <w:left w:val="single" w:sz="4" w:space="0" w:color="auto"/>
              <w:bottom w:val="single" w:sz="4" w:space="0" w:color="auto"/>
              <w:right w:val="single" w:sz="4" w:space="0" w:color="auto"/>
            </w:tcBorders>
          </w:tcPr>
          <w:p w:rsidR="003F194A" w:rsidRDefault="003F194A" w:rsidP="005065F1">
            <w:pPr>
              <w:pStyle w:val="NoSpacing"/>
              <w:shd w:val="clear" w:color="auto" w:fill="FFFFFF"/>
              <w:spacing w:line="276" w:lineRule="auto"/>
              <w:jc w:val="center"/>
              <w:rPr>
                <w:rFonts w:ascii="Times New Roman" w:hAnsi="Times New Roman"/>
              </w:rPr>
            </w:pPr>
            <w:r>
              <w:rPr>
                <w:rFonts w:ascii="Times New Roman" w:hAnsi="Times New Roman"/>
              </w:rPr>
              <w:t>Итого расходы на 2017 год</w:t>
            </w:r>
          </w:p>
          <w:p w:rsidR="003F194A" w:rsidRDefault="003F194A" w:rsidP="005065F1">
            <w:pPr>
              <w:pStyle w:val="NoSpacing"/>
              <w:shd w:val="clear" w:color="auto" w:fill="FFFFFF"/>
              <w:spacing w:line="276" w:lineRule="auto"/>
              <w:jc w:val="center"/>
              <w:rPr>
                <w:rFonts w:ascii="Times New Roman" w:hAnsi="Times New Roman"/>
              </w:rPr>
            </w:pPr>
            <w:r>
              <w:rPr>
                <w:rFonts w:ascii="Times New Roman" w:hAnsi="Times New Roman"/>
              </w:rPr>
              <w:t>(руб.)</w:t>
            </w:r>
          </w:p>
        </w:tc>
      </w:tr>
      <w:tr w:rsidR="003F194A" w:rsidRPr="00D761FD" w:rsidTr="00763734">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both"/>
              <w:rPr>
                <w:rFonts w:ascii="Times New Roman" w:hAnsi="Times New Roman"/>
                <w:b/>
                <w:bCs/>
                <w:sz w:val="24"/>
                <w:szCs w:val="24"/>
              </w:rPr>
            </w:pPr>
            <w:r w:rsidRPr="00D761FD">
              <w:rPr>
                <w:rFonts w:ascii="Times New Roman" w:hAnsi="Times New Roman"/>
                <w:b/>
                <w:bCs/>
                <w:sz w:val="24"/>
                <w:szCs w:val="24"/>
              </w:rPr>
              <w:t xml:space="preserve">ВСЕГО </w:t>
            </w:r>
          </w:p>
        </w:tc>
        <w:tc>
          <w:tcPr>
            <w:tcW w:w="1705"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DB11BD">
            <w:pPr>
              <w:shd w:val="clear" w:color="auto" w:fill="FFFFFF"/>
              <w:spacing w:after="0" w:line="240" w:lineRule="auto"/>
              <w:jc w:val="right"/>
              <w:rPr>
                <w:rFonts w:ascii="Times New Roman" w:hAnsi="Times New Roman"/>
              </w:rPr>
            </w:pPr>
            <w:r w:rsidRPr="00D761FD">
              <w:rPr>
                <w:rFonts w:ascii="Times New Roman" w:hAnsi="Times New Roman"/>
                <w:b/>
                <w:bCs/>
                <w:sz w:val="20"/>
                <w:szCs w:val="20"/>
              </w:rPr>
              <w:t>1926279,67</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E62B60" w:rsidRDefault="003F194A" w:rsidP="00011ECD">
            <w:pPr>
              <w:pStyle w:val="NoSpacing"/>
              <w:spacing w:line="276" w:lineRule="auto"/>
              <w:jc w:val="center"/>
              <w:rPr>
                <w:rFonts w:ascii="Times New Roman" w:hAnsi="Times New Roman"/>
                <w:b/>
                <w:sz w:val="20"/>
                <w:szCs w:val="20"/>
              </w:rPr>
            </w:pPr>
            <w:r>
              <w:rPr>
                <w:rFonts w:ascii="Times New Roman" w:hAnsi="Times New Roman"/>
                <w:b/>
                <w:sz w:val="20"/>
                <w:szCs w:val="20"/>
              </w:rPr>
              <w:t>730373,18</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E62B60" w:rsidRDefault="003F194A" w:rsidP="00011ECD">
            <w:pPr>
              <w:pStyle w:val="NoSpacing"/>
              <w:spacing w:line="276" w:lineRule="auto"/>
              <w:jc w:val="center"/>
              <w:rPr>
                <w:rFonts w:ascii="Times New Roman" w:hAnsi="Times New Roman"/>
                <w:b/>
                <w:sz w:val="20"/>
                <w:szCs w:val="20"/>
              </w:rPr>
            </w:pPr>
            <w:r>
              <w:rPr>
                <w:rFonts w:ascii="Times New Roman" w:hAnsi="Times New Roman"/>
                <w:b/>
                <w:sz w:val="20"/>
                <w:szCs w:val="20"/>
              </w:rPr>
              <w:t>721750,58</w:t>
            </w:r>
          </w:p>
        </w:tc>
      </w:tr>
      <w:tr w:rsidR="003F194A" w:rsidRPr="00D761FD" w:rsidTr="00763734">
        <w:trPr>
          <w:trHeight w:val="515"/>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both"/>
              <w:rPr>
                <w:rFonts w:ascii="Times New Roman" w:hAnsi="Times New Roman"/>
                <w:b/>
                <w:bCs/>
                <w:sz w:val="24"/>
                <w:szCs w:val="24"/>
              </w:rPr>
            </w:pPr>
            <w:r w:rsidRPr="00D761FD">
              <w:rPr>
                <w:rFonts w:ascii="Times New Roman" w:hAnsi="Times New Roman"/>
                <w:b/>
                <w:bCs/>
                <w:sz w:val="24"/>
                <w:szCs w:val="24"/>
              </w:rPr>
              <w:t>Условно утверждённые расходы</w:t>
            </w:r>
          </w:p>
        </w:tc>
        <w:tc>
          <w:tcPr>
            <w:tcW w:w="1705"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DB11BD">
            <w:pPr>
              <w:shd w:val="clear" w:color="auto" w:fill="FFFFFF"/>
              <w:spacing w:after="0" w:line="240" w:lineRule="auto"/>
              <w:jc w:val="right"/>
              <w:rPr>
                <w:rFonts w:ascii="Times New Roman" w:hAnsi="Times New Roman"/>
              </w:rPr>
            </w:pP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spacing w:after="0" w:line="240" w:lineRule="auto"/>
              <w:jc w:val="center"/>
              <w:rPr>
                <w:rFonts w:ascii="Times New Roman" w:hAnsi="Times New Roman"/>
                <w:b/>
                <w:bCs/>
                <w:sz w:val="20"/>
                <w:szCs w:val="20"/>
              </w:rPr>
            </w:pPr>
            <w:r w:rsidRPr="00D761FD">
              <w:rPr>
                <w:rFonts w:ascii="Times New Roman" w:hAnsi="Times New Roman"/>
                <w:b/>
                <w:bCs/>
                <w:sz w:val="20"/>
                <w:szCs w:val="20"/>
              </w:rPr>
              <w:t>19163,00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b/>
                <w:sz w:val="20"/>
                <w:szCs w:val="20"/>
              </w:rPr>
            </w:pPr>
            <w:r>
              <w:rPr>
                <w:rFonts w:ascii="Times New Roman" w:hAnsi="Times New Roman"/>
                <w:b/>
                <w:sz w:val="20"/>
                <w:szCs w:val="20"/>
              </w:rPr>
              <w:t>37699,00</w:t>
            </w:r>
          </w:p>
        </w:tc>
      </w:tr>
      <w:tr w:rsidR="003F194A" w:rsidRPr="00D761FD" w:rsidTr="002F4159">
        <w:trPr>
          <w:trHeight w:val="319"/>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both"/>
              <w:rPr>
                <w:rFonts w:ascii="Times New Roman" w:hAnsi="Times New Roman"/>
                <w:b/>
                <w:bCs/>
                <w:sz w:val="24"/>
                <w:szCs w:val="24"/>
              </w:rPr>
            </w:pPr>
            <w:r w:rsidRPr="00D761FD">
              <w:rPr>
                <w:rFonts w:ascii="Times New Roman" w:hAnsi="Times New Roman"/>
                <w:b/>
                <w:bCs/>
                <w:sz w:val="24"/>
                <w:szCs w:val="24"/>
              </w:rPr>
              <w:t>ОБЩЕГОСУДАРСТВЕННЫЕ ВОПРОСЫ</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bCs/>
                <w:sz w:val="20"/>
                <w:szCs w:val="20"/>
              </w:rPr>
            </w:pPr>
            <w:r w:rsidRPr="00D761FD">
              <w:rPr>
                <w:rFonts w:ascii="Times New Roman" w:hAnsi="Times New Roman"/>
                <w:b/>
                <w:bCs/>
                <w:sz w:val="20"/>
                <w:szCs w:val="20"/>
              </w:rPr>
              <w:t>870800,00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spacing w:after="0"/>
              <w:jc w:val="center"/>
              <w:rPr>
                <w:rFonts w:ascii="Times New Roman" w:hAnsi="Times New Roman"/>
                <w:b/>
                <w:i/>
                <w:sz w:val="20"/>
                <w:szCs w:val="20"/>
              </w:rPr>
            </w:pPr>
            <w:r w:rsidRPr="00D761FD">
              <w:rPr>
                <w:rFonts w:ascii="Times New Roman" w:hAnsi="Times New Roman"/>
                <w:b/>
                <w:i/>
                <w:sz w:val="20"/>
                <w:szCs w:val="20"/>
              </w:rPr>
              <w:t>464591,00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spacing w:after="0"/>
              <w:jc w:val="center"/>
              <w:rPr>
                <w:rFonts w:ascii="Times New Roman" w:hAnsi="Times New Roman"/>
                <w:b/>
                <w:i/>
                <w:sz w:val="20"/>
                <w:szCs w:val="20"/>
              </w:rPr>
            </w:pPr>
            <w:r w:rsidRPr="00D761FD">
              <w:rPr>
                <w:rFonts w:ascii="Times New Roman" w:hAnsi="Times New Roman"/>
                <w:b/>
                <w:i/>
                <w:sz w:val="20"/>
                <w:szCs w:val="20"/>
              </w:rPr>
              <w:t>420000,00</w:t>
            </w:r>
          </w:p>
        </w:tc>
      </w:tr>
      <w:tr w:rsidR="003F194A" w:rsidRPr="00D761FD" w:rsidTr="00763734">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i/>
                <w:iCs/>
                <w:sz w:val="24"/>
                <w:szCs w:val="24"/>
              </w:rPr>
            </w:pPr>
            <w:r w:rsidRPr="00D761FD">
              <w:rPr>
                <w:rFonts w:ascii="Times New Roman" w:hAnsi="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bCs/>
                <w:sz w:val="20"/>
                <w:szCs w:val="20"/>
              </w:rPr>
            </w:pPr>
            <w:r w:rsidRPr="00D761FD">
              <w:rPr>
                <w:rFonts w:ascii="Times New Roman" w:hAnsi="Times New Roman"/>
                <w:b/>
                <w:bCs/>
                <w:sz w:val="20"/>
                <w:szCs w:val="20"/>
              </w:rPr>
              <w:t> </w:t>
            </w:r>
            <w:r w:rsidRPr="00D761FD">
              <w:rPr>
                <w:rFonts w:ascii="Times New Roman" w:hAnsi="Times New Roman"/>
                <w:sz w:val="20"/>
                <w:szCs w:val="20"/>
              </w:rPr>
              <w:t>297950,00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E62B60"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138291,00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E62B60"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134000,00</w:t>
            </w:r>
          </w:p>
        </w:tc>
      </w:tr>
      <w:tr w:rsidR="003F194A" w:rsidRPr="00D761FD" w:rsidTr="00EB5A16">
        <w:trPr>
          <w:trHeight w:val="592"/>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i/>
                <w:iCs/>
                <w:color w:val="000000"/>
                <w:sz w:val="24"/>
                <w:szCs w:val="24"/>
              </w:rPr>
            </w:pPr>
            <w:r w:rsidRPr="00D761FD">
              <w:rPr>
                <w:rFonts w:ascii="Times New Roman" w:hAnsi="Times New Roman"/>
                <w:i/>
                <w:iCs/>
                <w:color w:val="000000"/>
                <w:sz w:val="24"/>
                <w:szCs w:val="24"/>
              </w:rPr>
              <w:t xml:space="preserve">Обеспечение функционирования Главы муниципального образования </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297950,00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E62B60"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138291,00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E62B60"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134000,00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Глава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297950,00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sz w:val="20"/>
                <w:szCs w:val="20"/>
              </w:rPr>
            </w:pPr>
          </w:p>
          <w:p w:rsidR="003F194A" w:rsidRPr="008E5EAF"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138291,00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134000,00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297950,00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138291,00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134000,00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297950,00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138291,00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134000,00</w:t>
            </w:r>
          </w:p>
        </w:tc>
      </w:tr>
      <w:tr w:rsidR="003F194A" w:rsidRPr="00D761FD" w:rsidTr="00EB5A16">
        <w:trPr>
          <w:trHeight w:val="84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i/>
                <w:iCs/>
              </w:rPr>
            </w:pPr>
            <w:r w:rsidRPr="00D761FD">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bCs/>
              </w:rPr>
            </w:pPr>
            <w:r w:rsidRPr="00D761FD">
              <w:rPr>
                <w:rFonts w:ascii="Times New Roman" w:hAnsi="Times New Roman"/>
                <w:b/>
                <w:bCs/>
              </w:rPr>
              <w:t> </w:t>
            </w:r>
            <w:r w:rsidRPr="00D761FD">
              <w:rPr>
                <w:rFonts w:ascii="Times New Roman" w:hAnsi="Times New Roman"/>
                <w:b/>
              </w:rPr>
              <w:t>526850,00  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b/>
                <w:i/>
                <w:sz w:val="20"/>
                <w:szCs w:val="20"/>
              </w:rPr>
              <w:t>280300,00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240000,00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Обеспечение функционирования местных администраций</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rPr>
            </w:pPr>
            <w:r w:rsidRPr="00D761FD">
              <w:rPr>
                <w:rFonts w:ascii="Times New Roman" w:hAnsi="Times New Roman"/>
              </w:rPr>
              <w:t>526850,00  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jc w:val="center"/>
              <w:rPr>
                <w:rFonts w:ascii="Times New Roman" w:hAnsi="Times New Roman"/>
                <w:sz w:val="20"/>
                <w:szCs w:val="20"/>
              </w:rPr>
            </w:pPr>
            <w:r w:rsidRPr="00D761FD">
              <w:rPr>
                <w:rFonts w:ascii="Times New Roman" w:hAnsi="Times New Roman"/>
                <w:b/>
                <w:i/>
                <w:sz w:val="20"/>
                <w:szCs w:val="20"/>
              </w:rPr>
              <w:t>280300,00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jc w:val="center"/>
              <w:rPr>
                <w:rFonts w:ascii="Times New Roman" w:hAnsi="Times New Roman"/>
                <w:sz w:val="20"/>
                <w:szCs w:val="20"/>
              </w:rPr>
            </w:pPr>
            <w:r w:rsidRPr="00D761FD">
              <w:rPr>
                <w:rFonts w:ascii="Times New Roman" w:hAnsi="Times New Roman"/>
                <w:sz w:val="20"/>
                <w:szCs w:val="20"/>
              </w:rPr>
              <w:t>240000,00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Обеспечение деятельности администрации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rPr>
            </w:pPr>
            <w:r w:rsidRPr="00D761FD">
              <w:rPr>
                <w:rFonts w:ascii="Times New Roman" w:hAnsi="Times New Roman"/>
              </w:rPr>
              <w:t> 526850,00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sz w:val="20"/>
                <w:szCs w:val="20"/>
              </w:rPr>
            </w:pPr>
            <w:r>
              <w:rPr>
                <w:rFonts w:ascii="Times New Roman" w:hAnsi="Times New Roman"/>
                <w:b/>
                <w:i/>
                <w:sz w:val="20"/>
                <w:szCs w:val="20"/>
              </w:rPr>
              <w:t>280300,00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sz w:val="20"/>
                <w:szCs w:val="20"/>
              </w:rPr>
            </w:pPr>
            <w:r>
              <w:rPr>
                <w:rFonts w:ascii="Times New Roman" w:hAnsi="Times New Roman"/>
                <w:b/>
                <w:sz w:val="20"/>
                <w:szCs w:val="20"/>
              </w:rPr>
              <w:t>240000,00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Обеспечение деятельности и выполнение функций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rPr>
            </w:pPr>
            <w:r w:rsidRPr="00D761FD">
              <w:rPr>
                <w:rFonts w:ascii="Times New Roman" w:hAnsi="Times New Roman"/>
              </w:rPr>
              <w:t>526850,00  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sz w:val="20"/>
                <w:szCs w:val="20"/>
              </w:rPr>
            </w:pPr>
            <w:r>
              <w:rPr>
                <w:rFonts w:ascii="Times New Roman" w:hAnsi="Times New Roman"/>
                <w:b/>
                <w:i/>
                <w:sz w:val="20"/>
                <w:szCs w:val="20"/>
              </w:rPr>
              <w:t>260300,00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sz w:val="20"/>
                <w:szCs w:val="20"/>
              </w:rPr>
            </w:pPr>
            <w:r>
              <w:rPr>
                <w:rFonts w:ascii="Times New Roman" w:hAnsi="Times New Roman"/>
                <w:b/>
                <w:sz w:val="20"/>
                <w:szCs w:val="20"/>
              </w:rPr>
              <w:t>230000,00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rPr>
            </w:pPr>
            <w:r w:rsidRPr="00D761FD">
              <w:rPr>
                <w:rFonts w:ascii="Times New Roman" w:hAnsi="Times New Roman"/>
              </w:rPr>
              <w:t>489515,00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i/>
                <w:sz w:val="20"/>
                <w:szCs w:val="20"/>
              </w:rPr>
            </w:pPr>
            <w:r>
              <w:rPr>
                <w:rFonts w:ascii="Times New Roman" w:hAnsi="Times New Roman"/>
                <w:b/>
                <w:i/>
                <w:sz w:val="20"/>
                <w:szCs w:val="20"/>
              </w:rPr>
              <w:t>260300,00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i/>
                <w:sz w:val="20"/>
                <w:szCs w:val="20"/>
              </w:rPr>
            </w:pPr>
            <w:r>
              <w:rPr>
                <w:rFonts w:ascii="Times New Roman" w:hAnsi="Times New Roman"/>
                <w:b/>
                <w:i/>
                <w:sz w:val="20"/>
                <w:szCs w:val="20"/>
              </w:rPr>
              <w:t>230000,00</w:t>
            </w:r>
          </w:p>
        </w:tc>
      </w:tr>
      <w:tr w:rsidR="003F194A" w:rsidRPr="00D761FD" w:rsidTr="00763734">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rPr>
            </w:pPr>
            <w:r w:rsidRPr="00D761FD">
              <w:rPr>
                <w:rFonts w:ascii="Times New Roman" w:hAnsi="Times New Roman"/>
              </w:rPr>
              <w:t>20000,00</w:t>
            </w:r>
          </w:p>
          <w:p w:rsidR="003F194A" w:rsidRPr="00D761FD" w:rsidRDefault="003F194A" w:rsidP="007B1666">
            <w:pPr>
              <w:spacing w:after="0" w:line="240" w:lineRule="auto"/>
              <w:jc w:val="center"/>
              <w:rPr>
                <w:rFonts w:ascii="Times New Roman" w:hAnsi="Times New Roman"/>
              </w:rPr>
            </w:pPr>
            <w:r w:rsidRPr="00D761FD">
              <w:rPr>
                <w:rFonts w:ascii="Times New Roman" w:hAnsi="Times New Roman"/>
              </w:rPr>
              <w:t>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5000,00</w:t>
            </w:r>
          </w:p>
        </w:tc>
      </w:tr>
      <w:tr w:rsidR="003F194A" w:rsidRPr="00D761FD" w:rsidTr="00763734">
        <w:trPr>
          <w:trHeight w:val="248"/>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Иные бюджетные ассигнования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rPr>
            </w:pPr>
            <w:r w:rsidRPr="00D761FD">
              <w:rPr>
                <w:rFonts w:ascii="Times New Roman" w:hAnsi="Times New Roman"/>
              </w:rPr>
              <w:t>17335,00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5000,00</w:t>
            </w:r>
          </w:p>
        </w:tc>
      </w:tr>
      <w:tr w:rsidR="003F194A" w:rsidRPr="00D761FD" w:rsidTr="00763734">
        <w:trPr>
          <w:trHeight w:val="413"/>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color w:val="000000"/>
              </w:rPr>
            </w:pPr>
            <w:r w:rsidRPr="00D761FD">
              <w:rPr>
                <w:rFonts w:ascii="Times New Roman" w:hAnsi="Times New Roman"/>
                <w:b/>
                <w:color w:val="000000"/>
              </w:rPr>
              <w:t>Обеспечение деятельности финансовых, налоговых и таможенных органов и органов финансового (финансово-бюджетного контроля)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rPr>
            </w:pPr>
            <w:r w:rsidRPr="00D761FD">
              <w:rPr>
                <w:rFonts w:ascii="Times New Roman" w:hAnsi="Times New Roman"/>
                <w:b/>
              </w:rPr>
              <w:t>46000,00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b/>
                <w:sz w:val="20"/>
                <w:szCs w:val="20"/>
              </w:rPr>
            </w:pPr>
            <w:r w:rsidRPr="002A2E11">
              <w:rPr>
                <w:rFonts w:ascii="Times New Roman" w:hAnsi="Times New Roman"/>
                <w:b/>
                <w:sz w:val="20"/>
                <w:szCs w:val="20"/>
              </w:rPr>
              <w:t>46000,00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b/>
                <w:sz w:val="20"/>
                <w:szCs w:val="20"/>
              </w:rPr>
            </w:pPr>
            <w:r w:rsidRPr="002A2E11">
              <w:rPr>
                <w:rFonts w:ascii="Times New Roman" w:hAnsi="Times New Roman"/>
                <w:b/>
                <w:sz w:val="20"/>
                <w:szCs w:val="20"/>
              </w:rPr>
              <w:t>46000,00</w:t>
            </w:r>
          </w:p>
        </w:tc>
      </w:tr>
      <w:tr w:rsidR="003F194A" w:rsidRPr="00D761FD"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Обеспечение функционирования местных администраций</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color w:val="000000"/>
              </w:rPr>
            </w:pPr>
            <w:r w:rsidRPr="00D761FD">
              <w:rPr>
                <w:rFonts w:ascii="Times New Roman" w:hAnsi="Times New Roman"/>
                <w:color w:val="000000"/>
              </w:rPr>
              <w:t> 21400,00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13940,00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13940,00</w:t>
            </w:r>
          </w:p>
        </w:tc>
      </w:tr>
      <w:tr w:rsidR="003F194A" w:rsidRPr="00D761FD"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 xml:space="preserve">Обеспечение деятельности администрации муниципального образования </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color w:val="000000"/>
              </w:rPr>
            </w:pPr>
            <w:r w:rsidRPr="00D761FD">
              <w:rPr>
                <w:rFonts w:ascii="Times New Roman" w:hAnsi="Times New Roman"/>
                <w:color w:val="000000"/>
              </w:rPr>
              <w:t>  21400,00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13940,00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13940,00</w:t>
            </w:r>
          </w:p>
        </w:tc>
      </w:tr>
      <w:tr w:rsidR="003F194A" w:rsidRPr="00D761FD"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color w:val="000000"/>
              </w:rPr>
            </w:pPr>
            <w:r w:rsidRPr="00D761FD">
              <w:rPr>
                <w:rFonts w:ascii="Times New Roman" w:hAnsi="Times New Roman"/>
                <w:color w:val="000000"/>
              </w:rPr>
              <w:t> 21400,00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13940,00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13940,00</w:t>
            </w:r>
          </w:p>
        </w:tc>
      </w:tr>
      <w:tr w:rsidR="003F194A" w:rsidRPr="00D761FD" w:rsidTr="00763734">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Межбюджетные трансферты</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color w:val="000000"/>
              </w:rPr>
            </w:pPr>
            <w:r w:rsidRPr="00D761FD">
              <w:rPr>
                <w:rFonts w:ascii="Times New Roman" w:hAnsi="Times New Roman"/>
                <w:color w:val="000000"/>
              </w:rPr>
              <w:t>  21400,00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13940,00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13940,00</w:t>
            </w:r>
          </w:p>
        </w:tc>
      </w:tr>
      <w:tr w:rsidR="003F194A" w:rsidRPr="00D761FD"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Обеспечение деятельности контрольно-счётных органов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color w:val="000000"/>
              </w:rPr>
            </w:pPr>
            <w:r w:rsidRPr="00D761FD">
              <w:rPr>
                <w:rFonts w:ascii="Times New Roman" w:hAnsi="Times New Roman"/>
                <w:color w:val="000000"/>
              </w:rPr>
              <w:t> 24600,00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t>32060,00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t>32060,00</w:t>
            </w:r>
          </w:p>
        </w:tc>
      </w:tr>
      <w:tr w:rsidR="003F194A" w:rsidRPr="00D761FD"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Аппарат контрольно счётного органа муниципального образования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color w:val="000000"/>
              </w:rPr>
            </w:pPr>
            <w:r w:rsidRPr="00D761FD">
              <w:rPr>
                <w:rFonts w:ascii="Times New Roman" w:hAnsi="Times New Roman"/>
                <w:color w:val="000000"/>
              </w:rPr>
              <w:t> 24600,00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jc w:val="center"/>
            </w:pPr>
            <w:r w:rsidRPr="00D761FD">
              <w:t>32060,00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32060,00</w:t>
            </w:r>
          </w:p>
          <w:p w:rsidR="003F194A" w:rsidRPr="00C40304" w:rsidRDefault="003F194A" w:rsidP="00011ECD">
            <w:pPr>
              <w:pStyle w:val="NoSpacing"/>
              <w:spacing w:line="276" w:lineRule="auto"/>
              <w:jc w:val="center"/>
              <w:rPr>
                <w:rFonts w:ascii="Times New Roman" w:hAnsi="Times New Roman"/>
                <w:sz w:val="20"/>
                <w:szCs w:val="20"/>
              </w:rPr>
            </w:pPr>
          </w:p>
        </w:tc>
      </w:tr>
      <w:tr w:rsidR="003F194A" w:rsidRPr="00D761FD" w:rsidTr="00EB5A16">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color w:val="000000"/>
              </w:rPr>
            </w:pPr>
            <w:r w:rsidRPr="00D761FD">
              <w:rPr>
                <w:rFonts w:ascii="Times New Roman" w:hAnsi="Times New Roman"/>
                <w:color w:val="000000"/>
              </w:rPr>
              <w:t>24600,00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t>32060,00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t>32060,00</w:t>
            </w:r>
          </w:p>
        </w:tc>
      </w:tr>
      <w:tr w:rsidR="003F194A" w:rsidRPr="00D761FD" w:rsidTr="00763734">
        <w:trPr>
          <w:trHeight w:val="4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rPr>
            </w:pPr>
            <w:r w:rsidRPr="00D761FD">
              <w:rPr>
                <w:rFonts w:ascii="Times New Roman" w:hAnsi="Times New Roman"/>
                <w:color w:val="000000"/>
              </w:rPr>
              <w:t>Межбюджетные трансферты</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color w:val="000000"/>
              </w:rPr>
            </w:pPr>
            <w:r w:rsidRPr="00D761FD">
              <w:rPr>
                <w:rFonts w:ascii="Times New Roman" w:hAnsi="Times New Roman"/>
                <w:color w:val="000000"/>
              </w:rPr>
              <w:t> 24600,00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jc w:val="center"/>
            </w:pPr>
            <w:r w:rsidRPr="00D761FD">
              <w:t>32060,00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32060,00</w:t>
            </w:r>
          </w:p>
          <w:p w:rsidR="003F194A" w:rsidRPr="00C40304" w:rsidRDefault="003F194A" w:rsidP="00011ECD">
            <w:pPr>
              <w:pStyle w:val="NoSpacing"/>
              <w:spacing w:line="276" w:lineRule="auto"/>
              <w:jc w:val="center"/>
              <w:rPr>
                <w:rFonts w:ascii="Times New Roman" w:hAnsi="Times New Roman"/>
                <w:sz w:val="20"/>
                <w:szCs w:val="20"/>
              </w:rPr>
            </w:pPr>
          </w:p>
        </w:tc>
      </w:tr>
      <w:tr w:rsidR="003F194A" w:rsidRPr="00D761FD" w:rsidTr="002F4159">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i/>
                <w:iCs/>
              </w:rPr>
            </w:pPr>
            <w:r w:rsidRPr="00D761FD">
              <w:rPr>
                <w:rFonts w:ascii="Times New Roman" w:hAnsi="Times New Roman"/>
                <w:b/>
                <w:bCs/>
                <w:i/>
                <w:iCs/>
              </w:rPr>
              <w:t>НАЦИОНАЛЬНАЯ ОБОРОНА</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bCs/>
              </w:rPr>
            </w:pPr>
            <w:r w:rsidRPr="00D761FD">
              <w:rPr>
                <w:rFonts w:ascii="Times New Roman" w:hAnsi="Times New Roman"/>
              </w:rPr>
              <w:t>69243,00 </w:t>
            </w:r>
            <w:r w:rsidRPr="00D761FD">
              <w:rPr>
                <w:rFonts w:ascii="Times New Roman" w:hAnsi="Times New Roman"/>
                <w:b/>
                <w:bCs/>
              </w:rPr>
              <w:t>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color w:val="000000"/>
              </w:rPr>
              <w:t>70102,00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66975,00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i/>
                <w:iCs/>
                <w:sz w:val="24"/>
                <w:szCs w:val="24"/>
              </w:rPr>
            </w:pPr>
            <w:r w:rsidRPr="00D761FD">
              <w:rPr>
                <w:rFonts w:ascii="Times New Roman" w:hAnsi="Times New Roman"/>
                <w:b/>
                <w:bCs/>
                <w:i/>
                <w:iCs/>
                <w:sz w:val="24"/>
                <w:szCs w:val="24"/>
              </w:rPr>
              <w:t>Мобилизационная и вневойсковая подготовка</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bCs/>
                <w:sz w:val="20"/>
                <w:szCs w:val="20"/>
              </w:rPr>
            </w:pPr>
            <w:r w:rsidRPr="00D761FD">
              <w:rPr>
                <w:rFonts w:ascii="Times New Roman" w:hAnsi="Times New Roman"/>
                <w:sz w:val="20"/>
                <w:szCs w:val="20"/>
              </w:rPr>
              <w:t>69243,00 </w:t>
            </w:r>
            <w:r w:rsidRPr="00D761FD">
              <w:rPr>
                <w:rFonts w:ascii="Times New Roman" w:hAnsi="Times New Roman"/>
                <w:b/>
                <w:bCs/>
                <w:sz w:val="20"/>
                <w:szCs w:val="20"/>
              </w:rPr>
              <w:t>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color w:val="000000"/>
              </w:rPr>
              <w:t>70102,00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66975,00</w:t>
            </w:r>
          </w:p>
        </w:tc>
      </w:tr>
      <w:tr w:rsidR="003F194A" w:rsidRPr="00D761FD" w:rsidTr="002F4159">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Непрограммная деятельность органов местного самоуправления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 69243,00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color w:val="000000"/>
              </w:rPr>
            </w:pPr>
            <w:r>
              <w:rPr>
                <w:rFonts w:ascii="Times New Roman" w:hAnsi="Times New Roman"/>
                <w:color w:val="000000"/>
              </w:rPr>
              <w:t>70102,00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66975,00</w:t>
            </w:r>
          </w:p>
        </w:tc>
      </w:tr>
      <w:tr w:rsidR="003F194A" w:rsidRPr="00D761FD" w:rsidTr="002F4159">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 xml:space="preserve">Непрограммные расходы органов местного самоуправления </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 69243,00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jc w:val="center"/>
              <w:rPr>
                <w:rFonts w:ascii="Times New Roman" w:hAnsi="Times New Roman"/>
                <w:color w:val="000000"/>
              </w:rPr>
            </w:pPr>
            <w:r w:rsidRPr="00D761FD">
              <w:rPr>
                <w:rFonts w:ascii="Times New Roman" w:hAnsi="Times New Roman"/>
                <w:color w:val="000000"/>
              </w:rPr>
              <w:t>70102,00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66975,00</w:t>
            </w:r>
          </w:p>
        </w:tc>
      </w:tr>
      <w:tr w:rsidR="003F194A" w:rsidRPr="00D761FD" w:rsidTr="002F4159">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69243,00  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775936" w:rsidRDefault="003F194A" w:rsidP="00011ECD">
            <w:pPr>
              <w:pStyle w:val="NoSpacing"/>
              <w:spacing w:line="276" w:lineRule="auto"/>
              <w:jc w:val="center"/>
              <w:rPr>
                <w:rFonts w:ascii="Times New Roman" w:hAnsi="Times New Roman"/>
                <w:b/>
                <w:sz w:val="20"/>
                <w:szCs w:val="20"/>
              </w:rPr>
            </w:pPr>
            <w:r>
              <w:rPr>
                <w:rFonts w:ascii="Times New Roman" w:hAnsi="Times New Roman"/>
                <w:color w:val="000000"/>
              </w:rPr>
              <w:t>70102,00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775936"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66975,00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69243,00 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color w:val="000000"/>
              </w:rPr>
            </w:pPr>
            <w:r>
              <w:rPr>
                <w:rFonts w:ascii="Times New Roman" w:hAnsi="Times New Roman"/>
                <w:color w:val="000000"/>
              </w:rPr>
              <w:t>70102,00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66975,00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rPr>
                <w:rFonts w:ascii="Times New Roman" w:hAnsi="Times New Roman"/>
                <w:b/>
                <w:color w:val="000000"/>
                <w:sz w:val="24"/>
                <w:szCs w:val="24"/>
              </w:rPr>
            </w:pPr>
            <w:r w:rsidRPr="00D761FD">
              <w:rPr>
                <w:rFonts w:ascii="Times New Roman" w:hAnsi="Times New Roman"/>
                <w:b/>
                <w:color w:val="000000"/>
                <w:sz w:val="24"/>
                <w:szCs w:val="24"/>
              </w:rPr>
              <w:t>НАЦИОНАЛЬНАЯ ЭКОНОМИКА</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sz w:val="20"/>
                <w:szCs w:val="20"/>
              </w:rPr>
            </w:pPr>
            <w:r w:rsidRPr="00D761FD">
              <w:rPr>
                <w:rFonts w:ascii="Times New Roman" w:hAnsi="Times New Roman"/>
                <w:b/>
                <w:sz w:val="20"/>
                <w:szCs w:val="20"/>
              </w:rPr>
              <w:t>220803,67</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7B1666">
            <w:pPr>
              <w:jc w:val="center"/>
              <w:rPr>
                <w:rFonts w:ascii="Times New Roman" w:hAnsi="Times New Roman"/>
                <w:color w:val="000000"/>
              </w:rPr>
            </w:pPr>
            <w:r w:rsidRPr="00D761FD">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7B1666">
            <w:pPr>
              <w:jc w:val="center"/>
              <w:rPr>
                <w:rFonts w:ascii="Times New Roman" w:hAnsi="Times New Roman"/>
                <w:color w:val="000000"/>
              </w:rPr>
            </w:pPr>
            <w:r w:rsidRPr="00D761FD">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rPr>
                <w:rFonts w:ascii="Times New Roman" w:hAnsi="Times New Roman"/>
                <w:b/>
                <w:color w:val="000000"/>
                <w:sz w:val="24"/>
                <w:szCs w:val="24"/>
              </w:rPr>
            </w:pPr>
            <w:r w:rsidRPr="00D761FD">
              <w:rPr>
                <w:rFonts w:ascii="Times New Roman" w:hAnsi="Times New Roman"/>
                <w:b/>
                <w:color w:val="000000"/>
                <w:sz w:val="24"/>
                <w:szCs w:val="24"/>
              </w:rPr>
              <w:t>Дорожное хозяйство (дорожные фонды)</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220803,67</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A85516" w:rsidRDefault="003F194A" w:rsidP="007B1666">
            <w:pPr>
              <w:pStyle w:val="NoSpacing"/>
              <w:spacing w:line="276" w:lineRule="auto"/>
              <w:jc w:val="center"/>
              <w:rPr>
                <w:rFonts w:ascii="Times New Roman" w:hAnsi="Times New Roman"/>
                <w:b/>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A85516" w:rsidRDefault="003F194A" w:rsidP="007B1666">
            <w:pPr>
              <w:pStyle w:val="NoSpacing"/>
              <w:spacing w:line="276" w:lineRule="auto"/>
              <w:jc w:val="center"/>
              <w:rPr>
                <w:rFonts w:ascii="Times New Roman" w:hAnsi="Times New Roman"/>
                <w:b/>
                <w:sz w:val="20"/>
                <w:szCs w:val="20"/>
              </w:rPr>
            </w:pPr>
            <w:r>
              <w:rPr>
                <w:rFonts w:ascii="Times New Roman" w:hAnsi="Times New Roman"/>
                <w:sz w:val="20"/>
                <w:szCs w:val="20"/>
              </w:rPr>
              <w:t>0</w:t>
            </w:r>
          </w:p>
        </w:tc>
      </w:tr>
      <w:tr w:rsidR="003F194A" w:rsidRPr="00D761FD" w:rsidTr="00F4374D">
        <w:tc>
          <w:tcPr>
            <w:tcW w:w="4958"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7B1666">
            <w:pPr>
              <w:rPr>
                <w:rFonts w:ascii="Times New Roman" w:hAnsi="Times New Roman"/>
                <w:b/>
                <w:color w:val="000000"/>
              </w:rPr>
            </w:pPr>
            <w:r w:rsidRPr="00D761FD">
              <w:rPr>
                <w:rFonts w:ascii="Times New Roman" w:hAnsi="Times New Roman"/>
                <w:b/>
                <w:color w:val="000000"/>
              </w:rPr>
              <w:t>Муниципальная программа «Модернизация сети автомобильных дорог в муниципальном образовании»</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220803,67</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F4374D">
        <w:tc>
          <w:tcPr>
            <w:tcW w:w="4958"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7B1666">
            <w:pPr>
              <w:rPr>
                <w:rFonts w:ascii="Times New Roman" w:hAnsi="Times New Roman"/>
                <w:b/>
                <w:i/>
                <w:color w:val="000000"/>
              </w:rPr>
            </w:pPr>
            <w:r w:rsidRPr="00D761FD">
              <w:rPr>
                <w:rFonts w:ascii="Times New Roman" w:hAnsi="Times New Roman"/>
                <w:b/>
                <w:i/>
                <w:color w:val="000000"/>
              </w:rPr>
              <w:t>Подпрограмма « Обеспечение  муниципальной программы «Модернизация сети автомобильных дорог в муниципальном образовании»</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220803,67</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F4374D">
        <w:tc>
          <w:tcPr>
            <w:tcW w:w="4958"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7B1666">
            <w:pPr>
              <w:rPr>
                <w:rFonts w:ascii="Times New Roman" w:hAnsi="Times New Roman"/>
                <w:color w:val="000000"/>
              </w:rPr>
            </w:pPr>
            <w:r w:rsidRPr="00D761FD">
              <w:rPr>
                <w:rFonts w:ascii="Times New Roman" w:hAnsi="Times New Roman"/>
                <w:color w:val="000000"/>
              </w:rPr>
              <w:t xml:space="preserve">Строительство (реконструкция ) автомобильных дорог общего пользования местного значения </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220803,67</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F4374D">
        <w:trPr>
          <w:trHeight w:val="551"/>
        </w:trPr>
        <w:tc>
          <w:tcPr>
            <w:tcW w:w="4958"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7B1666">
            <w:pPr>
              <w:rPr>
                <w:rFonts w:ascii="Times New Roman" w:hAnsi="Times New Roman"/>
                <w:color w:val="000000"/>
              </w:rPr>
            </w:pPr>
            <w:r w:rsidRPr="00D761FD">
              <w:rPr>
                <w:rFonts w:ascii="Times New Roman" w:hAnsi="Times New Roman"/>
                <w:color w:val="000000"/>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220803,67</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7B1666">
            <w:pPr>
              <w:pStyle w:val="NoSpacing"/>
              <w:spacing w:line="276" w:lineRule="auto"/>
              <w:jc w:val="center"/>
              <w:rPr>
                <w:rFonts w:ascii="Times New Roman" w:hAnsi="Times New Roman"/>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7B1666">
            <w:pPr>
              <w:pStyle w:val="NoSpacing"/>
              <w:spacing w:line="276" w:lineRule="auto"/>
              <w:jc w:val="center"/>
              <w:rPr>
                <w:rFonts w:ascii="Times New Roman" w:hAnsi="Times New Roman"/>
                <w:b/>
                <w:sz w:val="20"/>
                <w:szCs w:val="20"/>
              </w:rPr>
            </w:pP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i/>
                <w:iCs/>
                <w:sz w:val="24"/>
                <w:szCs w:val="24"/>
              </w:rPr>
            </w:pPr>
            <w:r w:rsidRPr="00D761FD">
              <w:rPr>
                <w:rFonts w:ascii="Times New Roman" w:hAnsi="Times New Roman"/>
                <w:b/>
                <w:bCs/>
                <w:i/>
                <w:iCs/>
                <w:sz w:val="24"/>
                <w:szCs w:val="24"/>
              </w:rPr>
              <w:t>ЖИЛИЩНО- КОММУНАЛЬНОЕ ХОЗЯЙСТВО</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sz w:val="20"/>
                <w:szCs w:val="20"/>
              </w:rPr>
            </w:pPr>
            <w:r w:rsidRPr="00D761FD">
              <w:rPr>
                <w:rFonts w:ascii="Times New Roman" w:hAnsi="Times New Roman"/>
                <w:b/>
                <w:sz w:val="20"/>
                <w:szCs w:val="20"/>
              </w:rPr>
              <w:t>174000,00 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r>
      <w:tr w:rsidR="003F194A" w:rsidRPr="00D761FD" w:rsidTr="00EB5A16">
        <w:trPr>
          <w:trHeight w:val="601"/>
        </w:trPr>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i/>
                <w:iCs/>
                <w:sz w:val="24"/>
                <w:szCs w:val="24"/>
              </w:rPr>
            </w:pP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134000,00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A85516" w:rsidRDefault="003F194A" w:rsidP="007B1666">
            <w:pPr>
              <w:pStyle w:val="NoSpacing"/>
              <w:spacing w:line="276" w:lineRule="auto"/>
              <w:jc w:val="center"/>
              <w:rPr>
                <w:rFonts w:ascii="Times New Roman" w:hAnsi="Times New Roman"/>
                <w:b/>
                <w:sz w:val="20"/>
                <w:szCs w:val="20"/>
              </w:rPr>
            </w:pPr>
          </w:p>
          <w:p w:rsidR="003F194A" w:rsidRPr="00A85516" w:rsidRDefault="003F194A" w:rsidP="007B1666">
            <w:pPr>
              <w:pStyle w:val="NoSpacing"/>
              <w:spacing w:line="276" w:lineRule="auto"/>
              <w:jc w:val="center"/>
              <w:rPr>
                <w:rFonts w:ascii="Times New Roman" w:hAnsi="Times New Roman"/>
                <w:b/>
                <w:sz w:val="20"/>
                <w:szCs w:val="20"/>
              </w:rPr>
            </w:pPr>
            <w:r>
              <w:rPr>
                <w:rFonts w:ascii="Times New Roman" w:hAnsi="Times New Roman"/>
                <w:b/>
                <w:i/>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7B1666">
            <w:pPr>
              <w:pStyle w:val="NoSpacing"/>
              <w:spacing w:line="276" w:lineRule="auto"/>
              <w:jc w:val="center"/>
              <w:rPr>
                <w:rFonts w:ascii="Times New Roman" w:hAnsi="Times New Roman"/>
                <w:b/>
                <w:i/>
                <w:sz w:val="20"/>
                <w:szCs w:val="20"/>
              </w:rPr>
            </w:pPr>
            <w:r>
              <w:rPr>
                <w:rFonts w:ascii="Times New Roman" w:hAnsi="Times New Roman"/>
                <w:b/>
                <w:i/>
                <w:sz w:val="20"/>
                <w:szCs w:val="20"/>
              </w:rPr>
              <w:t>0</w:t>
            </w:r>
          </w:p>
        </w:tc>
      </w:tr>
      <w:tr w:rsidR="003F194A" w:rsidRPr="00D761FD" w:rsidTr="00763734">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widowControl w:val="0"/>
              <w:autoSpaceDE w:val="0"/>
              <w:autoSpaceDN w:val="0"/>
              <w:adjustRightInd w:val="0"/>
              <w:jc w:val="both"/>
              <w:outlineLvl w:val="5"/>
              <w:rPr>
                <w:rFonts w:ascii="Times New Roman" w:hAnsi="Times New Roman"/>
                <w:sz w:val="24"/>
                <w:szCs w:val="24"/>
              </w:rPr>
            </w:pPr>
            <w:r w:rsidRPr="00D761FD">
              <w:rPr>
                <w:rFonts w:ascii="Times New Roman" w:hAnsi="Times New Roman"/>
                <w:sz w:val="24"/>
                <w:szCs w:val="24"/>
              </w:rPr>
              <w:t xml:space="preserve">Муниципальная </w:t>
            </w:r>
            <w:hyperlink r:id="rId8" w:history="1">
              <w:r w:rsidRPr="00D761FD">
                <w:rPr>
                  <w:rFonts w:ascii="Times New Roman" w:hAnsi="Times New Roman"/>
                  <w:sz w:val="24"/>
                  <w:szCs w:val="24"/>
                </w:rPr>
                <w:t>программа</w:t>
              </w:r>
            </w:hyperlink>
            <w:r w:rsidRPr="00D761FD">
              <w:rPr>
                <w:rFonts w:ascii="Times New Roman" w:hAnsi="Times New Roman"/>
                <w:sz w:val="24"/>
                <w:szCs w:val="24"/>
              </w:rPr>
              <w:t xml:space="preserve"> «Охрана окружающей среды МО Уланковский сельсовет»</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134000,00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7B1666">
            <w:pPr>
              <w:pStyle w:val="NoSpacing"/>
              <w:spacing w:line="276" w:lineRule="auto"/>
              <w:jc w:val="center"/>
              <w:rPr>
                <w:rFonts w:ascii="Times New Roman" w:hAnsi="Times New Roman"/>
                <w:b/>
                <w:sz w:val="20"/>
                <w:szCs w:val="20"/>
              </w:rPr>
            </w:pPr>
          </w:p>
          <w:p w:rsidR="003F194A" w:rsidRPr="008E5EAF" w:rsidRDefault="003F194A" w:rsidP="007B1666">
            <w:pPr>
              <w:pStyle w:val="NoSpacing"/>
              <w:spacing w:line="276" w:lineRule="auto"/>
              <w:jc w:val="center"/>
              <w:rPr>
                <w:rFonts w:ascii="Times New Roman" w:hAnsi="Times New Roman"/>
                <w:b/>
                <w:sz w:val="20"/>
                <w:szCs w:val="20"/>
              </w:rPr>
            </w:pPr>
            <w:r>
              <w:rPr>
                <w:rFonts w:ascii="Times New Roman" w:hAnsi="Times New Roman"/>
                <w:b/>
                <w:i/>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7B1666">
            <w:pPr>
              <w:pStyle w:val="NoSpacing"/>
              <w:spacing w:line="276" w:lineRule="auto"/>
              <w:jc w:val="center"/>
              <w:rPr>
                <w:rFonts w:ascii="Times New Roman" w:hAnsi="Times New Roman"/>
                <w:b/>
                <w:i/>
                <w:sz w:val="20"/>
                <w:szCs w:val="20"/>
              </w:rPr>
            </w:pPr>
            <w:r>
              <w:rPr>
                <w:rFonts w:ascii="Times New Roman" w:hAnsi="Times New Roman"/>
                <w:b/>
                <w:i/>
                <w:sz w:val="20"/>
                <w:szCs w:val="20"/>
              </w:rPr>
              <w:t>0</w:t>
            </w:r>
          </w:p>
        </w:tc>
      </w:tr>
      <w:tr w:rsidR="003F194A" w:rsidRPr="00D761FD" w:rsidTr="002F4159">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widowControl w:val="0"/>
              <w:autoSpaceDE w:val="0"/>
              <w:autoSpaceDN w:val="0"/>
              <w:adjustRightInd w:val="0"/>
              <w:jc w:val="both"/>
              <w:outlineLvl w:val="5"/>
              <w:rPr>
                <w:rFonts w:ascii="Times New Roman" w:hAnsi="Times New Roman"/>
                <w:b/>
                <w:i/>
                <w:sz w:val="24"/>
                <w:szCs w:val="24"/>
              </w:rPr>
            </w:pPr>
            <w:r w:rsidRPr="00D761FD">
              <w:rPr>
                <w:rFonts w:ascii="Times New Roman" w:hAnsi="Times New Roman"/>
                <w:b/>
                <w:i/>
                <w:sz w:val="24"/>
                <w:szCs w:val="24"/>
              </w:rPr>
              <w:t xml:space="preserve">Подпрограмма «Экология и чистая вода МО Уланковский сельсовет» муниципальной </w:t>
            </w:r>
            <w:hyperlink r:id="rId9" w:history="1">
              <w:r w:rsidRPr="00D761FD">
                <w:rPr>
                  <w:rFonts w:ascii="Times New Roman" w:hAnsi="Times New Roman"/>
                  <w:b/>
                  <w:i/>
                  <w:sz w:val="24"/>
                  <w:szCs w:val="24"/>
                </w:rPr>
                <w:t>программы</w:t>
              </w:r>
            </w:hyperlink>
            <w:r w:rsidRPr="00D761FD">
              <w:rPr>
                <w:rFonts w:ascii="Times New Roman" w:hAnsi="Times New Roman"/>
                <w:b/>
                <w:i/>
                <w:sz w:val="24"/>
                <w:szCs w:val="24"/>
              </w:rPr>
              <w:t xml:space="preserve"> «Охрана окружающей среды МО Уланковский сельсовет»</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134000,00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7B1666">
            <w:pPr>
              <w:pStyle w:val="NoSpacing"/>
              <w:spacing w:line="276" w:lineRule="auto"/>
              <w:jc w:val="center"/>
              <w:rPr>
                <w:rFonts w:ascii="Times New Roman" w:hAnsi="Times New Roman"/>
                <w:b/>
                <w:i/>
                <w:sz w:val="20"/>
                <w:szCs w:val="20"/>
              </w:rPr>
            </w:pPr>
          </w:p>
          <w:p w:rsidR="003F194A" w:rsidRPr="008E5EAF" w:rsidRDefault="003F194A" w:rsidP="007B1666">
            <w:pPr>
              <w:pStyle w:val="NoSpacing"/>
              <w:spacing w:line="276" w:lineRule="auto"/>
              <w:jc w:val="center"/>
              <w:rPr>
                <w:rFonts w:ascii="Times New Roman" w:hAnsi="Times New Roman"/>
                <w:b/>
                <w:i/>
                <w:sz w:val="20"/>
                <w:szCs w:val="20"/>
              </w:rPr>
            </w:pPr>
            <w:r>
              <w:rPr>
                <w:rFonts w:ascii="Times New Roman" w:hAnsi="Times New Roman"/>
                <w:b/>
                <w:i/>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7B1666">
            <w:pPr>
              <w:pStyle w:val="NoSpacing"/>
              <w:spacing w:line="276" w:lineRule="auto"/>
              <w:jc w:val="center"/>
              <w:rPr>
                <w:rFonts w:ascii="Times New Roman" w:hAnsi="Times New Roman"/>
                <w:b/>
                <w:i/>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autoSpaceDE w:val="0"/>
              <w:autoSpaceDN w:val="0"/>
              <w:adjustRightInd w:val="0"/>
              <w:rPr>
                <w:rFonts w:ascii="Times New Roman" w:hAnsi="Times New Roman"/>
                <w:sz w:val="24"/>
                <w:szCs w:val="24"/>
              </w:rPr>
            </w:pPr>
            <w:r w:rsidRPr="00D761FD">
              <w:rPr>
                <w:rFonts w:ascii="Times New Roman" w:hAnsi="Times New Roman"/>
                <w:sz w:val="24"/>
                <w:szCs w:val="24"/>
              </w:rPr>
              <w:t xml:space="preserve">Мероприятия по  обеспечению населения экологически чистой питьевой водой </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134000,00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p>
          <w:p w:rsidR="003F194A" w:rsidRPr="00C40304"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autoSpaceDE w:val="0"/>
              <w:autoSpaceDN w:val="0"/>
              <w:adjustRightInd w:val="0"/>
              <w:rPr>
                <w:rFonts w:ascii="Times New Roman" w:hAnsi="Times New Roman"/>
                <w:sz w:val="24"/>
                <w:szCs w:val="24"/>
              </w:rPr>
            </w:pPr>
            <w:r w:rsidRPr="00D761FD">
              <w:rPr>
                <w:rFonts w:ascii="Times New Roman" w:hAnsi="Times New Roman"/>
                <w:color w:val="000000"/>
                <w:sz w:val="24"/>
                <w:szCs w:val="24"/>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134000,00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p>
          <w:p w:rsidR="003F194A" w:rsidRPr="00C40304"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color w:val="000000"/>
                <w:sz w:val="24"/>
                <w:szCs w:val="24"/>
              </w:rPr>
            </w:pPr>
            <w:r w:rsidRPr="00D761FD">
              <w:rPr>
                <w:rFonts w:ascii="Times New Roman" w:hAnsi="Times New Roman"/>
                <w:b/>
                <w:bCs/>
                <w:color w:val="000000"/>
                <w:sz w:val="24"/>
                <w:szCs w:val="24"/>
              </w:rPr>
              <w:t>Благоустройство</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sz w:val="20"/>
                <w:szCs w:val="20"/>
              </w:rPr>
            </w:pPr>
            <w:r w:rsidRPr="00D761FD">
              <w:rPr>
                <w:rFonts w:ascii="Times New Roman" w:hAnsi="Times New Roman"/>
                <w:b/>
                <w:sz w:val="20"/>
                <w:szCs w:val="20"/>
              </w:rPr>
              <w:t>40000,00 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10000,00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10000,00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hyperlink r:id="rId10" w:history="1">
              <w:r w:rsidRPr="00D761FD">
                <w:rPr>
                  <w:rFonts w:ascii="Times New Roman" w:hAnsi="Times New Roman"/>
                  <w:color w:val="000000"/>
                  <w:sz w:val="24"/>
                  <w:szCs w:val="24"/>
                </w:rPr>
                <w:t>Муниципальная программа  «Обеспечение доступным и комфортным жильем и коммунальными услугами граждан в «М/О Уланковский сельсовет»</w:t>
              </w:r>
            </w:hyperlink>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40000,00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hyperlink r:id="rId11" w:history="1">
              <w:r w:rsidRPr="00D761FD">
                <w:rPr>
                  <w:rFonts w:ascii="Times New Roman" w:hAnsi="Times New Roman"/>
                  <w:color w:val="000000"/>
                  <w:sz w:val="24"/>
                  <w:szCs w:val="24"/>
                </w:rPr>
                <w:t>Подпрограмма «Обеспечение качественными услугами ЖКХ населения «МО Уланковский сельсовет» муниципальной  программы «Обеспечение доступным и комфортным жильем и коммунальными услугами граждан в «МО Уланковский сельсовет»</w:t>
              </w:r>
            </w:hyperlink>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40000,00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Мероприятия по благоустройству</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30000,00 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 30000,00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jc w:val="both"/>
              <w:rPr>
                <w:rFonts w:ascii="Times New Roman" w:hAnsi="Times New Roman"/>
                <w:snapToGrid w:val="0"/>
                <w:sz w:val="24"/>
                <w:szCs w:val="24"/>
              </w:rPr>
            </w:pPr>
            <w:r w:rsidRPr="00D761FD">
              <w:rPr>
                <w:rFonts w:ascii="Times New Roman" w:hAnsi="Times New Roman"/>
                <w:snapToGrid w:val="0"/>
                <w:sz w:val="24"/>
                <w:szCs w:val="24"/>
              </w:rPr>
              <w:t>Мероприятия по сбору и удалению твердых и жидких бытовых отходов</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10000,00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10000,00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i/>
                <w:iCs/>
                <w:sz w:val="24"/>
                <w:szCs w:val="24"/>
              </w:rPr>
            </w:pPr>
            <w:r w:rsidRPr="00D761FD">
              <w:rPr>
                <w:rFonts w:ascii="Times New Roman" w:hAnsi="Times New Roman"/>
                <w:b/>
                <w:bCs/>
                <w:i/>
                <w:iCs/>
                <w:sz w:val="24"/>
                <w:szCs w:val="24"/>
              </w:rPr>
              <w:t>Культура, кинематография</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sz w:val="20"/>
                <w:szCs w:val="20"/>
              </w:rPr>
            </w:pPr>
            <w:r w:rsidRPr="00D761FD">
              <w:rPr>
                <w:rFonts w:ascii="Times New Roman" w:hAnsi="Times New Roman"/>
                <w:b/>
                <w:sz w:val="20"/>
                <w:szCs w:val="20"/>
              </w:rPr>
              <w:t>451433,00 </w:t>
            </w:r>
            <w:r w:rsidRPr="00D761FD">
              <w:rPr>
                <w:rFonts w:ascii="Times New Roman" w:hAnsi="Times New Roman"/>
                <w:b/>
                <w:bCs/>
                <w:sz w:val="20"/>
                <w:szCs w:val="20"/>
              </w:rPr>
              <w:t>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sz w:val="20"/>
                <w:szCs w:val="20"/>
              </w:rPr>
            </w:pPr>
            <w:r>
              <w:rPr>
                <w:rFonts w:ascii="Times New Roman" w:hAnsi="Times New Roman"/>
                <w:b/>
                <w:i/>
                <w:sz w:val="20"/>
                <w:szCs w:val="20"/>
              </w:rPr>
              <w:t>166517,18</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b/>
                <w:sz w:val="20"/>
                <w:szCs w:val="20"/>
              </w:rPr>
            </w:pPr>
            <w:r w:rsidRPr="002A2E11">
              <w:rPr>
                <w:rFonts w:ascii="Times New Roman" w:hAnsi="Times New Roman"/>
                <w:b/>
                <w:sz w:val="20"/>
                <w:szCs w:val="20"/>
              </w:rPr>
              <w:t>187076,58</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b/>
                <w:bCs/>
                <w:i/>
                <w:iCs/>
                <w:sz w:val="24"/>
                <w:szCs w:val="24"/>
              </w:rPr>
            </w:pPr>
            <w:r w:rsidRPr="00D761FD">
              <w:rPr>
                <w:rFonts w:ascii="Times New Roman" w:hAnsi="Times New Roman"/>
                <w:b/>
                <w:bCs/>
                <w:i/>
                <w:iCs/>
                <w:sz w:val="24"/>
                <w:szCs w:val="24"/>
              </w:rPr>
              <w:t>Культура</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bCs/>
                <w:sz w:val="20"/>
                <w:szCs w:val="20"/>
              </w:rPr>
            </w:pPr>
            <w:r w:rsidRPr="00D761FD">
              <w:rPr>
                <w:rFonts w:ascii="Times New Roman" w:hAnsi="Times New Roman"/>
                <w:sz w:val="20"/>
                <w:szCs w:val="20"/>
              </w:rPr>
              <w:t>451433,00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b/>
                <w:i/>
                <w:sz w:val="20"/>
                <w:szCs w:val="20"/>
              </w:rPr>
              <w:t>166517,18</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b/>
                <w:i/>
                <w:sz w:val="20"/>
                <w:szCs w:val="20"/>
              </w:rPr>
            </w:pPr>
            <w:r w:rsidRPr="002A2E11">
              <w:rPr>
                <w:rFonts w:ascii="Times New Roman" w:hAnsi="Times New Roman"/>
                <w:b/>
                <w:i/>
                <w:sz w:val="20"/>
                <w:szCs w:val="20"/>
              </w:rPr>
              <w:t>187076,58</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i/>
                <w:iCs/>
                <w:color w:val="000000"/>
                <w:sz w:val="24"/>
                <w:szCs w:val="24"/>
              </w:rPr>
            </w:pPr>
            <w:r w:rsidRPr="00D761FD">
              <w:rPr>
                <w:rFonts w:ascii="Times New Roman" w:hAnsi="Times New Roman"/>
                <w:i/>
                <w:iCs/>
                <w:color w:val="000000"/>
                <w:sz w:val="24"/>
                <w:szCs w:val="24"/>
              </w:rPr>
              <w:t>Муниципальная программа Уланковского сельсовета Суджанского района Курской области "Развитие культуры "</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451433,00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A85516" w:rsidRDefault="003F194A" w:rsidP="00011ECD">
            <w:pPr>
              <w:pStyle w:val="NoSpacing"/>
              <w:spacing w:line="276" w:lineRule="auto"/>
              <w:jc w:val="center"/>
              <w:rPr>
                <w:rFonts w:ascii="Times New Roman" w:hAnsi="Times New Roman"/>
                <w:b/>
                <w:sz w:val="20"/>
                <w:szCs w:val="20"/>
              </w:rPr>
            </w:pPr>
          </w:p>
          <w:p w:rsidR="003F194A" w:rsidRPr="00A85516" w:rsidRDefault="003F194A" w:rsidP="00011ECD">
            <w:pPr>
              <w:pStyle w:val="NoSpacing"/>
              <w:spacing w:line="276" w:lineRule="auto"/>
              <w:jc w:val="center"/>
              <w:rPr>
                <w:rFonts w:ascii="Times New Roman" w:hAnsi="Times New Roman"/>
                <w:b/>
                <w:sz w:val="20"/>
                <w:szCs w:val="20"/>
              </w:rPr>
            </w:pPr>
            <w:r>
              <w:rPr>
                <w:rFonts w:ascii="Times New Roman" w:hAnsi="Times New Roman"/>
                <w:b/>
                <w:i/>
                <w:sz w:val="20"/>
                <w:szCs w:val="20"/>
              </w:rPr>
              <w:t>166517,18</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b/>
                <w:i/>
                <w:sz w:val="20"/>
                <w:szCs w:val="20"/>
              </w:rPr>
            </w:pPr>
            <w:r w:rsidRPr="002A2E11">
              <w:rPr>
                <w:rFonts w:ascii="Times New Roman" w:hAnsi="Times New Roman"/>
                <w:b/>
                <w:i/>
                <w:sz w:val="20"/>
                <w:szCs w:val="20"/>
              </w:rPr>
              <w:t>187076,58</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i/>
                <w:iCs/>
                <w:color w:val="000000"/>
                <w:sz w:val="24"/>
                <w:szCs w:val="24"/>
              </w:rPr>
            </w:pPr>
            <w:r w:rsidRPr="00D761FD">
              <w:rPr>
                <w:rFonts w:ascii="Times New Roman" w:hAnsi="Times New Roman"/>
                <w:i/>
                <w:iCs/>
                <w:color w:val="000000"/>
                <w:sz w:val="24"/>
                <w:szCs w:val="24"/>
              </w:rPr>
              <w:t>Подпрограмма «Искусство»  муниципальной программы Уланковского сельсовета Суджанского района Курской области «Развитие культуры»</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451433,00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sz w:val="20"/>
                <w:szCs w:val="20"/>
              </w:rPr>
            </w:pPr>
          </w:p>
          <w:p w:rsidR="003F194A" w:rsidRPr="008E5EAF" w:rsidRDefault="003F194A" w:rsidP="00011ECD">
            <w:pPr>
              <w:pStyle w:val="NoSpacing"/>
              <w:spacing w:line="276" w:lineRule="auto"/>
              <w:jc w:val="center"/>
              <w:rPr>
                <w:rFonts w:ascii="Times New Roman" w:hAnsi="Times New Roman"/>
                <w:b/>
                <w:sz w:val="20"/>
                <w:szCs w:val="20"/>
              </w:rPr>
            </w:pPr>
            <w:r>
              <w:rPr>
                <w:rFonts w:ascii="Times New Roman" w:hAnsi="Times New Roman"/>
                <w:b/>
                <w:i/>
                <w:sz w:val="20"/>
                <w:szCs w:val="20"/>
              </w:rPr>
              <w:t>166517,18</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b/>
                <w:i/>
                <w:sz w:val="20"/>
                <w:szCs w:val="20"/>
              </w:rPr>
            </w:pPr>
            <w:r w:rsidRPr="002A2E11">
              <w:rPr>
                <w:rFonts w:ascii="Times New Roman" w:hAnsi="Times New Roman"/>
                <w:b/>
                <w:i/>
                <w:sz w:val="20"/>
                <w:szCs w:val="20"/>
              </w:rPr>
              <w:t>187076,58</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451433,00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i/>
                <w:sz w:val="20"/>
                <w:szCs w:val="20"/>
              </w:rPr>
            </w:pPr>
            <w:r>
              <w:rPr>
                <w:rFonts w:ascii="Times New Roman" w:hAnsi="Times New Roman"/>
                <w:b/>
                <w:i/>
                <w:sz w:val="20"/>
                <w:szCs w:val="20"/>
              </w:rPr>
              <w:t>166517,18</w:t>
            </w:r>
          </w:p>
          <w:p w:rsidR="003F194A" w:rsidRPr="008E5EAF" w:rsidRDefault="003F194A" w:rsidP="00011ECD">
            <w:pPr>
              <w:pStyle w:val="NoSpacing"/>
              <w:spacing w:line="276" w:lineRule="auto"/>
              <w:jc w:val="center"/>
              <w:rPr>
                <w:rFonts w:ascii="Times New Roman" w:hAnsi="Times New Roman"/>
                <w:b/>
                <w:i/>
                <w:sz w:val="20"/>
                <w:szCs w:val="20"/>
              </w:rPr>
            </w:pP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8E5EAF" w:rsidRDefault="003F194A" w:rsidP="00011ECD">
            <w:pPr>
              <w:pStyle w:val="NoSpacing"/>
              <w:spacing w:line="276" w:lineRule="auto"/>
              <w:jc w:val="center"/>
              <w:rPr>
                <w:rFonts w:ascii="Times New Roman" w:hAnsi="Times New Roman"/>
                <w:b/>
                <w:i/>
                <w:sz w:val="20"/>
                <w:szCs w:val="20"/>
              </w:rPr>
            </w:pPr>
            <w:r>
              <w:rPr>
                <w:rFonts w:ascii="Times New Roman" w:hAnsi="Times New Roman"/>
                <w:sz w:val="20"/>
                <w:szCs w:val="20"/>
              </w:rPr>
              <w:t>187076,58</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 431433,00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165689,60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177076,58</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Закупка товаров, работ и услуг для государственных (муниципальных) нужд</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20000,00 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011ECD">
            <w:pPr>
              <w:pStyle w:val="NoSpacing"/>
              <w:spacing w:line="276" w:lineRule="auto"/>
              <w:jc w:val="center"/>
              <w:rPr>
                <w:rFonts w:ascii="Times New Roman" w:hAnsi="Times New Roman"/>
                <w:sz w:val="20"/>
                <w:szCs w:val="20"/>
              </w:rPr>
            </w:pPr>
          </w:p>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827,58</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sz w:val="20"/>
                <w:szCs w:val="20"/>
              </w:rPr>
              <w:t>10000,00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СОЦИАЛЬНАЯ ПОЛИТИКА</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b/>
                <w:sz w:val="20"/>
                <w:szCs w:val="20"/>
              </w:rPr>
            </w:pPr>
            <w:r w:rsidRPr="00D761FD">
              <w:rPr>
                <w:rFonts w:ascii="Times New Roman" w:hAnsi="Times New Roman"/>
                <w:b/>
                <w:sz w:val="20"/>
                <w:szCs w:val="20"/>
              </w:rPr>
              <w:t>140000,00 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Пенсионное обеспечение</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140000,00 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Муниципальная программа Суджанского района  Курской области "Социальная поддержка граждан "</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140000,00 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Подпрограмма "Развитие мер социальной поддержки отдельных категорий граждан"" муниципальной программы Суджанского района Курской области  "социальная поддержка граждан"</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140000,00 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 xml:space="preserve">Выплата пенсий за выслугу лет и доплат к пенсиям  муниципальным  служащим </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140000,00 </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r w:rsidR="003F194A" w:rsidRPr="00D761FD" w:rsidTr="00EB5A16">
        <w:tc>
          <w:tcPr>
            <w:tcW w:w="495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Социальное обеспечение и иные выплаты населению</w:t>
            </w:r>
          </w:p>
        </w:tc>
        <w:tc>
          <w:tcPr>
            <w:tcW w:w="1705"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B1666">
            <w:pPr>
              <w:spacing w:after="0" w:line="240" w:lineRule="auto"/>
              <w:jc w:val="center"/>
              <w:rPr>
                <w:rFonts w:ascii="Times New Roman" w:hAnsi="Times New Roman"/>
                <w:sz w:val="20"/>
                <w:szCs w:val="20"/>
              </w:rPr>
            </w:pPr>
            <w:r w:rsidRPr="00D761FD">
              <w:rPr>
                <w:rFonts w:ascii="Times New Roman" w:hAnsi="Times New Roman"/>
                <w:sz w:val="20"/>
                <w:szCs w:val="20"/>
              </w:rPr>
              <w:t> 140000,00</w:t>
            </w:r>
          </w:p>
        </w:tc>
        <w:tc>
          <w:tcPr>
            <w:tcW w:w="1697"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c>
          <w:tcPr>
            <w:tcW w:w="1831" w:type="dxa"/>
            <w:tcBorders>
              <w:top w:val="single" w:sz="4" w:space="0" w:color="auto"/>
              <w:left w:val="single" w:sz="4" w:space="0" w:color="auto"/>
              <w:bottom w:val="single" w:sz="4" w:space="0" w:color="auto"/>
              <w:right w:val="single" w:sz="4" w:space="0" w:color="auto"/>
            </w:tcBorders>
            <w:vAlign w:val="center"/>
          </w:tcPr>
          <w:p w:rsidR="003F194A" w:rsidRDefault="003F194A" w:rsidP="007B1666">
            <w:pPr>
              <w:pStyle w:val="NoSpacing"/>
              <w:spacing w:line="276" w:lineRule="auto"/>
              <w:jc w:val="center"/>
              <w:rPr>
                <w:rFonts w:ascii="Times New Roman" w:hAnsi="Times New Roman"/>
                <w:sz w:val="20"/>
                <w:szCs w:val="20"/>
              </w:rPr>
            </w:pPr>
            <w:r>
              <w:rPr>
                <w:rFonts w:ascii="Times New Roman" w:hAnsi="Times New Roman"/>
                <w:sz w:val="20"/>
                <w:szCs w:val="20"/>
              </w:rPr>
              <w:t>0</w:t>
            </w:r>
          </w:p>
        </w:tc>
      </w:tr>
    </w:tbl>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Pr="0017174C" w:rsidRDefault="003F194A" w:rsidP="004C5A1E">
      <w:pPr>
        <w:pStyle w:val="NormalWeb"/>
        <w:shd w:val="clear" w:color="auto" w:fill="FFFFFF"/>
        <w:jc w:val="center"/>
        <w:rPr>
          <w:rFonts w:ascii="Myriad Pro" w:hAnsi="Myriad Pro"/>
          <w:color w:val="333333"/>
          <w:sz w:val="23"/>
          <w:szCs w:val="23"/>
        </w:rPr>
      </w:pPr>
      <w:r w:rsidRPr="0017174C">
        <w:rPr>
          <w:rFonts w:ascii="Myriad Pro" w:hAnsi="Myriad Pro" w:hint="eastAsia"/>
          <w:b/>
          <w:bCs/>
          <w:color w:val="333333"/>
          <w:sz w:val="23"/>
          <w:szCs w:val="23"/>
        </w:rPr>
        <w:t>Перечень</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и</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объем</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бюджетных</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ассигнований</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на</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реализацию</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муниципальных</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программ</w:t>
      </w:r>
      <w:r w:rsidRPr="0017174C">
        <w:rPr>
          <w:rFonts w:ascii="Myriad Pro" w:hAnsi="Myriad Pro"/>
          <w:b/>
          <w:bCs/>
          <w:color w:val="333333"/>
          <w:sz w:val="23"/>
          <w:szCs w:val="23"/>
        </w:rPr>
        <w:t xml:space="preserve"> </w:t>
      </w:r>
      <w:r>
        <w:rPr>
          <w:rFonts w:ascii="Myriad Pro" w:hAnsi="Myriad Pro" w:hint="eastAsia"/>
          <w:b/>
          <w:bCs/>
          <w:color w:val="333333"/>
          <w:sz w:val="23"/>
          <w:szCs w:val="23"/>
        </w:rPr>
        <w:t>муниципального</w:t>
      </w:r>
      <w:r>
        <w:rPr>
          <w:rFonts w:ascii="Myriad Pro" w:hAnsi="Myriad Pro"/>
          <w:b/>
          <w:bCs/>
          <w:color w:val="333333"/>
          <w:sz w:val="23"/>
          <w:szCs w:val="23"/>
        </w:rPr>
        <w:t xml:space="preserve"> </w:t>
      </w:r>
      <w:r>
        <w:rPr>
          <w:rFonts w:ascii="Myriad Pro" w:hAnsi="Myriad Pro" w:hint="eastAsia"/>
          <w:b/>
          <w:bCs/>
          <w:color w:val="333333"/>
          <w:sz w:val="23"/>
          <w:szCs w:val="23"/>
        </w:rPr>
        <w:t>образования</w:t>
      </w:r>
      <w:r>
        <w:rPr>
          <w:rFonts w:ascii="Myriad Pro" w:hAnsi="Myriad Pro"/>
          <w:b/>
          <w:bCs/>
          <w:color w:val="333333"/>
          <w:sz w:val="23"/>
          <w:szCs w:val="23"/>
        </w:rPr>
        <w:t xml:space="preserve"> «</w:t>
      </w:r>
      <w:r>
        <w:rPr>
          <w:rFonts w:ascii="Calibri" w:hAnsi="Calibri"/>
          <w:b/>
          <w:bCs/>
          <w:color w:val="333333"/>
          <w:sz w:val="23"/>
          <w:szCs w:val="23"/>
        </w:rPr>
        <w:t xml:space="preserve">Уланковский </w:t>
      </w:r>
      <w:r>
        <w:rPr>
          <w:rFonts w:ascii="Myriad Pro" w:hAnsi="Myriad Pro" w:hint="eastAsia"/>
          <w:b/>
          <w:bCs/>
          <w:color w:val="333333"/>
          <w:sz w:val="23"/>
          <w:szCs w:val="23"/>
        </w:rPr>
        <w:t>сельсовет</w:t>
      </w:r>
      <w:r>
        <w:rPr>
          <w:rFonts w:ascii="Myriad Pro" w:hAnsi="Myriad Pro"/>
          <w:b/>
          <w:bCs/>
          <w:color w:val="333333"/>
          <w:sz w:val="23"/>
          <w:szCs w:val="23"/>
        </w:rPr>
        <w:t>»</w:t>
      </w:r>
      <w:r w:rsidRPr="0017174C">
        <w:rPr>
          <w:rFonts w:ascii="Myriad Pro" w:hAnsi="Myriad Pro"/>
          <w:b/>
          <w:bCs/>
          <w:color w:val="333333"/>
          <w:sz w:val="23"/>
          <w:szCs w:val="23"/>
        </w:rPr>
        <w:t xml:space="preserve"> </w:t>
      </w:r>
      <w:r w:rsidRPr="0017174C">
        <w:rPr>
          <w:rFonts w:ascii="Myriad Pro" w:hAnsi="Myriad Pro" w:hint="eastAsia"/>
          <w:b/>
          <w:bCs/>
          <w:color w:val="333333"/>
          <w:sz w:val="23"/>
          <w:szCs w:val="23"/>
        </w:rPr>
        <w:t>на</w:t>
      </w:r>
      <w:r w:rsidRPr="0017174C">
        <w:rPr>
          <w:rFonts w:ascii="Myriad Pro" w:hAnsi="Myriad Pro"/>
          <w:b/>
          <w:bCs/>
          <w:color w:val="333333"/>
          <w:sz w:val="23"/>
          <w:szCs w:val="23"/>
        </w:rPr>
        <w:t xml:space="preserve"> 2015-2017 </w:t>
      </w:r>
      <w:r w:rsidRPr="0017174C">
        <w:rPr>
          <w:rFonts w:ascii="Myriad Pro" w:hAnsi="Myriad Pro" w:hint="eastAsia"/>
          <w:b/>
          <w:bCs/>
          <w:color w:val="333333"/>
          <w:sz w:val="23"/>
          <w:szCs w:val="23"/>
        </w:rPr>
        <w:t>годы</w:t>
      </w:r>
    </w:p>
    <w:p w:rsidR="003F194A" w:rsidRDefault="003F194A" w:rsidP="004F4793">
      <w:pPr>
        <w:shd w:val="clear" w:color="auto" w:fill="FFFFFF"/>
        <w:spacing w:after="0" w:line="240" w:lineRule="auto"/>
        <w:rPr>
          <w:rFonts w:ascii="Times New Roman" w:hAnsi="Times New Roman"/>
          <w:bCs/>
          <w:sz w:val="28"/>
          <w:szCs w:val="28"/>
        </w:rPr>
      </w:pPr>
    </w:p>
    <w:tbl>
      <w:tblPr>
        <w:tblW w:w="10311" w:type="dxa"/>
        <w:jc w:val="center"/>
        <w:tblInd w:w="-938" w:type="dxa"/>
        <w:tblLayout w:type="fixed"/>
        <w:tblLook w:val="01E0"/>
      </w:tblPr>
      <w:tblGrid>
        <w:gridCol w:w="524"/>
        <w:gridCol w:w="5696"/>
        <w:gridCol w:w="1417"/>
        <w:gridCol w:w="1276"/>
        <w:gridCol w:w="1398"/>
      </w:tblGrid>
      <w:tr w:rsidR="003F194A" w:rsidRPr="00D761FD" w:rsidTr="00EC7C89">
        <w:trPr>
          <w:trHeight w:val="547"/>
          <w:jc w:val="center"/>
        </w:trPr>
        <w:tc>
          <w:tcPr>
            <w:tcW w:w="524" w:type="dxa"/>
            <w:tcBorders>
              <w:top w:val="single" w:sz="4" w:space="0" w:color="auto"/>
              <w:left w:val="single" w:sz="4" w:space="0" w:color="auto"/>
              <w:bottom w:val="single" w:sz="4" w:space="0" w:color="auto"/>
              <w:right w:val="single" w:sz="4" w:space="0" w:color="auto"/>
            </w:tcBorders>
          </w:tcPr>
          <w:p w:rsidR="003F194A" w:rsidRDefault="003F194A" w:rsidP="002C4C05">
            <w:pPr>
              <w:pStyle w:val="NoSpacing"/>
              <w:shd w:val="clear" w:color="auto" w:fill="FFFFFF"/>
              <w:spacing w:line="276" w:lineRule="auto"/>
              <w:jc w:val="center"/>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tcPr>
          <w:p w:rsidR="003F194A" w:rsidRDefault="003F194A" w:rsidP="002C4C05">
            <w:pPr>
              <w:pStyle w:val="NoSpacing"/>
              <w:shd w:val="clear" w:color="auto" w:fill="FFFFFF"/>
              <w:spacing w:line="276" w:lineRule="auto"/>
              <w:jc w:val="center"/>
              <w:rPr>
                <w:rFonts w:ascii="Times New Roman" w:hAnsi="Times New Roman"/>
              </w:rPr>
            </w:pPr>
            <w:r>
              <w:rPr>
                <w:rFonts w:ascii="Times New Roman" w:hAnsi="Times New Roman"/>
              </w:rPr>
              <w:t>Наименование программ</w:t>
            </w:r>
          </w:p>
        </w:tc>
        <w:tc>
          <w:tcPr>
            <w:tcW w:w="1417" w:type="dxa"/>
            <w:tcBorders>
              <w:top w:val="single" w:sz="4" w:space="0" w:color="auto"/>
              <w:left w:val="single" w:sz="4" w:space="0" w:color="auto"/>
              <w:bottom w:val="single" w:sz="4" w:space="0" w:color="auto"/>
              <w:right w:val="single" w:sz="4" w:space="0" w:color="auto"/>
            </w:tcBorders>
            <w:vAlign w:val="center"/>
          </w:tcPr>
          <w:p w:rsidR="003F194A" w:rsidRDefault="003F194A" w:rsidP="002C4C05">
            <w:pPr>
              <w:pStyle w:val="NoSpacing"/>
              <w:shd w:val="clear" w:color="auto" w:fill="FFFFFF"/>
              <w:spacing w:line="276" w:lineRule="auto"/>
              <w:rPr>
                <w:rFonts w:ascii="Times New Roman" w:hAnsi="Times New Roman"/>
              </w:rPr>
            </w:pPr>
            <w:r>
              <w:rPr>
                <w:rFonts w:ascii="Times New Roman" w:hAnsi="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3F194A" w:rsidRDefault="003F194A" w:rsidP="002C4C05">
            <w:pPr>
              <w:pStyle w:val="NoSpacing"/>
              <w:shd w:val="clear" w:color="auto" w:fill="FFFFFF"/>
              <w:spacing w:line="276" w:lineRule="auto"/>
              <w:rPr>
                <w:rFonts w:ascii="Times New Roman" w:hAnsi="Times New Roman"/>
              </w:rPr>
            </w:pPr>
            <w:r>
              <w:rPr>
                <w:rFonts w:ascii="Times New Roman" w:hAnsi="Times New Roman"/>
              </w:rPr>
              <w:t>2016 год</w:t>
            </w:r>
          </w:p>
        </w:tc>
        <w:tc>
          <w:tcPr>
            <w:tcW w:w="1398" w:type="dxa"/>
            <w:tcBorders>
              <w:top w:val="single" w:sz="4" w:space="0" w:color="auto"/>
              <w:left w:val="single" w:sz="4" w:space="0" w:color="auto"/>
              <w:bottom w:val="single" w:sz="4" w:space="0" w:color="auto"/>
              <w:right w:val="single" w:sz="4" w:space="0" w:color="auto"/>
            </w:tcBorders>
            <w:vAlign w:val="center"/>
          </w:tcPr>
          <w:p w:rsidR="003F194A" w:rsidRDefault="003F194A" w:rsidP="002C4C05">
            <w:pPr>
              <w:pStyle w:val="NoSpacing"/>
              <w:shd w:val="clear" w:color="auto" w:fill="FFFFFF"/>
              <w:spacing w:line="276" w:lineRule="auto"/>
              <w:rPr>
                <w:rFonts w:ascii="Times New Roman" w:hAnsi="Times New Roman"/>
              </w:rPr>
            </w:pPr>
            <w:r>
              <w:rPr>
                <w:rFonts w:ascii="Times New Roman" w:hAnsi="Times New Roman"/>
              </w:rPr>
              <w:t>2017 год</w:t>
            </w:r>
          </w:p>
        </w:tc>
      </w:tr>
      <w:tr w:rsidR="003F194A" w:rsidRPr="00D761FD" w:rsidTr="00EC7C89">
        <w:trPr>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jc w:val="both"/>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2C4C05">
            <w:pPr>
              <w:shd w:val="clear" w:color="auto" w:fill="FFFFFF"/>
              <w:spacing w:after="0" w:line="240" w:lineRule="auto"/>
              <w:jc w:val="both"/>
              <w:rPr>
                <w:rFonts w:ascii="Times New Roman" w:hAnsi="Times New Roman"/>
              </w:rPr>
            </w:pPr>
            <w:r w:rsidRPr="00D761FD">
              <w:rPr>
                <w:rFonts w:ascii="Times New Roman" w:hAnsi="Times New Roman"/>
              </w:rPr>
              <w:t>ВСЕГО</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jc w:val="right"/>
              <w:rPr>
                <w:rFonts w:ascii="Times New Roman" w:hAnsi="Times New Roman"/>
              </w:rPr>
            </w:pPr>
            <w:r w:rsidRPr="00D761FD">
              <w:rPr>
                <w:rFonts w:ascii="Times New Roman" w:hAnsi="Times New Roman"/>
              </w:rPr>
              <w:t>986236,67</w:t>
            </w:r>
          </w:p>
        </w:tc>
        <w:tc>
          <w:tcPr>
            <w:tcW w:w="127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jc w:val="center"/>
              <w:rPr>
                <w:rFonts w:ascii="Times New Roman" w:hAnsi="Times New Roman"/>
              </w:rPr>
            </w:pPr>
            <w:r w:rsidRPr="00D761FD">
              <w:rPr>
                <w:rFonts w:ascii="Times New Roman" w:hAnsi="Times New Roman"/>
              </w:rPr>
              <w:t>1766517,18</w:t>
            </w:r>
          </w:p>
        </w:tc>
        <w:tc>
          <w:tcPr>
            <w:tcW w:w="139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jc w:val="right"/>
              <w:rPr>
                <w:rFonts w:ascii="Times New Roman" w:hAnsi="Times New Roman"/>
              </w:rPr>
            </w:pPr>
            <w:r w:rsidRPr="00D761FD">
              <w:rPr>
                <w:rFonts w:ascii="Times New Roman" w:hAnsi="Times New Roman"/>
              </w:rPr>
              <w:t>197076,58</w:t>
            </w:r>
          </w:p>
        </w:tc>
      </w:tr>
      <w:tr w:rsidR="003F194A" w:rsidRPr="00D761FD" w:rsidTr="009D5374">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r w:rsidRPr="00D761FD">
              <w:rPr>
                <w:rFonts w:ascii="Times New Roman" w:hAnsi="Times New Roman"/>
              </w:rPr>
              <w:t>01</w:t>
            </w:r>
          </w:p>
        </w:tc>
        <w:tc>
          <w:tcPr>
            <w:tcW w:w="569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rPr>
                <w:rFonts w:ascii="Times New Roman" w:hAnsi="Times New Roman"/>
                <w:i/>
                <w:iCs/>
                <w:color w:val="000000"/>
                <w:sz w:val="24"/>
                <w:szCs w:val="24"/>
              </w:rPr>
            </w:pPr>
            <w:r w:rsidRPr="00D761FD">
              <w:rPr>
                <w:rFonts w:ascii="Times New Roman" w:hAnsi="Times New Roman"/>
                <w:i/>
                <w:iCs/>
                <w:color w:val="000000"/>
                <w:sz w:val="24"/>
                <w:szCs w:val="24"/>
              </w:rPr>
              <w:t>Муниципальная программа Уланковского сельсовета Суджанского района Курской области "Развитие культуры "</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451433,00</w:t>
            </w:r>
          </w:p>
        </w:tc>
        <w:tc>
          <w:tcPr>
            <w:tcW w:w="1276"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sz w:val="20"/>
                <w:szCs w:val="20"/>
              </w:rPr>
            </w:pPr>
            <w:r>
              <w:rPr>
                <w:rFonts w:ascii="Times New Roman" w:hAnsi="Times New Roman"/>
                <w:b/>
                <w:i/>
                <w:sz w:val="20"/>
                <w:szCs w:val="20"/>
              </w:rPr>
              <w:t>166517,18</w:t>
            </w:r>
          </w:p>
        </w:tc>
        <w:tc>
          <w:tcPr>
            <w:tcW w:w="1398"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b/>
                <w:sz w:val="20"/>
                <w:szCs w:val="20"/>
              </w:rPr>
            </w:pPr>
            <w:r w:rsidRPr="002A2E11">
              <w:rPr>
                <w:rFonts w:ascii="Times New Roman" w:hAnsi="Times New Roman"/>
                <w:b/>
                <w:sz w:val="20"/>
                <w:szCs w:val="20"/>
              </w:rPr>
              <w:t>187076,58</w:t>
            </w:r>
          </w:p>
        </w:tc>
      </w:tr>
      <w:tr w:rsidR="003F194A" w:rsidRPr="00D761FD" w:rsidTr="009D5374">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rPr>
                <w:rFonts w:ascii="Times New Roman" w:hAnsi="Times New Roman"/>
                <w:i/>
                <w:iCs/>
                <w:color w:val="000000"/>
                <w:sz w:val="24"/>
                <w:szCs w:val="24"/>
              </w:rPr>
            </w:pPr>
            <w:r w:rsidRPr="00D761FD">
              <w:rPr>
                <w:rFonts w:ascii="Times New Roman" w:hAnsi="Times New Roman"/>
                <w:i/>
                <w:iCs/>
                <w:color w:val="000000"/>
                <w:sz w:val="24"/>
                <w:szCs w:val="24"/>
              </w:rPr>
              <w:t>Подпрограмма «Искусство»  муниципальной программы Уланковского сельсовета Суджанского района Курской области «Развитие культуры»</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451433,00</w:t>
            </w:r>
          </w:p>
        </w:tc>
        <w:tc>
          <w:tcPr>
            <w:tcW w:w="1276" w:type="dxa"/>
            <w:tcBorders>
              <w:top w:val="single" w:sz="4" w:space="0" w:color="auto"/>
              <w:left w:val="single" w:sz="4" w:space="0" w:color="auto"/>
              <w:bottom w:val="single" w:sz="4" w:space="0" w:color="auto"/>
              <w:right w:val="single" w:sz="4" w:space="0" w:color="auto"/>
            </w:tcBorders>
            <w:vAlign w:val="center"/>
          </w:tcPr>
          <w:p w:rsidR="003F194A" w:rsidRPr="00C40304" w:rsidRDefault="003F194A" w:rsidP="00011ECD">
            <w:pPr>
              <w:pStyle w:val="NoSpacing"/>
              <w:spacing w:line="276" w:lineRule="auto"/>
              <w:jc w:val="center"/>
              <w:rPr>
                <w:rFonts w:ascii="Times New Roman" w:hAnsi="Times New Roman"/>
                <w:sz w:val="20"/>
                <w:szCs w:val="20"/>
              </w:rPr>
            </w:pPr>
            <w:r>
              <w:rPr>
                <w:rFonts w:ascii="Times New Roman" w:hAnsi="Times New Roman"/>
                <w:b/>
                <w:i/>
                <w:sz w:val="20"/>
                <w:szCs w:val="20"/>
              </w:rPr>
              <w:t>166517,18</w:t>
            </w:r>
          </w:p>
        </w:tc>
        <w:tc>
          <w:tcPr>
            <w:tcW w:w="1398" w:type="dxa"/>
            <w:tcBorders>
              <w:top w:val="single" w:sz="4" w:space="0" w:color="auto"/>
              <w:left w:val="single" w:sz="4" w:space="0" w:color="auto"/>
              <w:bottom w:val="single" w:sz="4" w:space="0" w:color="auto"/>
              <w:right w:val="single" w:sz="4" w:space="0" w:color="auto"/>
            </w:tcBorders>
            <w:vAlign w:val="center"/>
          </w:tcPr>
          <w:p w:rsidR="003F194A" w:rsidRPr="002A2E11" w:rsidRDefault="003F194A" w:rsidP="00011ECD">
            <w:pPr>
              <w:pStyle w:val="NoSpacing"/>
              <w:spacing w:line="276" w:lineRule="auto"/>
              <w:jc w:val="center"/>
              <w:rPr>
                <w:rFonts w:ascii="Times New Roman" w:hAnsi="Times New Roman"/>
                <w:b/>
                <w:i/>
                <w:sz w:val="20"/>
                <w:szCs w:val="20"/>
              </w:rPr>
            </w:pPr>
            <w:r w:rsidRPr="002A2E11">
              <w:rPr>
                <w:rFonts w:ascii="Times New Roman" w:hAnsi="Times New Roman"/>
                <w:b/>
                <w:i/>
                <w:sz w:val="20"/>
                <w:szCs w:val="20"/>
              </w:rPr>
              <w:t>187076,58</w:t>
            </w:r>
          </w:p>
        </w:tc>
      </w:tr>
      <w:tr w:rsidR="003F194A" w:rsidRPr="00D761FD"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r w:rsidRPr="00D761FD">
              <w:rPr>
                <w:rFonts w:ascii="Times New Roman" w:hAnsi="Times New Roman"/>
              </w:rPr>
              <w:t>02</w:t>
            </w:r>
          </w:p>
        </w:tc>
        <w:tc>
          <w:tcPr>
            <w:tcW w:w="569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Муниципальная программа Суджанского района  Курской области "Социальная поддержка граждан "</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140000,00 </w:t>
            </w:r>
          </w:p>
        </w:tc>
        <w:tc>
          <w:tcPr>
            <w:tcW w:w="127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EC7C89">
            <w:pPr>
              <w:shd w:val="clear" w:color="auto" w:fill="FFFFFF"/>
              <w:spacing w:after="0" w:line="240" w:lineRule="auto"/>
              <w:jc w:val="center"/>
              <w:rPr>
                <w:rFonts w:ascii="Times New Roman" w:hAnsi="Times New Roman"/>
              </w:rPr>
            </w:pPr>
            <w:r w:rsidRPr="00D761FD">
              <w:rPr>
                <w:rFonts w:ascii="Times New Roman" w:hAnsi="Times New Roman"/>
              </w:rPr>
              <w:t>0</w:t>
            </w:r>
          </w:p>
        </w:tc>
        <w:tc>
          <w:tcPr>
            <w:tcW w:w="139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jc w:val="right"/>
              <w:rPr>
                <w:rFonts w:ascii="Times New Roman" w:hAnsi="Times New Roman"/>
              </w:rPr>
            </w:pPr>
            <w:r w:rsidRPr="00D761FD">
              <w:rPr>
                <w:rFonts w:ascii="Times New Roman" w:hAnsi="Times New Roman"/>
              </w:rPr>
              <w:t>0</w:t>
            </w:r>
          </w:p>
        </w:tc>
      </w:tr>
      <w:tr w:rsidR="003F194A" w:rsidRPr="00D761FD" w:rsidTr="00EC7C89">
        <w:trPr>
          <w:trHeight w:val="273"/>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rPr>
                <w:rFonts w:ascii="Times New Roman" w:hAnsi="Times New Roman"/>
                <w:color w:val="000000"/>
                <w:sz w:val="24"/>
                <w:szCs w:val="24"/>
              </w:rPr>
            </w:pPr>
            <w:r w:rsidRPr="00D761FD">
              <w:rPr>
                <w:rFonts w:ascii="Times New Roman" w:hAnsi="Times New Roman"/>
                <w:color w:val="000000"/>
                <w:sz w:val="24"/>
                <w:szCs w:val="24"/>
              </w:rPr>
              <w:t>Подпрограмма "Развитие мер социальной поддержки отдельных категорий граждан"" муниципальной программы Суджанского района Курской области  "социальная поддержка граждан"</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140000,00 </w:t>
            </w:r>
          </w:p>
        </w:tc>
        <w:tc>
          <w:tcPr>
            <w:tcW w:w="127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D4887">
            <w:pPr>
              <w:shd w:val="clear" w:color="auto" w:fill="FFFFFF"/>
              <w:spacing w:after="0" w:line="240" w:lineRule="auto"/>
              <w:jc w:val="center"/>
              <w:rPr>
                <w:rFonts w:ascii="Times New Roman" w:hAnsi="Times New Roman"/>
              </w:rPr>
            </w:pPr>
            <w:r w:rsidRPr="00D761FD">
              <w:rPr>
                <w:rFonts w:ascii="Times New Roman" w:hAnsi="Times New Roman"/>
              </w:rPr>
              <w:t>0</w:t>
            </w:r>
          </w:p>
        </w:tc>
        <w:tc>
          <w:tcPr>
            <w:tcW w:w="139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7D4887">
            <w:pPr>
              <w:shd w:val="clear" w:color="auto" w:fill="FFFFFF"/>
              <w:spacing w:after="0" w:line="240" w:lineRule="auto"/>
              <w:jc w:val="right"/>
              <w:rPr>
                <w:rFonts w:ascii="Times New Roman" w:hAnsi="Times New Roman"/>
              </w:rPr>
            </w:pPr>
            <w:r w:rsidRPr="00D761FD">
              <w:rPr>
                <w:rFonts w:ascii="Times New Roman" w:hAnsi="Times New Roman"/>
              </w:rPr>
              <w:t>0</w:t>
            </w:r>
          </w:p>
        </w:tc>
      </w:tr>
      <w:tr w:rsidR="003F194A" w:rsidRPr="00D761FD"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r w:rsidRPr="00D761FD">
              <w:rPr>
                <w:rFonts w:ascii="Times New Roman" w:hAnsi="Times New Roman"/>
              </w:rPr>
              <w:t>04</w:t>
            </w:r>
          </w:p>
        </w:tc>
        <w:tc>
          <w:tcPr>
            <w:tcW w:w="569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widowControl w:val="0"/>
              <w:autoSpaceDE w:val="0"/>
              <w:autoSpaceDN w:val="0"/>
              <w:adjustRightInd w:val="0"/>
              <w:jc w:val="both"/>
              <w:outlineLvl w:val="5"/>
              <w:rPr>
                <w:rFonts w:ascii="Times New Roman" w:hAnsi="Times New Roman"/>
                <w:b/>
                <w:sz w:val="24"/>
                <w:szCs w:val="24"/>
              </w:rPr>
            </w:pPr>
            <w:r w:rsidRPr="00D761FD">
              <w:rPr>
                <w:rFonts w:ascii="Times New Roman" w:hAnsi="Times New Roman"/>
                <w:b/>
                <w:sz w:val="24"/>
                <w:szCs w:val="24"/>
              </w:rPr>
              <w:t xml:space="preserve">Муниципальная </w:t>
            </w:r>
            <w:hyperlink r:id="rId12" w:history="1">
              <w:r w:rsidRPr="00D761FD">
                <w:rPr>
                  <w:rFonts w:ascii="Times New Roman" w:hAnsi="Times New Roman"/>
                  <w:b/>
                  <w:sz w:val="24"/>
                  <w:szCs w:val="24"/>
                </w:rPr>
                <w:t>программа</w:t>
              </w:r>
            </w:hyperlink>
            <w:r w:rsidRPr="00D761FD">
              <w:rPr>
                <w:rFonts w:ascii="Times New Roman" w:hAnsi="Times New Roman"/>
                <w:b/>
                <w:sz w:val="24"/>
                <w:szCs w:val="24"/>
              </w:rPr>
              <w:t xml:space="preserve"> «Охрана окружающей среды МО»</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134000,00</w:t>
            </w:r>
          </w:p>
        </w:tc>
        <w:tc>
          <w:tcPr>
            <w:tcW w:w="127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pacing w:after="0"/>
            </w:pPr>
            <w:r w:rsidRPr="00D761FD">
              <w:t>0</w:t>
            </w:r>
          </w:p>
        </w:tc>
        <w:tc>
          <w:tcPr>
            <w:tcW w:w="139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jc w:val="right"/>
              <w:rPr>
                <w:rFonts w:ascii="Times New Roman" w:hAnsi="Times New Roman"/>
              </w:rPr>
            </w:pPr>
            <w:r w:rsidRPr="00D761FD">
              <w:rPr>
                <w:rFonts w:ascii="Times New Roman" w:hAnsi="Times New Roman"/>
              </w:rPr>
              <w:t>0</w:t>
            </w:r>
          </w:p>
        </w:tc>
      </w:tr>
      <w:tr w:rsidR="003F194A" w:rsidRPr="00D761FD"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widowControl w:val="0"/>
              <w:autoSpaceDE w:val="0"/>
              <w:autoSpaceDN w:val="0"/>
              <w:adjustRightInd w:val="0"/>
              <w:jc w:val="both"/>
              <w:outlineLvl w:val="5"/>
              <w:rPr>
                <w:rFonts w:ascii="Times New Roman" w:hAnsi="Times New Roman"/>
                <w:b/>
                <w:i/>
                <w:sz w:val="24"/>
                <w:szCs w:val="24"/>
              </w:rPr>
            </w:pPr>
            <w:r w:rsidRPr="00D761FD">
              <w:rPr>
                <w:rFonts w:ascii="Times New Roman" w:hAnsi="Times New Roman"/>
                <w:b/>
                <w:i/>
                <w:sz w:val="24"/>
                <w:szCs w:val="24"/>
              </w:rPr>
              <w:t xml:space="preserve">Подпрограмма «Экология и чистая вода МО» муниципальной </w:t>
            </w:r>
            <w:hyperlink r:id="rId13" w:history="1">
              <w:r w:rsidRPr="00D761FD">
                <w:rPr>
                  <w:rFonts w:ascii="Times New Roman" w:hAnsi="Times New Roman"/>
                  <w:b/>
                  <w:i/>
                  <w:sz w:val="24"/>
                  <w:szCs w:val="24"/>
                </w:rPr>
                <w:t>программы</w:t>
              </w:r>
            </w:hyperlink>
            <w:r w:rsidRPr="00D761FD">
              <w:rPr>
                <w:rFonts w:ascii="Times New Roman" w:hAnsi="Times New Roman"/>
                <w:b/>
                <w:i/>
                <w:sz w:val="24"/>
                <w:szCs w:val="24"/>
              </w:rPr>
              <w:t xml:space="preserve"> «Охрана окружающей среды МО»</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134000,00</w:t>
            </w:r>
          </w:p>
        </w:tc>
        <w:tc>
          <w:tcPr>
            <w:tcW w:w="127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pacing w:after="0"/>
            </w:pPr>
            <w:r w:rsidRPr="00D761FD">
              <w:t>0</w:t>
            </w:r>
          </w:p>
        </w:tc>
        <w:tc>
          <w:tcPr>
            <w:tcW w:w="139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jc w:val="right"/>
              <w:rPr>
                <w:rFonts w:ascii="Times New Roman" w:hAnsi="Times New Roman"/>
              </w:rPr>
            </w:pPr>
            <w:r w:rsidRPr="00D761FD">
              <w:rPr>
                <w:rFonts w:ascii="Times New Roman" w:hAnsi="Times New Roman"/>
              </w:rPr>
              <w:t>0</w:t>
            </w:r>
          </w:p>
        </w:tc>
      </w:tr>
      <w:tr w:rsidR="003F194A" w:rsidRPr="00D761FD" w:rsidTr="00FE4C88">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r w:rsidRPr="00D761FD">
              <w:rPr>
                <w:rFonts w:ascii="Times New Roman" w:hAnsi="Times New Roman"/>
              </w:rPr>
              <w:t>06</w:t>
            </w:r>
          </w:p>
        </w:tc>
        <w:tc>
          <w:tcPr>
            <w:tcW w:w="569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rPr>
                <w:rFonts w:ascii="Times New Roman" w:hAnsi="Times New Roman"/>
                <w:color w:val="000000"/>
                <w:sz w:val="24"/>
                <w:szCs w:val="24"/>
              </w:rPr>
            </w:pPr>
            <w:hyperlink r:id="rId14" w:history="1">
              <w:r w:rsidRPr="00D761FD">
                <w:rPr>
                  <w:rFonts w:ascii="Times New Roman" w:hAnsi="Times New Roman"/>
                  <w:color w:val="000000"/>
                  <w:sz w:val="24"/>
                  <w:szCs w:val="24"/>
                </w:rPr>
                <w:t>Муниципальная программа  «Обеспечение доступным и комфортным жильем и коммунальными услугами граждан в «М/О Уланковский сельсовет»</w:t>
              </w:r>
            </w:hyperlink>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40000,00</w:t>
            </w:r>
          </w:p>
        </w:tc>
        <w:tc>
          <w:tcPr>
            <w:tcW w:w="1276"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jc w:val="center"/>
              <w:rPr>
                <w:rFonts w:ascii="Times New Roman" w:hAnsi="Times New Roman"/>
                <w:sz w:val="20"/>
                <w:szCs w:val="20"/>
              </w:rPr>
            </w:pPr>
          </w:p>
          <w:p w:rsidR="003F194A" w:rsidRPr="00D761FD" w:rsidRDefault="003F194A" w:rsidP="00E56F93">
            <w:pPr>
              <w:rPr>
                <w:rFonts w:ascii="Times New Roman" w:hAnsi="Times New Roman"/>
                <w:sz w:val="20"/>
                <w:szCs w:val="20"/>
              </w:rPr>
            </w:pPr>
          </w:p>
          <w:p w:rsidR="003F194A" w:rsidRPr="00D761FD" w:rsidRDefault="003F194A" w:rsidP="00E56F93">
            <w:pPr>
              <w:rPr>
                <w:rFonts w:ascii="Times New Roman" w:hAnsi="Times New Roman"/>
                <w:color w:val="000000"/>
              </w:rPr>
            </w:pPr>
            <w:r w:rsidRPr="00D761FD">
              <w:rPr>
                <w:rFonts w:ascii="Times New Roman" w:hAnsi="Times New Roman"/>
                <w:sz w:val="20"/>
                <w:szCs w:val="20"/>
              </w:rPr>
              <w:t>10000,00</w:t>
            </w:r>
          </w:p>
        </w:tc>
        <w:tc>
          <w:tcPr>
            <w:tcW w:w="1398"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jc w:val="center"/>
              <w:rPr>
                <w:rFonts w:ascii="Times New Roman" w:hAnsi="Times New Roman"/>
                <w:sz w:val="20"/>
                <w:szCs w:val="20"/>
              </w:rPr>
            </w:pPr>
          </w:p>
          <w:p w:rsidR="003F194A" w:rsidRPr="00D761FD" w:rsidRDefault="003F194A" w:rsidP="00011ECD">
            <w:pPr>
              <w:jc w:val="center"/>
              <w:rPr>
                <w:rFonts w:ascii="Times New Roman" w:hAnsi="Times New Roman"/>
                <w:sz w:val="20"/>
                <w:szCs w:val="20"/>
              </w:rPr>
            </w:pPr>
          </w:p>
          <w:p w:rsidR="003F194A" w:rsidRPr="00D761FD" w:rsidRDefault="003F194A" w:rsidP="00011ECD">
            <w:pPr>
              <w:jc w:val="center"/>
              <w:rPr>
                <w:rFonts w:ascii="Times New Roman" w:hAnsi="Times New Roman"/>
                <w:color w:val="000000"/>
              </w:rPr>
            </w:pPr>
            <w:r w:rsidRPr="00D761FD">
              <w:rPr>
                <w:rFonts w:ascii="Times New Roman" w:hAnsi="Times New Roman"/>
                <w:sz w:val="20"/>
                <w:szCs w:val="20"/>
              </w:rPr>
              <w:t>10000,00</w:t>
            </w:r>
          </w:p>
        </w:tc>
      </w:tr>
      <w:tr w:rsidR="003F194A" w:rsidRPr="00D761FD" w:rsidTr="00FE4C88">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rPr>
                <w:rFonts w:ascii="Times New Roman" w:hAnsi="Times New Roman"/>
                <w:color w:val="000000"/>
                <w:sz w:val="24"/>
                <w:szCs w:val="24"/>
              </w:rPr>
            </w:pPr>
            <w:hyperlink r:id="rId15" w:history="1">
              <w:r w:rsidRPr="00D761FD">
                <w:rPr>
                  <w:rFonts w:ascii="Times New Roman" w:hAnsi="Times New Roman"/>
                  <w:color w:val="000000"/>
                  <w:sz w:val="24"/>
                  <w:szCs w:val="24"/>
                </w:rPr>
                <w:t>Подпрограмма «Обеспечение качественными услугами ЖКХ населения «МО Уланковский сельсовет» муниципальной  программы «Обеспечение доступным и комфортным жильем и коммунальными услугами граждан в «МО Уланковский сельсовет»</w:t>
              </w:r>
            </w:hyperlink>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40000,00</w:t>
            </w:r>
          </w:p>
        </w:tc>
        <w:tc>
          <w:tcPr>
            <w:tcW w:w="1276" w:type="dxa"/>
            <w:tcBorders>
              <w:top w:val="single" w:sz="4" w:space="0" w:color="auto"/>
              <w:left w:val="single" w:sz="4" w:space="0" w:color="auto"/>
              <w:bottom w:val="single" w:sz="4" w:space="0" w:color="auto"/>
              <w:right w:val="single" w:sz="4" w:space="0" w:color="auto"/>
            </w:tcBorders>
            <w:vAlign w:val="center"/>
          </w:tcPr>
          <w:p w:rsidR="003F194A" w:rsidRPr="00A85516"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10000,00</w:t>
            </w:r>
          </w:p>
        </w:tc>
        <w:tc>
          <w:tcPr>
            <w:tcW w:w="1398" w:type="dxa"/>
            <w:tcBorders>
              <w:top w:val="single" w:sz="4" w:space="0" w:color="auto"/>
              <w:left w:val="single" w:sz="4" w:space="0" w:color="auto"/>
              <w:bottom w:val="single" w:sz="4" w:space="0" w:color="auto"/>
              <w:right w:val="single" w:sz="4" w:space="0" w:color="auto"/>
            </w:tcBorders>
            <w:vAlign w:val="center"/>
          </w:tcPr>
          <w:p w:rsidR="003F194A" w:rsidRPr="00A85516" w:rsidRDefault="003F194A" w:rsidP="00011ECD">
            <w:pPr>
              <w:pStyle w:val="NoSpacing"/>
              <w:spacing w:line="276" w:lineRule="auto"/>
              <w:jc w:val="center"/>
              <w:rPr>
                <w:rFonts w:ascii="Times New Roman" w:hAnsi="Times New Roman"/>
                <w:b/>
                <w:sz w:val="20"/>
                <w:szCs w:val="20"/>
              </w:rPr>
            </w:pPr>
            <w:r>
              <w:rPr>
                <w:rFonts w:ascii="Times New Roman" w:hAnsi="Times New Roman"/>
                <w:sz w:val="20"/>
                <w:szCs w:val="20"/>
              </w:rPr>
              <w:t>10000,00</w:t>
            </w:r>
          </w:p>
        </w:tc>
      </w:tr>
      <w:tr w:rsidR="003F194A" w:rsidRPr="00D761FD"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r w:rsidRPr="00D761FD">
              <w:rPr>
                <w:rFonts w:ascii="Times New Roman" w:hAnsi="Times New Roman"/>
              </w:rPr>
              <w:t>07</w:t>
            </w:r>
          </w:p>
        </w:tc>
        <w:tc>
          <w:tcPr>
            <w:tcW w:w="5696"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rPr>
                <w:rFonts w:ascii="Times New Roman" w:hAnsi="Times New Roman"/>
                <w:b/>
                <w:color w:val="000000"/>
              </w:rPr>
            </w:pPr>
            <w:r w:rsidRPr="00D761FD">
              <w:rPr>
                <w:rFonts w:ascii="Times New Roman" w:hAnsi="Times New Roman"/>
                <w:b/>
                <w:color w:val="000000"/>
              </w:rPr>
              <w:t>Муниципальная программа «Модернизация сети автомобильных дорог в муниципальном образовании»</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220803,67</w:t>
            </w:r>
          </w:p>
        </w:tc>
        <w:tc>
          <w:tcPr>
            <w:tcW w:w="127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rPr>
                <w:rFonts w:ascii="Times New Roman" w:hAnsi="Times New Roman"/>
              </w:rPr>
            </w:pPr>
            <w:r w:rsidRPr="00D761FD">
              <w:rPr>
                <w:rFonts w:ascii="Times New Roman" w:hAnsi="Times New Roman"/>
              </w:rPr>
              <w:t>0</w:t>
            </w:r>
          </w:p>
        </w:tc>
        <w:tc>
          <w:tcPr>
            <w:tcW w:w="139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jc w:val="right"/>
              <w:rPr>
                <w:rFonts w:ascii="Times New Roman" w:hAnsi="Times New Roman"/>
              </w:rPr>
            </w:pPr>
            <w:r w:rsidRPr="00D761FD">
              <w:rPr>
                <w:rFonts w:ascii="Times New Roman" w:hAnsi="Times New Roman"/>
              </w:rPr>
              <w:t>0</w:t>
            </w:r>
          </w:p>
        </w:tc>
      </w:tr>
      <w:tr w:rsidR="003F194A" w:rsidRPr="00D761FD" w:rsidTr="00EC7C89">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3F194A" w:rsidRPr="00D761FD" w:rsidRDefault="003F194A" w:rsidP="002C4C05">
            <w:pPr>
              <w:shd w:val="clear" w:color="auto" w:fill="FFFFFF"/>
              <w:spacing w:after="0" w:line="240" w:lineRule="auto"/>
              <w:rPr>
                <w:rFonts w:ascii="Times New Roman" w:hAnsi="Times New Roman"/>
              </w:rPr>
            </w:pPr>
          </w:p>
        </w:tc>
        <w:tc>
          <w:tcPr>
            <w:tcW w:w="5696" w:type="dxa"/>
            <w:tcBorders>
              <w:top w:val="single" w:sz="4" w:space="0" w:color="auto"/>
              <w:left w:val="single" w:sz="4" w:space="0" w:color="auto"/>
              <w:bottom w:val="single" w:sz="4" w:space="0" w:color="auto"/>
              <w:right w:val="single" w:sz="4" w:space="0" w:color="auto"/>
            </w:tcBorders>
            <w:vAlign w:val="center"/>
          </w:tcPr>
          <w:p w:rsidR="003F194A" w:rsidRPr="00D761FD" w:rsidRDefault="003F194A" w:rsidP="00011ECD">
            <w:pPr>
              <w:rPr>
                <w:rFonts w:ascii="Times New Roman" w:hAnsi="Times New Roman"/>
                <w:b/>
                <w:i/>
                <w:color w:val="000000"/>
              </w:rPr>
            </w:pPr>
            <w:r w:rsidRPr="00D761FD">
              <w:rPr>
                <w:rFonts w:ascii="Times New Roman" w:hAnsi="Times New Roman"/>
                <w:b/>
                <w:i/>
                <w:color w:val="000000"/>
              </w:rPr>
              <w:t>Подпрограмма « Обеспечение  муниципальной программы «Модернизация сети автомобильных дорог в муниципальном образовании»</w:t>
            </w:r>
          </w:p>
        </w:tc>
        <w:tc>
          <w:tcPr>
            <w:tcW w:w="1417"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011ECD">
            <w:pPr>
              <w:spacing w:after="0" w:line="240" w:lineRule="auto"/>
              <w:jc w:val="center"/>
              <w:rPr>
                <w:rFonts w:ascii="Times New Roman" w:hAnsi="Times New Roman"/>
                <w:sz w:val="20"/>
                <w:szCs w:val="20"/>
              </w:rPr>
            </w:pPr>
            <w:r w:rsidRPr="00D761FD">
              <w:rPr>
                <w:rFonts w:ascii="Times New Roman" w:hAnsi="Times New Roman"/>
                <w:sz w:val="20"/>
                <w:szCs w:val="20"/>
              </w:rPr>
              <w:t>220803,67</w:t>
            </w:r>
          </w:p>
        </w:tc>
        <w:tc>
          <w:tcPr>
            <w:tcW w:w="1276"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shd w:val="clear" w:color="auto" w:fill="FFFFFF"/>
              <w:spacing w:after="0" w:line="240" w:lineRule="auto"/>
              <w:jc w:val="center"/>
              <w:rPr>
                <w:rFonts w:ascii="Times New Roman" w:hAnsi="Times New Roman"/>
              </w:rPr>
            </w:pPr>
            <w:r w:rsidRPr="00D761FD">
              <w:rPr>
                <w:rFonts w:ascii="Times New Roman" w:hAnsi="Times New Roman"/>
              </w:rPr>
              <w:t>0</w:t>
            </w:r>
          </w:p>
        </w:tc>
        <w:tc>
          <w:tcPr>
            <w:tcW w:w="1398" w:type="dxa"/>
            <w:tcBorders>
              <w:top w:val="single" w:sz="4" w:space="0" w:color="auto"/>
              <w:left w:val="single" w:sz="4" w:space="0" w:color="auto"/>
              <w:bottom w:val="single" w:sz="4" w:space="0" w:color="auto"/>
              <w:right w:val="single" w:sz="4" w:space="0" w:color="auto"/>
            </w:tcBorders>
            <w:vAlign w:val="bottom"/>
          </w:tcPr>
          <w:p w:rsidR="003F194A" w:rsidRPr="00D761FD" w:rsidRDefault="003F194A" w:rsidP="002C4C05">
            <w:pPr>
              <w:jc w:val="right"/>
            </w:pPr>
            <w:r w:rsidRPr="00D761FD">
              <w:t>0</w:t>
            </w:r>
          </w:p>
        </w:tc>
      </w:tr>
    </w:tbl>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E56F93">
      <w:pPr>
        <w:shd w:val="clear" w:color="auto" w:fill="FFFFFF"/>
        <w:tabs>
          <w:tab w:val="left" w:pos="6698"/>
        </w:tabs>
        <w:rPr>
          <w:rFonts w:ascii="Times New Roman" w:hAnsi="Times New Roman"/>
          <w:bCs/>
        </w:rPr>
      </w:pPr>
      <w:r>
        <w:rPr>
          <w:rFonts w:ascii="Times New Roman" w:hAnsi="Times New Roman"/>
          <w:bCs/>
        </w:rPr>
        <w:t>Глава Уланковского сельсовета</w:t>
      </w:r>
      <w:r>
        <w:rPr>
          <w:rFonts w:ascii="Times New Roman" w:hAnsi="Times New Roman"/>
          <w:bCs/>
        </w:rPr>
        <w:tab/>
        <w:t>В.И. Погуляев</w:t>
      </w: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p w:rsidR="003F194A" w:rsidRDefault="003F194A" w:rsidP="00CC3911">
      <w:pPr>
        <w:shd w:val="clear" w:color="auto" w:fill="FFFFFF"/>
        <w:rPr>
          <w:rFonts w:ascii="Times New Roman" w:hAnsi="Times New Roman"/>
          <w:bCs/>
        </w:rPr>
      </w:pPr>
    </w:p>
    <w:sectPr w:rsidR="003F194A" w:rsidSect="00AD536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yriad Pr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C39"/>
    <w:rsid w:val="00011ECD"/>
    <w:rsid w:val="000423E7"/>
    <w:rsid w:val="00092542"/>
    <w:rsid w:val="000C3293"/>
    <w:rsid w:val="000E225C"/>
    <w:rsid w:val="000F2354"/>
    <w:rsid w:val="001252D7"/>
    <w:rsid w:val="00146AF6"/>
    <w:rsid w:val="0017174C"/>
    <w:rsid w:val="00221E3E"/>
    <w:rsid w:val="00231EEE"/>
    <w:rsid w:val="002A2E11"/>
    <w:rsid w:val="002C23CC"/>
    <w:rsid w:val="002C4C05"/>
    <w:rsid w:val="002F4159"/>
    <w:rsid w:val="00327B5B"/>
    <w:rsid w:val="00341701"/>
    <w:rsid w:val="003A2D9D"/>
    <w:rsid w:val="003A3860"/>
    <w:rsid w:val="003C7175"/>
    <w:rsid w:val="003D12F8"/>
    <w:rsid w:val="003F194A"/>
    <w:rsid w:val="00492D11"/>
    <w:rsid w:val="004A629A"/>
    <w:rsid w:val="004B31F7"/>
    <w:rsid w:val="004C5A1E"/>
    <w:rsid w:val="004D4C39"/>
    <w:rsid w:val="004F4793"/>
    <w:rsid w:val="005065F1"/>
    <w:rsid w:val="00524118"/>
    <w:rsid w:val="0053030E"/>
    <w:rsid w:val="005C31A0"/>
    <w:rsid w:val="005F543E"/>
    <w:rsid w:val="00610B99"/>
    <w:rsid w:val="0064007B"/>
    <w:rsid w:val="00644196"/>
    <w:rsid w:val="006E6BB3"/>
    <w:rsid w:val="00712095"/>
    <w:rsid w:val="00741168"/>
    <w:rsid w:val="00763734"/>
    <w:rsid w:val="00775936"/>
    <w:rsid w:val="00790ECF"/>
    <w:rsid w:val="007B1666"/>
    <w:rsid w:val="007C7A63"/>
    <w:rsid w:val="007C7A64"/>
    <w:rsid w:val="007D4887"/>
    <w:rsid w:val="00832154"/>
    <w:rsid w:val="00852517"/>
    <w:rsid w:val="008573FB"/>
    <w:rsid w:val="008604BA"/>
    <w:rsid w:val="00862B20"/>
    <w:rsid w:val="008661C9"/>
    <w:rsid w:val="0088510F"/>
    <w:rsid w:val="008A45F1"/>
    <w:rsid w:val="008C2F53"/>
    <w:rsid w:val="008D0800"/>
    <w:rsid w:val="008D0BEA"/>
    <w:rsid w:val="008E2494"/>
    <w:rsid w:val="008E5EAF"/>
    <w:rsid w:val="009264E7"/>
    <w:rsid w:val="00940832"/>
    <w:rsid w:val="00954A54"/>
    <w:rsid w:val="009569BF"/>
    <w:rsid w:val="00994AE1"/>
    <w:rsid w:val="009B1C1F"/>
    <w:rsid w:val="009D5374"/>
    <w:rsid w:val="00A4720F"/>
    <w:rsid w:val="00A85516"/>
    <w:rsid w:val="00AA429B"/>
    <w:rsid w:val="00AB4585"/>
    <w:rsid w:val="00AD5365"/>
    <w:rsid w:val="00B339D8"/>
    <w:rsid w:val="00BA3D3B"/>
    <w:rsid w:val="00BD4726"/>
    <w:rsid w:val="00C40304"/>
    <w:rsid w:val="00CC3911"/>
    <w:rsid w:val="00CC4194"/>
    <w:rsid w:val="00CD28DE"/>
    <w:rsid w:val="00CE7E34"/>
    <w:rsid w:val="00CF09A1"/>
    <w:rsid w:val="00D61111"/>
    <w:rsid w:val="00D761FD"/>
    <w:rsid w:val="00D925B4"/>
    <w:rsid w:val="00DB11BD"/>
    <w:rsid w:val="00DF31DC"/>
    <w:rsid w:val="00DF541D"/>
    <w:rsid w:val="00E1709C"/>
    <w:rsid w:val="00E56F93"/>
    <w:rsid w:val="00E62B60"/>
    <w:rsid w:val="00EB5A16"/>
    <w:rsid w:val="00EC7C89"/>
    <w:rsid w:val="00ED12C4"/>
    <w:rsid w:val="00F4374D"/>
    <w:rsid w:val="00F9704E"/>
    <w:rsid w:val="00FA1C9F"/>
    <w:rsid w:val="00FE4C88"/>
    <w:rsid w:val="00FF39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F53"/>
    <w:pPr>
      <w:spacing w:after="200" w:line="276" w:lineRule="auto"/>
    </w:pPr>
  </w:style>
  <w:style w:type="paragraph" w:styleId="Heading2">
    <w:name w:val="heading 2"/>
    <w:basedOn w:val="Normal"/>
    <w:link w:val="Heading2Char"/>
    <w:uiPriority w:val="99"/>
    <w:qFormat/>
    <w:rsid w:val="00AD5365"/>
    <w:pPr>
      <w:keepNext/>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AD5365"/>
    <w:pPr>
      <w:keepNext/>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link w:val="Heading4Char"/>
    <w:uiPriority w:val="99"/>
    <w:qFormat/>
    <w:rsid w:val="00AD5365"/>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D5365"/>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AD5365"/>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AD5365"/>
    <w:rPr>
      <w:rFonts w:ascii="Times New Roman" w:hAnsi="Times New Roman" w:cs="Times New Roman"/>
      <w:b/>
      <w:bCs/>
      <w:sz w:val="24"/>
      <w:szCs w:val="24"/>
    </w:rPr>
  </w:style>
  <w:style w:type="character" w:styleId="Strong">
    <w:name w:val="Strong"/>
    <w:basedOn w:val="DefaultParagraphFont"/>
    <w:uiPriority w:val="99"/>
    <w:qFormat/>
    <w:rsid w:val="004D4C39"/>
    <w:rPr>
      <w:rFonts w:cs="Times New Roman"/>
      <w:b/>
      <w:bCs/>
    </w:rPr>
  </w:style>
  <w:style w:type="paragraph" w:styleId="BalloonText">
    <w:name w:val="Balloon Text"/>
    <w:basedOn w:val="Normal"/>
    <w:link w:val="BalloonTextChar"/>
    <w:uiPriority w:val="99"/>
    <w:semiHidden/>
    <w:rsid w:val="004D4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4C39"/>
    <w:rPr>
      <w:rFonts w:ascii="Tahoma" w:hAnsi="Tahoma" w:cs="Tahoma"/>
      <w:sz w:val="16"/>
      <w:szCs w:val="16"/>
    </w:rPr>
  </w:style>
  <w:style w:type="paragraph" w:styleId="NormalWeb">
    <w:name w:val="Normal (Web)"/>
    <w:basedOn w:val="Normal"/>
    <w:uiPriority w:val="99"/>
    <w:rsid w:val="00AD5365"/>
    <w:pPr>
      <w:spacing w:before="100" w:beforeAutospacing="1" w:after="100" w:afterAutospacing="1" w:line="240" w:lineRule="auto"/>
    </w:pPr>
    <w:rPr>
      <w:rFonts w:ascii="Times New Roman" w:hAnsi="Times New Roman"/>
      <w:sz w:val="24"/>
      <w:szCs w:val="24"/>
    </w:rPr>
  </w:style>
  <w:style w:type="character" w:customStyle="1" w:styleId="HTMLPreformattedChar">
    <w:name w:val="HTML Preformatted Char"/>
    <w:basedOn w:val="DefaultParagraphFont"/>
    <w:link w:val="HTMLPreformatted"/>
    <w:uiPriority w:val="99"/>
    <w:semiHidden/>
    <w:locked/>
    <w:rsid w:val="00AD5365"/>
    <w:rPr>
      <w:rFonts w:ascii="Courier New" w:hAnsi="Courier New" w:cs="Courier New"/>
      <w:sz w:val="20"/>
      <w:szCs w:val="20"/>
    </w:rPr>
  </w:style>
  <w:style w:type="paragraph" w:styleId="HTMLPreformatted">
    <w:name w:val="HTML Preformatted"/>
    <w:basedOn w:val="Normal"/>
    <w:link w:val="HTMLPreformattedChar"/>
    <w:uiPriority w:val="99"/>
    <w:semiHidden/>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semiHidden/>
    <w:rsid w:val="00770367"/>
    <w:rPr>
      <w:rFonts w:ascii="Courier New" w:hAnsi="Courier New" w:cs="Courier New"/>
      <w:sz w:val="20"/>
      <w:szCs w:val="20"/>
    </w:rPr>
  </w:style>
  <w:style w:type="paragraph" w:styleId="NoSpacing">
    <w:name w:val="No Spacing"/>
    <w:link w:val="NoSpacingChar"/>
    <w:uiPriority w:val="99"/>
    <w:qFormat/>
    <w:rsid w:val="00CC3911"/>
  </w:style>
  <w:style w:type="paragraph" w:customStyle="1" w:styleId="ConsPlusNormal">
    <w:name w:val="ConsPlusNormal"/>
    <w:uiPriority w:val="99"/>
    <w:rsid w:val="00CC3911"/>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C3911"/>
    <w:pPr>
      <w:widowControl w:val="0"/>
      <w:autoSpaceDE w:val="0"/>
      <w:autoSpaceDN w:val="0"/>
      <w:adjustRightInd w:val="0"/>
    </w:pPr>
    <w:rPr>
      <w:rFonts w:ascii="Courier New" w:hAnsi="Courier New" w:cs="Courier New"/>
      <w:sz w:val="20"/>
      <w:szCs w:val="20"/>
    </w:rPr>
  </w:style>
  <w:style w:type="paragraph" w:styleId="ListParagraph">
    <w:name w:val="List Paragraph"/>
    <w:basedOn w:val="Normal"/>
    <w:uiPriority w:val="99"/>
    <w:qFormat/>
    <w:rsid w:val="00CC3911"/>
    <w:pPr>
      <w:ind w:left="720"/>
      <w:contextualSpacing/>
    </w:pPr>
  </w:style>
  <w:style w:type="character" w:styleId="Hyperlink">
    <w:name w:val="Hyperlink"/>
    <w:basedOn w:val="DefaultParagraphFont"/>
    <w:uiPriority w:val="99"/>
    <w:semiHidden/>
    <w:rsid w:val="00CC3911"/>
    <w:rPr>
      <w:rFonts w:cs="Times New Roman"/>
      <w:color w:val="0000FF"/>
      <w:u w:val="single"/>
    </w:rPr>
  </w:style>
  <w:style w:type="character" w:customStyle="1" w:styleId="27">
    <w:name w:val="Основной текст27"/>
    <w:uiPriority w:val="99"/>
    <w:rsid w:val="007D4887"/>
    <w:rPr>
      <w:rFonts w:ascii="Times New Roman" w:hAnsi="Times New Roman"/>
      <w:color w:val="000000"/>
      <w:spacing w:val="0"/>
      <w:w w:val="100"/>
      <w:position w:val="0"/>
      <w:sz w:val="24"/>
      <w:shd w:val="clear" w:color="auto" w:fill="FFFFFF"/>
      <w:lang w:val="ru-RU"/>
    </w:rPr>
  </w:style>
  <w:style w:type="character" w:customStyle="1" w:styleId="NoSpacingChar">
    <w:name w:val="No Spacing Char"/>
    <w:basedOn w:val="DefaultParagraphFont"/>
    <w:link w:val="NoSpacing"/>
    <w:uiPriority w:val="99"/>
    <w:locked/>
    <w:rsid w:val="00146AF6"/>
    <w:rPr>
      <w:rFonts w:ascii="Calibri" w:hAnsi="Calibri"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220481741">
      <w:marLeft w:val="0"/>
      <w:marRight w:val="0"/>
      <w:marTop w:val="0"/>
      <w:marBottom w:val="0"/>
      <w:divBdr>
        <w:top w:val="none" w:sz="0" w:space="0" w:color="auto"/>
        <w:left w:val="none" w:sz="0" w:space="0" w:color="auto"/>
        <w:bottom w:val="none" w:sz="0" w:space="0" w:color="auto"/>
        <w:right w:val="none" w:sz="0" w:space="0" w:color="auto"/>
      </w:divBdr>
      <w:divsChild>
        <w:div w:id="1220481756">
          <w:marLeft w:val="0"/>
          <w:marRight w:val="0"/>
          <w:marTop w:val="0"/>
          <w:marBottom w:val="0"/>
          <w:divBdr>
            <w:top w:val="none" w:sz="0" w:space="0" w:color="auto"/>
            <w:left w:val="none" w:sz="0" w:space="0" w:color="auto"/>
            <w:bottom w:val="none" w:sz="0" w:space="0" w:color="auto"/>
            <w:right w:val="none" w:sz="0" w:space="0" w:color="auto"/>
          </w:divBdr>
          <w:divsChild>
            <w:div w:id="1220481764">
              <w:marLeft w:val="0"/>
              <w:marRight w:val="0"/>
              <w:marTop w:val="0"/>
              <w:marBottom w:val="0"/>
              <w:divBdr>
                <w:top w:val="none" w:sz="0" w:space="0" w:color="auto"/>
                <w:left w:val="none" w:sz="0" w:space="0" w:color="auto"/>
                <w:bottom w:val="none" w:sz="0" w:space="0" w:color="auto"/>
                <w:right w:val="none" w:sz="0" w:space="0" w:color="auto"/>
              </w:divBdr>
              <w:divsChild>
                <w:div w:id="1220481761">
                  <w:marLeft w:val="0"/>
                  <w:marRight w:val="0"/>
                  <w:marTop w:val="0"/>
                  <w:marBottom w:val="0"/>
                  <w:divBdr>
                    <w:top w:val="none" w:sz="0" w:space="0" w:color="auto"/>
                    <w:left w:val="none" w:sz="0" w:space="0" w:color="auto"/>
                    <w:bottom w:val="none" w:sz="0" w:space="0" w:color="auto"/>
                    <w:right w:val="none" w:sz="0" w:space="0" w:color="auto"/>
                  </w:divBdr>
                  <w:divsChild>
                    <w:div w:id="1220481748">
                      <w:marLeft w:val="6000"/>
                      <w:marRight w:val="0"/>
                      <w:marTop w:val="0"/>
                      <w:marBottom w:val="0"/>
                      <w:divBdr>
                        <w:top w:val="none" w:sz="0" w:space="0" w:color="auto"/>
                        <w:left w:val="none" w:sz="0" w:space="0" w:color="auto"/>
                        <w:bottom w:val="none" w:sz="0" w:space="0" w:color="auto"/>
                        <w:right w:val="none" w:sz="0" w:space="0" w:color="auto"/>
                      </w:divBdr>
                      <w:divsChild>
                        <w:div w:id="1220481772">
                          <w:marLeft w:val="0"/>
                          <w:marRight w:val="0"/>
                          <w:marTop w:val="0"/>
                          <w:marBottom w:val="0"/>
                          <w:divBdr>
                            <w:top w:val="none" w:sz="0" w:space="0" w:color="auto"/>
                            <w:left w:val="none" w:sz="0" w:space="0" w:color="auto"/>
                            <w:bottom w:val="none" w:sz="0" w:space="0" w:color="auto"/>
                            <w:right w:val="none" w:sz="0" w:space="0" w:color="auto"/>
                          </w:divBdr>
                          <w:divsChild>
                            <w:div w:id="1220481765">
                              <w:marLeft w:val="0"/>
                              <w:marRight w:val="0"/>
                              <w:marTop w:val="0"/>
                              <w:marBottom w:val="0"/>
                              <w:divBdr>
                                <w:top w:val="none" w:sz="0" w:space="0" w:color="auto"/>
                                <w:left w:val="none" w:sz="0" w:space="0" w:color="auto"/>
                                <w:bottom w:val="none" w:sz="0" w:space="0" w:color="auto"/>
                                <w:right w:val="none" w:sz="0" w:space="0" w:color="auto"/>
                              </w:divBdr>
                              <w:divsChild>
                                <w:div w:id="1220481770">
                                  <w:marLeft w:val="0"/>
                                  <w:marRight w:val="0"/>
                                  <w:marTop w:val="0"/>
                                  <w:marBottom w:val="0"/>
                                  <w:divBdr>
                                    <w:top w:val="none" w:sz="0" w:space="0" w:color="auto"/>
                                    <w:left w:val="none" w:sz="0" w:space="0" w:color="auto"/>
                                    <w:bottom w:val="none" w:sz="0" w:space="0" w:color="auto"/>
                                    <w:right w:val="none" w:sz="0" w:space="0" w:color="auto"/>
                                  </w:divBdr>
                                  <w:divsChild>
                                    <w:div w:id="1220481740">
                                      <w:marLeft w:val="0"/>
                                      <w:marRight w:val="0"/>
                                      <w:marTop w:val="0"/>
                                      <w:marBottom w:val="0"/>
                                      <w:divBdr>
                                        <w:top w:val="none" w:sz="0" w:space="0" w:color="auto"/>
                                        <w:left w:val="none" w:sz="0" w:space="0" w:color="auto"/>
                                        <w:bottom w:val="none" w:sz="0" w:space="0" w:color="auto"/>
                                        <w:right w:val="none" w:sz="0" w:space="0" w:color="auto"/>
                                      </w:divBdr>
                                    </w:div>
                                    <w:div w:id="1220481751">
                                      <w:marLeft w:val="0"/>
                                      <w:marRight w:val="0"/>
                                      <w:marTop w:val="0"/>
                                      <w:marBottom w:val="0"/>
                                      <w:divBdr>
                                        <w:top w:val="none" w:sz="0" w:space="0" w:color="auto"/>
                                        <w:left w:val="none" w:sz="0" w:space="0" w:color="auto"/>
                                        <w:bottom w:val="none" w:sz="0" w:space="0" w:color="auto"/>
                                        <w:right w:val="none" w:sz="0" w:space="0" w:color="auto"/>
                                      </w:divBdr>
                                    </w:div>
                                    <w:div w:id="1220481758">
                                      <w:marLeft w:val="0"/>
                                      <w:marRight w:val="0"/>
                                      <w:marTop w:val="0"/>
                                      <w:marBottom w:val="0"/>
                                      <w:divBdr>
                                        <w:top w:val="none" w:sz="0" w:space="0" w:color="auto"/>
                                        <w:left w:val="none" w:sz="0" w:space="0" w:color="auto"/>
                                        <w:bottom w:val="none" w:sz="0" w:space="0" w:color="auto"/>
                                        <w:right w:val="none" w:sz="0" w:space="0" w:color="auto"/>
                                      </w:divBdr>
                                    </w:div>
                                    <w:div w:id="1220481777">
                                      <w:marLeft w:val="0"/>
                                      <w:marRight w:val="0"/>
                                      <w:marTop w:val="0"/>
                                      <w:marBottom w:val="0"/>
                                      <w:divBdr>
                                        <w:top w:val="none" w:sz="0" w:space="0" w:color="auto"/>
                                        <w:left w:val="none" w:sz="0" w:space="0" w:color="auto"/>
                                        <w:bottom w:val="none" w:sz="0" w:space="0" w:color="auto"/>
                                        <w:right w:val="none" w:sz="0" w:space="0" w:color="auto"/>
                                      </w:divBdr>
                                    </w:div>
                                    <w:div w:id="1220481781">
                                      <w:marLeft w:val="0"/>
                                      <w:marRight w:val="0"/>
                                      <w:marTop w:val="0"/>
                                      <w:marBottom w:val="0"/>
                                      <w:divBdr>
                                        <w:top w:val="none" w:sz="0" w:space="0" w:color="auto"/>
                                        <w:left w:val="none" w:sz="0" w:space="0" w:color="auto"/>
                                        <w:bottom w:val="none" w:sz="0" w:space="0" w:color="auto"/>
                                        <w:right w:val="none" w:sz="0" w:space="0" w:color="auto"/>
                                      </w:divBdr>
                                      <w:divsChild>
                                        <w:div w:id="1220481738">
                                          <w:marLeft w:val="0"/>
                                          <w:marRight w:val="0"/>
                                          <w:marTop w:val="0"/>
                                          <w:marBottom w:val="0"/>
                                          <w:divBdr>
                                            <w:top w:val="none" w:sz="0" w:space="0" w:color="auto"/>
                                            <w:left w:val="none" w:sz="0" w:space="0" w:color="auto"/>
                                            <w:bottom w:val="none" w:sz="0" w:space="0" w:color="auto"/>
                                            <w:right w:val="none" w:sz="0" w:space="0" w:color="auto"/>
                                          </w:divBdr>
                                        </w:div>
                                        <w:div w:id="1220481744">
                                          <w:marLeft w:val="0"/>
                                          <w:marRight w:val="0"/>
                                          <w:marTop w:val="0"/>
                                          <w:marBottom w:val="0"/>
                                          <w:divBdr>
                                            <w:top w:val="none" w:sz="0" w:space="0" w:color="auto"/>
                                            <w:left w:val="none" w:sz="0" w:space="0" w:color="auto"/>
                                            <w:bottom w:val="none" w:sz="0" w:space="0" w:color="auto"/>
                                            <w:right w:val="none" w:sz="0" w:space="0" w:color="auto"/>
                                          </w:divBdr>
                                        </w:div>
                                        <w:div w:id="1220481755">
                                          <w:marLeft w:val="0"/>
                                          <w:marRight w:val="0"/>
                                          <w:marTop w:val="0"/>
                                          <w:marBottom w:val="0"/>
                                          <w:divBdr>
                                            <w:top w:val="none" w:sz="0" w:space="0" w:color="auto"/>
                                            <w:left w:val="none" w:sz="0" w:space="0" w:color="auto"/>
                                            <w:bottom w:val="none" w:sz="0" w:space="0" w:color="auto"/>
                                            <w:right w:val="none" w:sz="0" w:space="0" w:color="auto"/>
                                          </w:divBdr>
                                        </w:div>
                                        <w:div w:id="1220481760">
                                          <w:marLeft w:val="0"/>
                                          <w:marRight w:val="0"/>
                                          <w:marTop w:val="0"/>
                                          <w:marBottom w:val="0"/>
                                          <w:divBdr>
                                            <w:top w:val="none" w:sz="0" w:space="0" w:color="auto"/>
                                            <w:left w:val="none" w:sz="0" w:space="0" w:color="auto"/>
                                            <w:bottom w:val="none" w:sz="0" w:space="0" w:color="auto"/>
                                            <w:right w:val="none" w:sz="0" w:space="0" w:color="auto"/>
                                          </w:divBdr>
                                        </w:div>
                                        <w:div w:id="1220481766">
                                          <w:marLeft w:val="0"/>
                                          <w:marRight w:val="0"/>
                                          <w:marTop w:val="0"/>
                                          <w:marBottom w:val="0"/>
                                          <w:divBdr>
                                            <w:top w:val="none" w:sz="0" w:space="0" w:color="auto"/>
                                            <w:left w:val="none" w:sz="0" w:space="0" w:color="auto"/>
                                            <w:bottom w:val="none" w:sz="0" w:space="0" w:color="auto"/>
                                            <w:right w:val="none" w:sz="0" w:space="0" w:color="auto"/>
                                          </w:divBdr>
                                        </w:div>
                                        <w:div w:id="12204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481753">
      <w:marLeft w:val="0"/>
      <w:marRight w:val="0"/>
      <w:marTop w:val="0"/>
      <w:marBottom w:val="0"/>
      <w:divBdr>
        <w:top w:val="none" w:sz="0" w:space="0" w:color="auto"/>
        <w:left w:val="none" w:sz="0" w:space="0" w:color="auto"/>
        <w:bottom w:val="none" w:sz="0" w:space="0" w:color="auto"/>
        <w:right w:val="none" w:sz="0" w:space="0" w:color="auto"/>
      </w:divBdr>
      <w:divsChild>
        <w:div w:id="1220481776">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1220481762">
                  <w:marLeft w:val="0"/>
                  <w:marRight w:val="0"/>
                  <w:marTop w:val="0"/>
                  <w:marBottom w:val="0"/>
                  <w:divBdr>
                    <w:top w:val="none" w:sz="0" w:space="0" w:color="auto"/>
                    <w:left w:val="none" w:sz="0" w:space="0" w:color="auto"/>
                    <w:bottom w:val="none" w:sz="0" w:space="0" w:color="auto"/>
                    <w:right w:val="none" w:sz="0" w:space="0" w:color="auto"/>
                  </w:divBdr>
                  <w:divsChild>
                    <w:div w:id="1220481768">
                      <w:marLeft w:val="0"/>
                      <w:marRight w:val="4270"/>
                      <w:marTop w:val="0"/>
                      <w:marBottom w:val="0"/>
                      <w:divBdr>
                        <w:top w:val="single" w:sz="6" w:space="13" w:color="810003"/>
                        <w:left w:val="none" w:sz="0" w:space="0" w:color="auto"/>
                        <w:bottom w:val="none" w:sz="0" w:space="0" w:color="auto"/>
                        <w:right w:val="none" w:sz="0" w:space="0" w:color="auto"/>
                      </w:divBdr>
                      <w:divsChild>
                        <w:div w:id="1220481745">
                          <w:marLeft w:val="0"/>
                          <w:marRight w:val="0"/>
                          <w:marTop w:val="0"/>
                          <w:marBottom w:val="0"/>
                          <w:divBdr>
                            <w:top w:val="none" w:sz="0" w:space="0" w:color="auto"/>
                            <w:left w:val="none" w:sz="0" w:space="0" w:color="auto"/>
                            <w:bottom w:val="none" w:sz="0" w:space="0" w:color="auto"/>
                            <w:right w:val="none" w:sz="0" w:space="0" w:color="auto"/>
                          </w:divBdr>
                          <w:divsChild>
                            <w:div w:id="12204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481767">
      <w:marLeft w:val="0"/>
      <w:marRight w:val="0"/>
      <w:marTop w:val="0"/>
      <w:marBottom w:val="0"/>
      <w:divBdr>
        <w:top w:val="none" w:sz="0" w:space="0" w:color="auto"/>
        <w:left w:val="none" w:sz="0" w:space="0" w:color="auto"/>
        <w:bottom w:val="none" w:sz="0" w:space="0" w:color="auto"/>
        <w:right w:val="none" w:sz="0" w:space="0" w:color="auto"/>
      </w:divBdr>
      <w:divsChild>
        <w:div w:id="1220481771">
          <w:marLeft w:val="0"/>
          <w:marRight w:val="0"/>
          <w:marTop w:val="0"/>
          <w:marBottom w:val="0"/>
          <w:divBdr>
            <w:top w:val="none" w:sz="0" w:space="0" w:color="auto"/>
            <w:left w:val="none" w:sz="0" w:space="0" w:color="auto"/>
            <w:bottom w:val="none" w:sz="0" w:space="0" w:color="auto"/>
            <w:right w:val="none" w:sz="0" w:space="0" w:color="auto"/>
          </w:divBdr>
          <w:divsChild>
            <w:div w:id="1220481749">
              <w:marLeft w:val="0"/>
              <w:marRight w:val="0"/>
              <w:marTop w:val="0"/>
              <w:marBottom w:val="0"/>
              <w:divBdr>
                <w:top w:val="none" w:sz="0" w:space="0" w:color="auto"/>
                <w:left w:val="none" w:sz="0" w:space="0" w:color="auto"/>
                <w:bottom w:val="none" w:sz="0" w:space="0" w:color="auto"/>
                <w:right w:val="none" w:sz="0" w:space="0" w:color="auto"/>
              </w:divBdr>
              <w:divsChild>
                <w:div w:id="1220481737">
                  <w:marLeft w:val="0"/>
                  <w:marRight w:val="0"/>
                  <w:marTop w:val="0"/>
                  <w:marBottom w:val="0"/>
                  <w:divBdr>
                    <w:top w:val="none" w:sz="0" w:space="0" w:color="auto"/>
                    <w:left w:val="none" w:sz="0" w:space="0" w:color="auto"/>
                    <w:bottom w:val="none" w:sz="0" w:space="0" w:color="auto"/>
                    <w:right w:val="none" w:sz="0" w:space="0" w:color="auto"/>
                  </w:divBdr>
                  <w:divsChild>
                    <w:div w:id="12204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81775">
      <w:marLeft w:val="0"/>
      <w:marRight w:val="0"/>
      <w:marTop w:val="0"/>
      <w:marBottom w:val="0"/>
      <w:divBdr>
        <w:top w:val="none" w:sz="0" w:space="0" w:color="auto"/>
        <w:left w:val="none" w:sz="0" w:space="0" w:color="auto"/>
        <w:bottom w:val="none" w:sz="0" w:space="0" w:color="auto"/>
        <w:right w:val="none" w:sz="0" w:space="0" w:color="auto"/>
      </w:divBdr>
      <w:divsChild>
        <w:div w:id="1220481750">
          <w:marLeft w:val="0"/>
          <w:marRight w:val="0"/>
          <w:marTop w:val="0"/>
          <w:marBottom w:val="0"/>
          <w:divBdr>
            <w:top w:val="none" w:sz="0" w:space="0" w:color="auto"/>
            <w:left w:val="none" w:sz="0" w:space="0" w:color="auto"/>
            <w:bottom w:val="none" w:sz="0" w:space="0" w:color="auto"/>
            <w:right w:val="none" w:sz="0" w:space="0" w:color="auto"/>
          </w:divBdr>
          <w:divsChild>
            <w:div w:id="1220481774">
              <w:marLeft w:val="0"/>
              <w:marRight w:val="0"/>
              <w:marTop w:val="0"/>
              <w:marBottom w:val="0"/>
              <w:divBdr>
                <w:top w:val="none" w:sz="0" w:space="0" w:color="auto"/>
                <w:left w:val="none" w:sz="0" w:space="0" w:color="auto"/>
                <w:bottom w:val="none" w:sz="0" w:space="0" w:color="auto"/>
                <w:right w:val="none" w:sz="0" w:space="0" w:color="auto"/>
              </w:divBdr>
              <w:divsChild>
                <w:div w:id="1220481757">
                  <w:marLeft w:val="0"/>
                  <w:marRight w:val="0"/>
                  <w:marTop w:val="0"/>
                  <w:marBottom w:val="0"/>
                  <w:divBdr>
                    <w:top w:val="none" w:sz="0" w:space="0" w:color="auto"/>
                    <w:left w:val="none" w:sz="0" w:space="0" w:color="auto"/>
                    <w:bottom w:val="none" w:sz="0" w:space="0" w:color="auto"/>
                    <w:right w:val="none" w:sz="0" w:space="0" w:color="auto"/>
                  </w:divBdr>
                  <w:divsChild>
                    <w:div w:id="1220481752">
                      <w:marLeft w:val="0"/>
                      <w:marRight w:val="4270"/>
                      <w:marTop w:val="0"/>
                      <w:marBottom w:val="0"/>
                      <w:divBdr>
                        <w:top w:val="single" w:sz="6" w:space="13" w:color="810003"/>
                        <w:left w:val="none" w:sz="0" w:space="0" w:color="auto"/>
                        <w:bottom w:val="none" w:sz="0" w:space="0" w:color="auto"/>
                        <w:right w:val="none" w:sz="0" w:space="0" w:color="auto"/>
                      </w:divBdr>
                      <w:divsChild>
                        <w:div w:id="1220481754">
                          <w:marLeft w:val="0"/>
                          <w:marRight w:val="0"/>
                          <w:marTop w:val="0"/>
                          <w:marBottom w:val="0"/>
                          <w:divBdr>
                            <w:top w:val="none" w:sz="0" w:space="0" w:color="auto"/>
                            <w:left w:val="none" w:sz="0" w:space="0" w:color="auto"/>
                            <w:bottom w:val="none" w:sz="0" w:space="0" w:color="auto"/>
                            <w:right w:val="none" w:sz="0" w:space="0" w:color="auto"/>
                          </w:divBdr>
                          <w:divsChild>
                            <w:div w:id="1220481769">
                              <w:marLeft w:val="0"/>
                              <w:marRight w:val="0"/>
                              <w:marTop w:val="0"/>
                              <w:marBottom w:val="0"/>
                              <w:divBdr>
                                <w:top w:val="none" w:sz="0" w:space="0" w:color="auto"/>
                                <w:left w:val="none" w:sz="0" w:space="0" w:color="auto"/>
                                <w:bottom w:val="none" w:sz="0" w:space="0" w:color="auto"/>
                                <w:right w:val="none" w:sz="0" w:space="0" w:color="auto"/>
                              </w:divBdr>
                              <w:divsChild>
                                <w:div w:id="1220481742">
                                  <w:marLeft w:val="0"/>
                                  <w:marRight w:val="0"/>
                                  <w:marTop w:val="0"/>
                                  <w:marBottom w:val="0"/>
                                  <w:divBdr>
                                    <w:top w:val="none" w:sz="0" w:space="0" w:color="auto"/>
                                    <w:left w:val="none" w:sz="0" w:space="0" w:color="auto"/>
                                    <w:bottom w:val="none" w:sz="0" w:space="0" w:color="auto"/>
                                    <w:right w:val="none" w:sz="0" w:space="0" w:color="auto"/>
                                  </w:divBdr>
                                </w:div>
                                <w:div w:id="12204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481779">
      <w:marLeft w:val="0"/>
      <w:marRight w:val="0"/>
      <w:marTop w:val="0"/>
      <w:marBottom w:val="0"/>
      <w:divBdr>
        <w:top w:val="none" w:sz="0" w:space="0" w:color="auto"/>
        <w:left w:val="none" w:sz="0" w:space="0" w:color="auto"/>
        <w:bottom w:val="none" w:sz="0" w:space="0" w:color="auto"/>
        <w:right w:val="none" w:sz="0" w:space="0" w:color="auto"/>
      </w:divBdr>
      <w:divsChild>
        <w:div w:id="1220481780">
          <w:marLeft w:val="0"/>
          <w:marRight w:val="0"/>
          <w:marTop w:val="0"/>
          <w:marBottom w:val="0"/>
          <w:divBdr>
            <w:top w:val="none" w:sz="0" w:space="0" w:color="auto"/>
            <w:left w:val="none" w:sz="0" w:space="0" w:color="auto"/>
            <w:bottom w:val="none" w:sz="0" w:space="0" w:color="auto"/>
            <w:right w:val="none" w:sz="0" w:space="0" w:color="auto"/>
          </w:divBdr>
          <w:divsChild>
            <w:div w:id="1220481743">
              <w:marLeft w:val="0"/>
              <w:marRight w:val="0"/>
              <w:marTop w:val="0"/>
              <w:marBottom w:val="0"/>
              <w:divBdr>
                <w:top w:val="none" w:sz="0" w:space="0" w:color="auto"/>
                <w:left w:val="none" w:sz="0" w:space="0" w:color="auto"/>
                <w:bottom w:val="none" w:sz="0" w:space="0" w:color="auto"/>
                <w:right w:val="none" w:sz="0" w:space="0" w:color="auto"/>
              </w:divBdr>
              <w:divsChild>
                <w:div w:id="1220481773">
                  <w:marLeft w:val="0"/>
                  <w:marRight w:val="0"/>
                  <w:marTop w:val="0"/>
                  <w:marBottom w:val="0"/>
                  <w:divBdr>
                    <w:top w:val="none" w:sz="0" w:space="0" w:color="auto"/>
                    <w:left w:val="none" w:sz="0" w:space="0" w:color="auto"/>
                    <w:bottom w:val="none" w:sz="0" w:space="0" w:color="auto"/>
                    <w:right w:val="none" w:sz="0" w:space="0" w:color="auto"/>
                  </w:divBdr>
                  <w:divsChild>
                    <w:div w:id="12204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06C8B0E322DA1BBA42282C9440EEF08E6CC43400230U6VFM" TargetMode="External"/><Relationship Id="rId13" Type="http://schemas.openxmlformats.org/officeDocument/2006/relationships/hyperlink" Target="consultantplus://offline/ref=C6EF3AE28B6C46D1117CBBA251A07B11C6C7C5768D606C8B0E322DA1BBA42282C9440EEF08E6CC43400230U6VFM" TargetMode="External"/><Relationship Id="rId3" Type="http://schemas.openxmlformats.org/officeDocument/2006/relationships/settings" Target="settings.xml"/><Relationship Id="rId7" Type="http://schemas.openxmlformats.org/officeDocument/2006/relationships/hyperlink" Target="http://budget.admkrsk.ru/about/Pages/glossary.aspx" TargetMode="External"/><Relationship Id="rId12" Type="http://schemas.openxmlformats.org/officeDocument/2006/relationships/hyperlink" Target="consultantplus://offline/ref=C6EF3AE28B6C46D1117CBBA251A07B11C6C7C5768D606C8B0E322DA1BBA42282C9440EEF08E6CC43400230U6VF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udget.admkrsk.ru/about/Pages/glossary.aspx" TargetMode="External"/><Relationship Id="rId11" Type="http://schemas.openxmlformats.org/officeDocument/2006/relationships/hyperlink" Target="consultantplus://offline/ref=C6EF3AE28B6C46D1117CBBA251A07B11C6C7C5768D67668B05322DA1BBA42282C9440EEF08E6CC43410E37U6VAM" TargetMode="External"/><Relationship Id="rId5" Type="http://schemas.openxmlformats.org/officeDocument/2006/relationships/image" Target="media/image1.png"/><Relationship Id="rId15" Type="http://schemas.openxmlformats.org/officeDocument/2006/relationships/hyperlink" Target="consultantplus://offline/ref=C6EF3AE28B6C46D1117CBBA251A07B11C6C7C5768D67668B05322DA1BBA42282C9440EEF08E6CC43410E37U6VAM" TargetMode="External"/><Relationship Id="rId10" Type="http://schemas.openxmlformats.org/officeDocument/2006/relationships/hyperlink" Target="consultantplus://offline/ref=C6EF3AE28B6C46D1117CBBA251A07B11C6C7C5768D67668B05322DA1BBA42282C9440EEF08E6CC43400635U6VB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06C8B0E322DA1BBA42282C9440EEF08E6CC43400230U6VFM" TargetMode="External"/><Relationship Id="rId14" Type="http://schemas.openxmlformats.org/officeDocument/2006/relationships/hyperlink" Target="consultantplus://offline/ref=C6EF3AE28B6C46D1117CBBA251A07B11C6C7C5768D67668B05322DA1BBA42282C9440EEF08E6CC43400635U6V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28</Pages>
  <Words>9952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User</cp:lastModifiedBy>
  <cp:revision>7</cp:revision>
  <cp:lastPrinted>2015-02-25T12:48:00Z</cp:lastPrinted>
  <dcterms:created xsi:type="dcterms:W3CDTF">2015-06-11T06:45:00Z</dcterms:created>
  <dcterms:modified xsi:type="dcterms:W3CDTF">2015-10-01T06:18:00Z</dcterms:modified>
</cp:coreProperties>
</file>