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>АДМИНИСТРАЦИЯ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>УЛАНКОВСКОГО СЕЛЬСОВЕТА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>СУДЖАНСКОГО РАЙОНА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  <w:bCs/>
        </w:rPr>
      </w:pPr>
      <w:r w:rsidRPr="00F364CA">
        <w:rPr>
          <w:rFonts w:ascii="Arial" w:hAnsi="Arial" w:cs="Arial"/>
          <w:b/>
        </w:rPr>
        <w:t>ПОСТАНОВЛЕНИЕ</w:t>
      </w: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  <w:bCs/>
        </w:rPr>
      </w:pPr>
    </w:p>
    <w:p w:rsidR="00C06FB6" w:rsidRPr="00F364CA" w:rsidRDefault="00C06FB6" w:rsidP="00C06FB6">
      <w:pPr>
        <w:pStyle w:val="af"/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  <w:b/>
        </w:rPr>
        <w:t xml:space="preserve">от </w:t>
      </w:r>
      <w:r w:rsidR="00F364CA" w:rsidRPr="00F364CA">
        <w:rPr>
          <w:rFonts w:ascii="Arial" w:hAnsi="Arial" w:cs="Arial"/>
          <w:b/>
        </w:rPr>
        <w:t xml:space="preserve">20 августа </w:t>
      </w:r>
      <w:r w:rsidRPr="00F364CA">
        <w:rPr>
          <w:rFonts w:ascii="Arial" w:hAnsi="Arial" w:cs="Arial"/>
          <w:b/>
        </w:rPr>
        <w:t xml:space="preserve">2018 г. № </w:t>
      </w:r>
      <w:r w:rsidR="00F364CA" w:rsidRPr="00F364CA">
        <w:rPr>
          <w:rFonts w:ascii="Arial" w:hAnsi="Arial" w:cs="Arial"/>
          <w:b/>
        </w:rPr>
        <w:t>46</w:t>
      </w:r>
    </w:p>
    <w:p w:rsidR="008105CC" w:rsidRPr="00F364CA" w:rsidRDefault="008105CC" w:rsidP="00C06FB6">
      <w:pPr>
        <w:pStyle w:val="af"/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center"/>
        <w:rPr>
          <w:rFonts w:ascii="Arial" w:hAnsi="Arial" w:cs="Arial"/>
          <w:b/>
          <w:sz w:val="32"/>
          <w:szCs w:val="32"/>
        </w:rPr>
      </w:pPr>
      <w:r w:rsidRPr="00F364CA">
        <w:rPr>
          <w:rFonts w:ascii="Arial" w:hAnsi="Arial" w:cs="Arial"/>
          <w:b/>
          <w:sz w:val="32"/>
          <w:szCs w:val="32"/>
        </w:rPr>
        <w:t>Об утверждении Положения о налоговых льготах, пр</w:t>
      </w:r>
      <w:r w:rsidRPr="00F364CA">
        <w:rPr>
          <w:rFonts w:ascii="Arial" w:hAnsi="Arial" w:cs="Arial"/>
          <w:b/>
          <w:sz w:val="32"/>
          <w:szCs w:val="32"/>
        </w:rPr>
        <w:t>е</w:t>
      </w:r>
      <w:r w:rsidRPr="00F364CA">
        <w:rPr>
          <w:rFonts w:ascii="Arial" w:hAnsi="Arial" w:cs="Arial"/>
          <w:b/>
          <w:sz w:val="32"/>
          <w:szCs w:val="32"/>
        </w:rPr>
        <w:t>доставляемых субъе</w:t>
      </w:r>
      <w:r w:rsidRPr="00F364CA">
        <w:rPr>
          <w:rFonts w:ascii="Arial" w:hAnsi="Arial" w:cs="Arial"/>
          <w:b/>
          <w:sz w:val="32"/>
          <w:szCs w:val="32"/>
        </w:rPr>
        <w:t>к</w:t>
      </w:r>
      <w:r w:rsidRPr="00F364CA">
        <w:rPr>
          <w:rFonts w:ascii="Arial" w:hAnsi="Arial" w:cs="Arial"/>
          <w:b/>
          <w:sz w:val="32"/>
          <w:szCs w:val="32"/>
        </w:rPr>
        <w:t>там инвестиционной деятельности, осуществляющим реализацию инвест</w:t>
      </w:r>
      <w:r w:rsidRPr="00F364CA">
        <w:rPr>
          <w:rFonts w:ascii="Arial" w:hAnsi="Arial" w:cs="Arial"/>
          <w:b/>
          <w:sz w:val="32"/>
          <w:szCs w:val="32"/>
        </w:rPr>
        <w:t>и</w:t>
      </w:r>
      <w:r w:rsidRPr="00F364CA">
        <w:rPr>
          <w:rFonts w:ascii="Arial" w:hAnsi="Arial" w:cs="Arial"/>
          <w:b/>
          <w:sz w:val="32"/>
          <w:szCs w:val="32"/>
        </w:rPr>
        <w:t>ционных проектов на террито</w:t>
      </w:r>
      <w:r w:rsidR="008105CC" w:rsidRPr="00F364CA">
        <w:rPr>
          <w:rFonts w:ascii="Arial" w:hAnsi="Arial" w:cs="Arial"/>
          <w:b/>
          <w:sz w:val="32"/>
          <w:szCs w:val="32"/>
        </w:rPr>
        <w:t>рии</w:t>
      </w:r>
      <w:r w:rsidR="00F364CA" w:rsidRPr="00F364CA">
        <w:rPr>
          <w:rFonts w:ascii="Arial" w:hAnsi="Arial" w:cs="Arial"/>
          <w:b/>
          <w:sz w:val="32"/>
          <w:szCs w:val="32"/>
        </w:rPr>
        <w:t xml:space="preserve"> </w:t>
      </w:r>
      <w:r w:rsidR="00C06FB6" w:rsidRPr="00F364CA">
        <w:rPr>
          <w:rFonts w:ascii="Arial" w:hAnsi="Arial" w:cs="Arial"/>
          <w:b/>
          <w:sz w:val="32"/>
          <w:szCs w:val="32"/>
        </w:rPr>
        <w:t>Уланковского</w:t>
      </w:r>
      <w:r w:rsidRPr="00F364CA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</w:t>
      </w:r>
    </w:p>
    <w:p w:rsidR="008105CC" w:rsidRPr="00F364CA" w:rsidRDefault="008105CC" w:rsidP="008105CC">
      <w:pPr>
        <w:contextualSpacing/>
        <w:rPr>
          <w:rFonts w:ascii="Arial" w:hAnsi="Arial" w:cs="Arial"/>
          <w:sz w:val="32"/>
          <w:szCs w:val="32"/>
        </w:rPr>
      </w:pPr>
    </w:p>
    <w:p w:rsidR="008105CC" w:rsidRPr="00F364CA" w:rsidRDefault="008105CC" w:rsidP="008105CC">
      <w:pPr>
        <w:rPr>
          <w:rFonts w:ascii="Arial" w:hAnsi="Arial" w:cs="Arial"/>
        </w:rPr>
      </w:pP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  <w:kern w:val="1"/>
        </w:rPr>
        <w:t>В соответствии с Федеральным законом от 31.12.2014г. № 488-ФЗ « О промышленной политике в Российской Федерации»</w:t>
      </w:r>
      <w:r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Администрация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Суджанского района </w:t>
      </w:r>
      <w:r w:rsidR="00C06FB6" w:rsidRPr="00F364CA">
        <w:rPr>
          <w:rFonts w:ascii="Arial" w:hAnsi="Arial" w:cs="Arial"/>
        </w:rPr>
        <w:t>постановила</w:t>
      </w:r>
      <w:r w:rsidRPr="00F364CA">
        <w:rPr>
          <w:rFonts w:ascii="Arial" w:hAnsi="Arial" w:cs="Arial"/>
        </w:rPr>
        <w:t>:</w:t>
      </w:r>
    </w:p>
    <w:p w:rsidR="00FA7795" w:rsidRPr="00F364CA" w:rsidRDefault="00FA7795" w:rsidP="00C06FB6">
      <w:pPr>
        <w:ind w:firstLine="1134"/>
        <w:rPr>
          <w:rFonts w:ascii="Arial" w:hAnsi="Arial" w:cs="Arial"/>
        </w:rPr>
      </w:pP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1. Утвердить прилагаемое Положение о налоговых льготах, предоста</w:t>
      </w:r>
      <w:r w:rsidRPr="00F364CA">
        <w:rPr>
          <w:rFonts w:ascii="Arial" w:hAnsi="Arial" w:cs="Arial"/>
        </w:rPr>
        <w:t>в</w:t>
      </w:r>
      <w:r w:rsidRPr="00F364CA">
        <w:rPr>
          <w:rFonts w:ascii="Arial" w:hAnsi="Arial" w:cs="Arial"/>
        </w:rPr>
        <w:t>ляемых субъектам инвестиционной деятельности, осуществляющим реализ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цию инвестиционных проектов на территории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сельсовета.</w:t>
      </w: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2. Утвердить прилагаемую форму налогового соглашения, заключаем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 между администрации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Суджанского района Курской области и получателями налоговых льгот.</w:t>
      </w: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3. Обнародовать настоящее решение путем размещения на официал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ном сайте администрации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Суджанского района , в и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формационно -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телекомуникационной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сети интернет и на информационных сте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дах.</w:t>
      </w:r>
    </w:p>
    <w:p w:rsidR="00FA7795" w:rsidRPr="00F364CA" w:rsidRDefault="005775CE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4. Настоящее решение вступает в силу с момента обнародования.</w:t>
      </w:r>
    </w:p>
    <w:p w:rsidR="00FA7795" w:rsidRPr="00F364CA" w:rsidRDefault="008105CC" w:rsidP="00C06FB6">
      <w:pPr>
        <w:ind w:firstLine="1134"/>
        <w:rPr>
          <w:rFonts w:ascii="Arial" w:hAnsi="Arial" w:cs="Arial"/>
        </w:rPr>
      </w:pPr>
      <w:r w:rsidRPr="00F364CA">
        <w:rPr>
          <w:rFonts w:ascii="Arial" w:hAnsi="Arial" w:cs="Arial"/>
        </w:rPr>
        <w:t>5.</w:t>
      </w:r>
      <w:r w:rsidR="005775CE" w:rsidRPr="00F364CA">
        <w:rPr>
          <w:rFonts w:ascii="Arial" w:hAnsi="Arial" w:cs="Arial"/>
        </w:rPr>
        <w:t xml:space="preserve">Контроль за исполнением настоящего </w:t>
      </w:r>
      <w:r w:rsidRPr="00F364CA">
        <w:rPr>
          <w:rFonts w:ascii="Arial" w:hAnsi="Arial" w:cs="Arial"/>
        </w:rPr>
        <w:t>постановления оставляю за 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бой.</w:t>
      </w:r>
    </w:p>
    <w:p w:rsidR="00FA7795" w:rsidRPr="00F364CA" w:rsidRDefault="00FA7795" w:rsidP="00C06FB6">
      <w:pPr>
        <w:tabs>
          <w:tab w:val="num" w:pos="0"/>
        </w:tabs>
        <w:ind w:firstLine="1134"/>
        <w:rPr>
          <w:rFonts w:ascii="Arial" w:hAnsi="Arial" w:cs="Arial"/>
        </w:rPr>
      </w:pPr>
    </w:p>
    <w:p w:rsidR="00FA7795" w:rsidRPr="00F364CA" w:rsidRDefault="00FA7795" w:rsidP="00C06FB6">
      <w:pPr>
        <w:tabs>
          <w:tab w:val="num" w:pos="0"/>
        </w:tabs>
        <w:ind w:firstLine="1134"/>
        <w:jc w:val="right"/>
        <w:rPr>
          <w:rFonts w:ascii="Arial" w:hAnsi="Arial" w:cs="Arial"/>
        </w:rPr>
      </w:pPr>
    </w:p>
    <w:p w:rsidR="00FA7795" w:rsidRPr="00F364CA" w:rsidRDefault="00FA7795">
      <w:pPr>
        <w:jc w:val="right"/>
        <w:rPr>
          <w:rFonts w:ascii="Arial" w:hAnsi="Arial" w:cs="Arial"/>
        </w:rPr>
      </w:pPr>
    </w:p>
    <w:p w:rsidR="00FA7795" w:rsidRPr="00F364CA" w:rsidRDefault="00FA7795">
      <w:pPr>
        <w:jc w:val="right"/>
        <w:rPr>
          <w:rFonts w:ascii="Arial" w:hAnsi="Arial" w:cs="Arial"/>
        </w:rPr>
      </w:pPr>
    </w:p>
    <w:p w:rsidR="00FA7795" w:rsidRPr="00F364CA" w:rsidRDefault="00BB6106" w:rsidP="00BB6106">
      <w:pPr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Глава Уланковского сельсовета </w:t>
      </w:r>
    </w:p>
    <w:p w:rsidR="00BB6106" w:rsidRPr="00F364CA" w:rsidRDefault="00BB6106" w:rsidP="00BB6106">
      <w:pPr>
        <w:rPr>
          <w:rFonts w:ascii="Arial" w:hAnsi="Arial" w:cs="Arial"/>
        </w:rPr>
      </w:pPr>
      <w:r w:rsidRPr="00F364CA">
        <w:rPr>
          <w:rFonts w:ascii="Arial" w:hAnsi="Arial" w:cs="Arial"/>
        </w:rPr>
        <w:t>Суджанского района</w:t>
      </w:r>
      <w:r w:rsidR="00F364CA" w:rsidRPr="00F364CA">
        <w:rPr>
          <w:rFonts w:ascii="Arial" w:hAnsi="Arial" w:cs="Arial"/>
        </w:rPr>
        <w:t xml:space="preserve">                                                     </w:t>
      </w:r>
      <w:r w:rsidRPr="00F364CA">
        <w:rPr>
          <w:rFonts w:ascii="Arial" w:hAnsi="Arial" w:cs="Arial"/>
        </w:rPr>
        <w:t>В.И.Погуляев</w:t>
      </w:r>
    </w:p>
    <w:p w:rsidR="00FA7795" w:rsidRPr="00F364CA" w:rsidRDefault="00FA7795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Default="00BB6106" w:rsidP="00BB6106">
      <w:pPr>
        <w:spacing w:line="240" w:lineRule="exact"/>
        <w:rPr>
          <w:rFonts w:ascii="Arial" w:hAnsi="Arial" w:cs="Arial"/>
        </w:rPr>
      </w:pPr>
    </w:p>
    <w:p w:rsidR="00F364CA" w:rsidRPr="00F364CA" w:rsidRDefault="00F364CA" w:rsidP="00BB6106">
      <w:pPr>
        <w:spacing w:line="240" w:lineRule="exact"/>
        <w:rPr>
          <w:rFonts w:ascii="Arial" w:hAnsi="Arial" w:cs="Arial"/>
        </w:rPr>
      </w:pPr>
    </w:p>
    <w:p w:rsidR="00F364CA" w:rsidRPr="00F364CA" w:rsidRDefault="00F364CA" w:rsidP="00BB6106">
      <w:pPr>
        <w:spacing w:line="240" w:lineRule="exact"/>
        <w:rPr>
          <w:rFonts w:ascii="Arial" w:hAnsi="Arial" w:cs="Arial"/>
        </w:rPr>
      </w:pPr>
    </w:p>
    <w:p w:rsidR="00F364CA" w:rsidRPr="00F364CA" w:rsidRDefault="00F364CA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spacing w:line="240" w:lineRule="exact"/>
        <w:rPr>
          <w:rFonts w:ascii="Arial" w:hAnsi="Arial" w:cs="Arial"/>
        </w:rPr>
      </w:pP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>Утверждено</w:t>
      </w: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>постановлением администрации</w:t>
      </w: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>Уланковского сельсовета</w:t>
      </w:r>
    </w:p>
    <w:p w:rsidR="00BB6106" w:rsidRPr="00F364CA" w:rsidRDefault="00BB6106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>Суджанского района</w:t>
      </w:r>
    </w:p>
    <w:p w:rsidR="00BB6106" w:rsidRPr="00F364CA" w:rsidRDefault="00F364CA" w:rsidP="00BB6106">
      <w:pPr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от 20.08. </w:t>
      </w:r>
      <w:r w:rsidR="00BB6106" w:rsidRPr="00F364CA">
        <w:rPr>
          <w:rFonts w:ascii="Arial" w:hAnsi="Arial" w:cs="Arial"/>
        </w:rPr>
        <w:t xml:space="preserve">2018 </w:t>
      </w:r>
      <w:r w:rsidRPr="00F364CA">
        <w:rPr>
          <w:rFonts w:ascii="Arial" w:hAnsi="Arial" w:cs="Arial"/>
        </w:rPr>
        <w:t>года.№50</w:t>
      </w:r>
    </w:p>
    <w:p w:rsidR="00FA7795" w:rsidRPr="00F364CA" w:rsidRDefault="005775CE" w:rsidP="00BB6106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F364CA">
        <w:rPr>
          <w:rFonts w:ascii="Arial" w:hAnsi="Arial" w:cs="Arial"/>
          <w:b/>
          <w:sz w:val="32"/>
          <w:szCs w:val="32"/>
        </w:rPr>
        <w:t>Положение</w:t>
      </w:r>
    </w:p>
    <w:p w:rsidR="00FA7795" w:rsidRPr="00F364CA" w:rsidRDefault="005775CE" w:rsidP="00BB6106">
      <w:pPr>
        <w:pStyle w:val="teksto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F364CA">
        <w:rPr>
          <w:rFonts w:ascii="Arial" w:hAnsi="Arial" w:cs="Arial"/>
          <w:b/>
          <w:sz w:val="32"/>
          <w:szCs w:val="32"/>
        </w:rPr>
        <w:t>о налоговых льготах, предоставляемых субъектам инв</w:t>
      </w:r>
      <w:r w:rsidRPr="00F364CA">
        <w:rPr>
          <w:rFonts w:ascii="Arial" w:hAnsi="Arial" w:cs="Arial"/>
          <w:b/>
          <w:sz w:val="32"/>
          <w:szCs w:val="32"/>
        </w:rPr>
        <w:t>е</w:t>
      </w:r>
      <w:r w:rsidRPr="00F364CA">
        <w:rPr>
          <w:rFonts w:ascii="Arial" w:hAnsi="Arial" w:cs="Arial"/>
          <w:b/>
          <w:sz w:val="32"/>
          <w:szCs w:val="32"/>
        </w:rPr>
        <w:t>стиционной де</w:t>
      </w:r>
      <w:r w:rsidRPr="00F364CA">
        <w:rPr>
          <w:rFonts w:ascii="Arial" w:hAnsi="Arial" w:cs="Arial"/>
          <w:b/>
          <w:sz w:val="32"/>
          <w:szCs w:val="32"/>
        </w:rPr>
        <w:t>я</w:t>
      </w:r>
      <w:r w:rsidRPr="00F364CA">
        <w:rPr>
          <w:rFonts w:ascii="Arial" w:hAnsi="Arial" w:cs="Arial"/>
          <w:b/>
          <w:sz w:val="32"/>
          <w:szCs w:val="32"/>
        </w:rPr>
        <w:t>тельности, осуществляющим реализацию инвестиционных проектов на те</w:t>
      </w:r>
      <w:r w:rsidRPr="00F364CA">
        <w:rPr>
          <w:rFonts w:ascii="Arial" w:hAnsi="Arial" w:cs="Arial"/>
          <w:b/>
          <w:sz w:val="32"/>
          <w:szCs w:val="32"/>
        </w:rPr>
        <w:t>р</w:t>
      </w:r>
      <w:r w:rsidRPr="00F364CA">
        <w:rPr>
          <w:rFonts w:ascii="Arial" w:hAnsi="Arial" w:cs="Arial"/>
          <w:b/>
          <w:sz w:val="32"/>
          <w:szCs w:val="32"/>
        </w:rPr>
        <w:t>ритории</w:t>
      </w:r>
      <w:r w:rsidR="00F364CA" w:rsidRPr="00F364CA">
        <w:rPr>
          <w:rFonts w:ascii="Arial" w:hAnsi="Arial" w:cs="Arial"/>
          <w:b/>
          <w:sz w:val="32"/>
          <w:szCs w:val="32"/>
        </w:rPr>
        <w:t xml:space="preserve"> </w:t>
      </w:r>
      <w:r w:rsidR="00C06FB6" w:rsidRPr="00F364CA">
        <w:rPr>
          <w:rFonts w:ascii="Arial" w:hAnsi="Arial" w:cs="Arial"/>
          <w:b/>
          <w:sz w:val="32"/>
          <w:szCs w:val="32"/>
        </w:rPr>
        <w:t>Уланковского</w:t>
      </w:r>
      <w:r w:rsidRPr="00F364CA">
        <w:rPr>
          <w:rFonts w:ascii="Arial" w:hAnsi="Arial" w:cs="Arial"/>
          <w:b/>
          <w:sz w:val="32"/>
          <w:szCs w:val="32"/>
        </w:rPr>
        <w:t xml:space="preserve"> сельсовета Суджанского района Ку</w:t>
      </w:r>
      <w:r w:rsidRPr="00F364CA">
        <w:rPr>
          <w:rFonts w:ascii="Arial" w:hAnsi="Arial" w:cs="Arial"/>
          <w:b/>
          <w:sz w:val="32"/>
          <w:szCs w:val="32"/>
        </w:rPr>
        <w:t>р</w:t>
      </w:r>
      <w:r w:rsidRPr="00F364CA">
        <w:rPr>
          <w:rFonts w:ascii="Arial" w:hAnsi="Arial" w:cs="Arial"/>
          <w:b/>
          <w:sz w:val="32"/>
          <w:szCs w:val="32"/>
        </w:rPr>
        <w:t>ской области</w:t>
      </w:r>
    </w:p>
    <w:p w:rsidR="00FA7795" w:rsidRPr="00F364CA" w:rsidRDefault="00FA7795" w:rsidP="00BB6106">
      <w:pPr>
        <w:jc w:val="both"/>
        <w:rPr>
          <w:rFonts w:ascii="Arial" w:hAnsi="Arial" w:cs="Arial"/>
          <w:sz w:val="32"/>
          <w:szCs w:val="32"/>
        </w:rPr>
      </w:pPr>
    </w:p>
    <w:p w:rsidR="00FA7795" w:rsidRPr="00F364CA" w:rsidRDefault="005775CE" w:rsidP="00F364CA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F364CA">
        <w:rPr>
          <w:rFonts w:ascii="Arial" w:hAnsi="Arial" w:cs="Arial"/>
          <w:b w:val="0"/>
          <w:sz w:val="24"/>
          <w:szCs w:val="24"/>
        </w:rPr>
        <w:t>1. Правовые основы предоставления льгот</w:t>
      </w:r>
    </w:p>
    <w:p w:rsidR="00F364CA" w:rsidRPr="00F364CA" w:rsidRDefault="00F364CA" w:rsidP="00F364CA">
      <w:pPr>
        <w:rPr>
          <w:rFonts w:ascii="Arial" w:hAnsi="Arial" w:cs="Arial"/>
        </w:rPr>
      </w:pPr>
    </w:p>
    <w:p w:rsidR="00F364CA" w:rsidRPr="00F364CA" w:rsidRDefault="005775CE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Положение о налоговых льготах, предоставляемых субъектам инвест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ционной деятельности, осуществляющим реализацию инв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стиционных проектов на территории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Суджанского района Курской области (далее – Положение),</w:t>
      </w:r>
      <w:r w:rsidR="00C06FB6" w:rsidRPr="00F364CA">
        <w:rPr>
          <w:rFonts w:ascii="Arial" w:hAnsi="Arial" w:cs="Arial"/>
          <w:kern w:val="1"/>
        </w:rPr>
        <w:t xml:space="preserve"> В соответс</w:t>
      </w:r>
      <w:r w:rsidR="00C06FB6" w:rsidRPr="00F364CA">
        <w:rPr>
          <w:rFonts w:ascii="Arial" w:hAnsi="Arial" w:cs="Arial"/>
          <w:kern w:val="1"/>
        </w:rPr>
        <w:t>т</w:t>
      </w:r>
      <w:r w:rsidR="00C06FB6" w:rsidRPr="00F364CA">
        <w:rPr>
          <w:rFonts w:ascii="Arial" w:hAnsi="Arial" w:cs="Arial"/>
          <w:kern w:val="1"/>
        </w:rPr>
        <w:t>вии с Федеральным законом от 31.12.2014г. № 488-ФЗ « О промышленной политике в Российской Федер</w:t>
      </w:r>
      <w:r w:rsidR="00C06FB6" w:rsidRPr="00F364CA">
        <w:rPr>
          <w:rFonts w:ascii="Arial" w:hAnsi="Arial" w:cs="Arial"/>
          <w:kern w:val="1"/>
        </w:rPr>
        <w:t>а</w:t>
      </w:r>
      <w:r w:rsidR="00C06FB6" w:rsidRPr="00F364CA">
        <w:rPr>
          <w:rFonts w:ascii="Arial" w:hAnsi="Arial" w:cs="Arial"/>
          <w:kern w:val="1"/>
        </w:rPr>
        <w:t>ции»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соответствии со ст. 19 Федерального закона от 25.02.1999г. №39-ФЗ «Об инвестиционной де</w:t>
      </w:r>
      <w:r w:rsidRPr="00F364CA">
        <w:rPr>
          <w:rFonts w:ascii="Arial" w:hAnsi="Arial" w:cs="Arial"/>
        </w:rPr>
        <w:t>я</w:t>
      </w:r>
      <w:r w:rsidRPr="00F364CA">
        <w:rPr>
          <w:rFonts w:ascii="Arial" w:hAnsi="Arial" w:cs="Arial"/>
        </w:rPr>
        <w:t>тельности в Российской Федерации, осуществляемой в форме капитальных вл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жений».</w:t>
      </w:r>
    </w:p>
    <w:p w:rsidR="00FA7795" w:rsidRPr="00F364CA" w:rsidRDefault="005775CE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pStyle w:val="4"/>
        <w:tabs>
          <w:tab w:val="clear" w:pos="864"/>
          <w:tab w:val="num" w:pos="0"/>
        </w:tabs>
        <w:spacing w:before="0" w:after="0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 w:rsidRPr="00F364CA">
        <w:rPr>
          <w:rFonts w:ascii="Arial" w:hAnsi="Arial" w:cs="Arial"/>
          <w:b w:val="0"/>
          <w:sz w:val="24"/>
          <w:szCs w:val="24"/>
        </w:rPr>
        <w:t>2. Общие положения</w:t>
      </w:r>
    </w:p>
    <w:p w:rsidR="00F364CA" w:rsidRPr="00F364CA" w:rsidRDefault="00F364CA" w:rsidP="00F364CA">
      <w:pPr>
        <w:rPr>
          <w:rFonts w:ascii="Arial" w:hAnsi="Arial" w:cs="Arial"/>
        </w:rPr>
      </w:pPr>
    </w:p>
    <w:p w:rsidR="00FA7795" w:rsidRPr="00F364CA" w:rsidRDefault="005775CE" w:rsidP="00BB6106">
      <w:pPr>
        <w:pStyle w:val="ac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2.1. Получателями налоговых льгот, предоставляемых в с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ответствии с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Положением, являются субъекты инвестиционной деятельности, осуществля</w:t>
      </w:r>
      <w:r w:rsidRPr="00F364CA">
        <w:rPr>
          <w:rFonts w:ascii="Arial" w:hAnsi="Arial" w:cs="Arial"/>
          <w:sz w:val="24"/>
          <w:szCs w:val="24"/>
        </w:rPr>
        <w:t>ю</w:t>
      </w:r>
      <w:r w:rsidRPr="00F364CA">
        <w:rPr>
          <w:rFonts w:ascii="Arial" w:hAnsi="Arial" w:cs="Arial"/>
          <w:sz w:val="24"/>
          <w:szCs w:val="24"/>
        </w:rPr>
        <w:t>щие реализацию инвестиционных проектов на территории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="00C06FB6" w:rsidRPr="00F364CA">
        <w:rPr>
          <w:rFonts w:ascii="Arial" w:hAnsi="Arial" w:cs="Arial"/>
          <w:sz w:val="24"/>
          <w:szCs w:val="24"/>
        </w:rPr>
        <w:t>Уланковского</w:t>
      </w:r>
      <w:r w:rsidRPr="00F364CA">
        <w:rPr>
          <w:rFonts w:ascii="Arial" w:hAnsi="Arial" w:cs="Arial"/>
          <w:sz w:val="24"/>
          <w:szCs w:val="24"/>
        </w:rPr>
        <w:t xml:space="preserve"> сельс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 xml:space="preserve">вета Суджанского района Курской области (далее - </w:t>
      </w:r>
      <w:r w:rsidR="00C06FB6" w:rsidRPr="00F364CA">
        <w:rPr>
          <w:rFonts w:ascii="Arial" w:hAnsi="Arial" w:cs="Arial"/>
          <w:sz w:val="24"/>
          <w:szCs w:val="24"/>
        </w:rPr>
        <w:t>Уланковский</w:t>
      </w:r>
      <w:r w:rsidRPr="00F364CA">
        <w:rPr>
          <w:rFonts w:ascii="Arial" w:hAnsi="Arial" w:cs="Arial"/>
          <w:sz w:val="24"/>
          <w:szCs w:val="24"/>
        </w:rPr>
        <w:t xml:space="preserve"> сельсовет), в сфере приоритетных направлений инвестиционного развития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="00C06FB6" w:rsidRPr="00F364CA">
        <w:rPr>
          <w:rFonts w:ascii="Arial" w:hAnsi="Arial" w:cs="Arial"/>
          <w:sz w:val="24"/>
          <w:szCs w:val="24"/>
        </w:rPr>
        <w:t>Уланковского</w:t>
      </w:r>
      <w:r w:rsidRPr="00F364CA">
        <w:rPr>
          <w:rFonts w:ascii="Arial" w:hAnsi="Arial" w:cs="Arial"/>
          <w:sz w:val="24"/>
          <w:szCs w:val="24"/>
        </w:rPr>
        <w:t xml:space="preserve"> сел</w:t>
      </w:r>
      <w:r w:rsidRPr="00F364CA">
        <w:rPr>
          <w:rFonts w:ascii="Arial" w:hAnsi="Arial" w:cs="Arial"/>
          <w:sz w:val="24"/>
          <w:szCs w:val="24"/>
        </w:rPr>
        <w:t>ь</w:t>
      </w:r>
      <w:r w:rsidRPr="00F364CA">
        <w:rPr>
          <w:rFonts w:ascii="Arial" w:hAnsi="Arial" w:cs="Arial"/>
          <w:sz w:val="24"/>
          <w:szCs w:val="24"/>
        </w:rPr>
        <w:t xml:space="preserve">совета, инвестиционные проекты которых включены в Реестр инвестиционных проектов, реализуемых на территории </w:t>
      </w:r>
      <w:r w:rsidR="00C06FB6" w:rsidRPr="00F364CA">
        <w:rPr>
          <w:rFonts w:ascii="Arial" w:hAnsi="Arial" w:cs="Arial"/>
          <w:sz w:val="24"/>
          <w:szCs w:val="24"/>
        </w:rPr>
        <w:t>Суджанского</w:t>
      </w:r>
      <w:r w:rsidRPr="00F364CA">
        <w:rPr>
          <w:rFonts w:ascii="Arial" w:hAnsi="Arial" w:cs="Arial"/>
          <w:sz w:val="24"/>
          <w:szCs w:val="24"/>
        </w:rPr>
        <w:t xml:space="preserve"> муниципального района Ку</w:t>
      </w:r>
      <w:r w:rsidRPr="00F364CA">
        <w:rPr>
          <w:rFonts w:ascii="Arial" w:hAnsi="Arial" w:cs="Arial"/>
          <w:sz w:val="24"/>
          <w:szCs w:val="24"/>
        </w:rPr>
        <w:t>р</w:t>
      </w:r>
      <w:r w:rsidRPr="00F364CA">
        <w:rPr>
          <w:rFonts w:ascii="Arial" w:hAnsi="Arial" w:cs="Arial"/>
          <w:sz w:val="24"/>
          <w:szCs w:val="24"/>
        </w:rPr>
        <w:t>ской области.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ac"/>
        <w:tabs>
          <w:tab w:val="num" w:pos="0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Стоимость вышеуказанных инвестиционных проектов должна быть не менее 10 млн. рублей,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количество создаваемых рабочих мест в рамках инвест</w:t>
      </w:r>
      <w:r w:rsidRPr="00F364CA">
        <w:rPr>
          <w:rFonts w:ascii="Arial" w:hAnsi="Arial" w:cs="Arial"/>
          <w:sz w:val="24"/>
          <w:szCs w:val="24"/>
        </w:rPr>
        <w:t>и</w:t>
      </w:r>
      <w:r w:rsidRPr="00F364CA">
        <w:rPr>
          <w:rFonts w:ascii="Arial" w:hAnsi="Arial" w:cs="Arial"/>
          <w:sz w:val="24"/>
          <w:szCs w:val="24"/>
        </w:rPr>
        <w:t xml:space="preserve">ционного проекта не менее 5. </w:t>
      </w:r>
    </w:p>
    <w:p w:rsidR="00FA7795" w:rsidRPr="00F364CA" w:rsidRDefault="005775CE" w:rsidP="00BB6106">
      <w:pPr>
        <w:pStyle w:val="tekstob"/>
        <w:tabs>
          <w:tab w:val="num" w:pos="0"/>
        </w:tabs>
        <w:spacing w:before="0" w:after="0"/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2.2. Приоритетными направлениями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инвестиционной деятельности на территории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являются разв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тие:</w:t>
      </w:r>
    </w:p>
    <w:p w:rsidR="00FA7795" w:rsidRPr="00F364CA" w:rsidRDefault="005775CE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 перерабатывающей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промышленности; </w:t>
      </w:r>
    </w:p>
    <w:p w:rsidR="00FA7795" w:rsidRPr="00F364CA" w:rsidRDefault="005775CE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 животноводства;</w:t>
      </w:r>
    </w:p>
    <w:p w:rsidR="00FA7795" w:rsidRPr="00F364CA" w:rsidRDefault="00C06FB6" w:rsidP="00BB6106">
      <w:pPr>
        <w:tabs>
          <w:tab w:val="num" w:pos="0"/>
        </w:tabs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 растеневодства</w:t>
      </w:r>
      <w:r w:rsidR="005775CE" w:rsidRPr="00F364CA">
        <w:rPr>
          <w:rFonts w:ascii="Arial" w:hAnsi="Arial" w:cs="Arial"/>
        </w:rPr>
        <w:t>.</w:t>
      </w:r>
    </w:p>
    <w:p w:rsidR="00F364CA" w:rsidRPr="00F364CA" w:rsidRDefault="00F364CA" w:rsidP="00F364CA">
      <w:pPr>
        <w:jc w:val="center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>3. Налоговые льготы</w:t>
      </w:r>
    </w:p>
    <w:p w:rsidR="00F364CA" w:rsidRPr="00F364CA" w:rsidRDefault="00F364CA" w:rsidP="00F364CA">
      <w:pPr>
        <w:ind w:firstLine="1134"/>
        <w:jc w:val="center"/>
        <w:rPr>
          <w:rFonts w:ascii="Arial" w:hAnsi="Arial" w:cs="Arial"/>
        </w:rPr>
      </w:pPr>
    </w:p>
    <w:p w:rsidR="00FA7795" w:rsidRPr="00F364CA" w:rsidRDefault="005775CE" w:rsidP="00F364CA">
      <w:pPr>
        <w:ind w:firstLine="1134"/>
        <w:jc w:val="both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>3.1. Сумма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земельного налога, в части средств, зачисляемых в местный бюджет,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 xml:space="preserve">исчисляемая инвесторами, реализующими на территории </w:t>
      </w:r>
      <w:r w:rsidR="00C06FB6" w:rsidRPr="00F364CA">
        <w:rPr>
          <w:rFonts w:ascii="Arial" w:hAnsi="Arial" w:cs="Arial"/>
        </w:rPr>
        <w:t>Ула</w:t>
      </w:r>
      <w:r w:rsidR="00C06FB6" w:rsidRPr="00F364CA">
        <w:rPr>
          <w:rFonts w:ascii="Arial" w:hAnsi="Arial" w:cs="Arial"/>
        </w:rPr>
        <w:t>н</w:t>
      </w:r>
      <w:r w:rsidR="00C06FB6" w:rsidRPr="00F364CA">
        <w:rPr>
          <w:rFonts w:ascii="Arial" w:hAnsi="Arial" w:cs="Arial"/>
        </w:rPr>
        <w:t>ковского</w:t>
      </w:r>
      <w:r w:rsidRPr="00F364CA">
        <w:rPr>
          <w:rFonts w:ascii="Arial" w:hAnsi="Arial" w:cs="Arial"/>
        </w:rPr>
        <w:t xml:space="preserve"> сельсовета инвестиционные проекты в сфере приоритетных направлений разв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тия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по строительству производственных объектов кап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тального строительства, в отношении земельных участков, используемых для реализации указанных инвестиционных проектов, сниж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ется на 50 процентов.</w:t>
      </w:r>
    </w:p>
    <w:p w:rsidR="00FA7795" w:rsidRPr="00F364CA" w:rsidRDefault="005775CE" w:rsidP="00F364CA">
      <w:pPr>
        <w:ind w:firstLine="1134"/>
        <w:jc w:val="both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>3.2. Налоговая льгота предоставляется на срок фактической окупаем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сти инвестиционного проекта в пределах расчетного срока окупаемости инвест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lastRenderedPageBreak/>
        <w:t>ционного проекта, но не более 3 лет с момента заключения налогового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ния между администрацией</w:t>
      </w:r>
      <w:r w:rsidR="00F364CA" w:rsidRPr="00F364CA">
        <w:rPr>
          <w:rFonts w:ascii="Arial" w:hAnsi="Arial" w:cs="Arial"/>
          <w:b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и инв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стором.</w:t>
      </w:r>
    </w:p>
    <w:p w:rsidR="00FA7795" w:rsidRPr="00F364CA" w:rsidRDefault="005775CE" w:rsidP="00F364CA">
      <w:pPr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3.3.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Налоговые льготы, предусмотренные пунктами 3.1, 3.2 Положения, предоставляются на основании сведений раздельного учета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земельных учас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ков, подлежащих льготному налогообложению</w:t>
      </w:r>
      <w:r w:rsidR="00F364CA" w:rsidRPr="00F364CA">
        <w:rPr>
          <w:rFonts w:ascii="Arial" w:hAnsi="Arial" w:cs="Arial"/>
        </w:rPr>
        <w:t>.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4. Порядок предоставления налоговых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4.1. Налогоплательщик, признается субъектом инвестиционной деятельности, имеющим право на предоставление вышеуказанных льгот, предусмотренных пунктами 3.1, 3.2 Положения, на основе налогового соглашения, заключаемого между администрацией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в лице главы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 налогоплательщиком в лице руководителя (далее – налоговое о</w:t>
      </w:r>
      <w:r w:rsidRPr="00F364CA">
        <w:rPr>
          <w:rFonts w:ascii="Arial" w:hAnsi="Arial" w:cs="Arial"/>
        </w:rPr>
        <w:t>г</w:t>
      </w:r>
      <w:r w:rsidRPr="00F364CA">
        <w:rPr>
          <w:rFonts w:ascii="Arial" w:hAnsi="Arial" w:cs="Arial"/>
        </w:rPr>
        <w:t>лашение). Налог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вые льготы вступают в силу с 1 числа квартала, в котором было з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ключено налоговое соглашение.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4.2. Налоговое соглашение заключается на основе следующих документов, н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правленных в адрес администрации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вета: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1) письменного заявления налогоплательщика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 имя главы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вета с просьбой заключить налоговое соглашение с указанием полного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наимен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субъекта инвестиционной деятельности, юридического адреса, местонах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ждения, основных видов хозяйственной деятельности, величины уставного кап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тала, вида вкладов в уставный капитал;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2) паспорта инвестиционного проекта по форме, утвержденной постановл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нием администрации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Курской области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16 апреля 2015 г. № 204 «Об организации работы по созданию благоприятного инв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стиционного климата на территории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пального района Курской области»;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3) нотариально заверенных копий учредительных документов, свидетельс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ва о государственной регистрации юридического лица и документов, подтве</w:t>
      </w:r>
      <w:r w:rsidRPr="00F364CA">
        <w:rPr>
          <w:rFonts w:ascii="Arial" w:hAnsi="Arial" w:cs="Arial"/>
        </w:rPr>
        <w:t>р</w:t>
      </w:r>
      <w:r w:rsidRPr="00F364CA">
        <w:rPr>
          <w:rFonts w:ascii="Arial" w:hAnsi="Arial" w:cs="Arial"/>
        </w:rPr>
        <w:t>ждающих полномочия руководителя или иного уполномоченного л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ца инвестора (для юридического лица);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4) нотариально заверенной копии документа, удостоверяющего ли</w:t>
      </w:r>
      <w:r w:rsidRPr="00F364CA">
        <w:rPr>
          <w:rFonts w:ascii="Arial" w:hAnsi="Arial" w:cs="Arial"/>
        </w:rPr>
        <w:t>ч</w:t>
      </w:r>
      <w:r w:rsidRPr="00F364CA">
        <w:rPr>
          <w:rFonts w:ascii="Arial" w:hAnsi="Arial" w:cs="Arial"/>
        </w:rPr>
        <w:t>ность гражданина Российской Федерации (для индивидуального предприн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мателя);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5) выписки из Единого государственного реестра юридических лиц (для юридических лиц), выписки из Единого государственного реестра индивидуальных предпринимателей (для индивидуальных предпринимателей), выданной налог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вым органом не ранее чем за 30 календарных дней до даты подачи документов в отраслевой орган;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6) справки налогового органа об отсутствии просроченной з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долженности по налогам и сборам, выданной не ранее чем за 30 календарных дней до даты подачи документов;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7) справки государственного учреждения - отделения Пенсионн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 xml:space="preserve">го фонда Российской Федерации по </w:t>
      </w:r>
      <w:r w:rsidR="00C06FB6" w:rsidRPr="00F364CA">
        <w:rPr>
          <w:rFonts w:ascii="Arial" w:hAnsi="Arial" w:cs="Arial"/>
        </w:rPr>
        <w:t>Курской области</w:t>
      </w:r>
      <w:r w:rsidRPr="00F364CA">
        <w:rPr>
          <w:rFonts w:ascii="Arial" w:hAnsi="Arial" w:cs="Arial"/>
        </w:rPr>
        <w:t xml:space="preserve"> о состоянии ра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четов по страховым взносам, пеням и штрафам, выданной не ранее чем за 30 кале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дарных дней до даты подачи документов;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 xml:space="preserve">8) справки государственного учреждения - </w:t>
      </w:r>
      <w:r w:rsidR="00C06FB6" w:rsidRPr="00F364CA">
        <w:rPr>
          <w:rFonts w:ascii="Arial" w:hAnsi="Arial" w:cs="Arial"/>
        </w:rPr>
        <w:t>Курского</w:t>
      </w:r>
      <w:r w:rsidRPr="00F364CA">
        <w:rPr>
          <w:rFonts w:ascii="Arial" w:hAnsi="Arial" w:cs="Arial"/>
        </w:rPr>
        <w:t xml:space="preserve"> регионального отдел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ния Фонда социального страхования Российской Федерации, подтверждающая отсутствие недоимки по страховым взносам, выданная не ранее чем за 30 кале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дарных дней до даты подачи документов;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9) копии годовой бухгалтерской (финансовой) отчетности за п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следние 2 финансовых года или за весь период деятельности инвестора (в случае, если и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вестор создан менее 2 финансовых лет назад), состоящей из бухгалтерского б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ланса, отчета о финансовых результатах и приложений к ним (с отметкой или 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четом налогового о</w:t>
      </w:r>
      <w:r w:rsidRPr="00F364CA">
        <w:rPr>
          <w:rFonts w:ascii="Arial" w:hAnsi="Arial" w:cs="Arial"/>
        </w:rPr>
        <w:t>р</w:t>
      </w:r>
      <w:r w:rsidRPr="00F364CA">
        <w:rPr>
          <w:rFonts w:ascii="Arial" w:hAnsi="Arial" w:cs="Arial"/>
        </w:rPr>
        <w:t>гана о ее принятии);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ab/>
        <w:t>10) копии документа, подтверждающего наличие у инвестора средств для реализации инвестиционного проекта (выписка по опер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циям на банковском счете инвестора, протокол о намерениях, кредитный договор, предварительное согл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шение с кредитным учреждением о выдаче кредита либо об 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крытии кредитной линии);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11) сведения о наличии прав пользования земельными участками для ре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лизации инвестиционного проекта;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12) бизнес-план инвестиционного проекта с расчетом бюджетной эффе</w:t>
      </w:r>
      <w:r w:rsidRPr="00F364CA">
        <w:rPr>
          <w:rFonts w:ascii="Arial" w:hAnsi="Arial" w:cs="Arial"/>
        </w:rPr>
        <w:t>к</w:t>
      </w:r>
      <w:r w:rsidRPr="00F364CA">
        <w:rPr>
          <w:rFonts w:ascii="Arial" w:hAnsi="Arial" w:cs="Arial"/>
        </w:rPr>
        <w:t>тивности;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13) согласие налогоплательщика на доступ к сведениям о нем, составля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>щим налоговую тайну (о суммах начисленных и уплаченных сумм налогов в мес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ный бюджет) в соответствии с подпунктом 1 пункта 1 статьи 102 Налогового к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декса Российской Федерации;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14)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справки с указанием предполагаемых объемов инвестиций, выручки (без учета НДС, акцизов) и чистой прибыли от реализации инвестиционного пр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екта, а также сроков реализации и окупаемости инвестиционного проекта;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15) сведения о суммах налоговых поступлений, предполагаемых к у</w:t>
      </w:r>
      <w:r w:rsidRPr="00F364CA">
        <w:rPr>
          <w:rFonts w:ascii="Arial" w:hAnsi="Arial" w:cs="Arial"/>
        </w:rPr>
        <w:t>п</w:t>
      </w:r>
      <w:r w:rsidRPr="00F364CA">
        <w:rPr>
          <w:rFonts w:ascii="Arial" w:hAnsi="Arial" w:cs="Arial"/>
        </w:rPr>
        <w:t xml:space="preserve">лате в местный бюджет;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16)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сведения о среднесписочной численности работников (по к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тегориям работающих) и среднемесячной заработной платы всех р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ботников инвестора и общего фонда оплаты труда без учета реализ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ции инвестиционного проекта и с учетом его реализации за весь пер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од предоставления налоговых льгот;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17) письменное обязательство инвестора о реализации инвестиционн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 проекта в сроки, установленные инвестиционным проектом, создании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новых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раб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чих мест в количестве не менее количества, определенного инвестиционным пр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ектом,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установлении на производстве, вводимом в рамках реализации инвестиц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онного проекта, минимальной заработной платы в размере не ниже уровня, пр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дусмотренного трехсторонним соглашением, действу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 xml:space="preserve">щим в соответствующем периоде на территории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ного района Курской области;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18) описание формы обеспечения налогового соглашения в случае нев</w:t>
      </w:r>
      <w:r w:rsidRPr="00F364CA">
        <w:rPr>
          <w:rFonts w:ascii="Arial" w:hAnsi="Arial" w:cs="Arial"/>
        </w:rPr>
        <w:t>ы</w:t>
      </w:r>
      <w:r w:rsidRPr="00F364CA">
        <w:rPr>
          <w:rFonts w:ascii="Arial" w:hAnsi="Arial" w:cs="Arial"/>
        </w:rPr>
        <w:t>полнения инвестиционного проекта (с приложением докуме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тов, подтверждающих обеспечение обязательств: гарантии банка, имущественный комплекс).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Документы, указанные в подпунктах 1 и 9 - 18 настоящего пункта, должны быть пронумерованы и подписаны (заверены) руководителем инвестора или иным уполномоченным на то лицом и скреплены печатью инв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стора.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К рассмотрению принимается пакет документов, представленный инвест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ром по установленной форме и в полном объеме.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4.3. Инвестор несет ответственность за достоверность представляемых докуме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тов в соответствии с законодательством Российской Ф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дерации.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4.4. В случае предоставления инвестором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неполного пакета документов или н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достоверных документов, администрация</w:t>
      </w:r>
      <w:r w:rsidR="00F364CA" w:rsidRPr="00F364CA">
        <w:rPr>
          <w:rFonts w:ascii="Arial" w:hAnsi="Arial" w:cs="Arial"/>
          <w:b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течение 5 дней, с даты представления документов, направляет инвестору отказ в рассмо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рении заявления о предоставлении налоговых льгот с указанием перечня не представленных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или н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достоверных документов.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4.5. Специалисты администрации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сельсовета, определенные 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вой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сельсовета, в течение 15 дней, с даты представления докуме</w:t>
      </w:r>
      <w:r w:rsidRPr="00F364CA">
        <w:rPr>
          <w:rFonts w:ascii="Arial" w:hAnsi="Arial" w:cs="Arial"/>
        </w:rPr>
        <w:t>н</w:t>
      </w:r>
      <w:r w:rsidRPr="00F364CA">
        <w:rPr>
          <w:rFonts w:ascii="Arial" w:hAnsi="Arial" w:cs="Arial"/>
        </w:rPr>
        <w:t>тов в полном объеме, рассматривают представленные материалы и дают соо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ветствующие заключения.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4.6. В случае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отрицательного заключения, подготовленного по результатам ра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смотрения представленных материалов, администрация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течение 5 дней, с даты получения заключения, направляет инвестору отказ в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предоставлении налоговых льгот в письменной форме с мотивированной прич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ной отказа.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>4.7. В случае положительного заключения, подготовленного по результатам ра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смотрения представленных материалов, принимается распоряжение Админис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 xml:space="preserve">рация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о заключении с инвестором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налогового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ния. Подписание налогового соглашения осуществляется в течение 5 рабочих дней со дня вступления в силу вышеуказанного расп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ряжения.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Налоговое соглашение составляется в 4 экземплярах: 1 экз. - заяв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телю; 1 экз. - администрации; 1 экз. -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инспекции Федеральной налоговой службы; 1 экз. - Ф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нансовому управлению администрации </w:t>
      </w:r>
      <w:r w:rsidR="00C06FB6" w:rsidRPr="00F364CA">
        <w:rPr>
          <w:rFonts w:ascii="Arial" w:hAnsi="Arial" w:cs="Arial"/>
        </w:rPr>
        <w:t>Суджанского</w:t>
      </w:r>
      <w:r w:rsidRPr="00F364CA">
        <w:rPr>
          <w:rFonts w:ascii="Arial" w:hAnsi="Arial" w:cs="Arial"/>
        </w:rPr>
        <w:t xml:space="preserve"> муниципального района Ку</w:t>
      </w:r>
      <w:r w:rsidRPr="00F364CA">
        <w:rPr>
          <w:rFonts w:ascii="Arial" w:hAnsi="Arial" w:cs="Arial"/>
        </w:rPr>
        <w:t>р</w:t>
      </w:r>
      <w:r w:rsidRPr="00F364CA">
        <w:rPr>
          <w:rFonts w:ascii="Arial" w:hAnsi="Arial" w:cs="Arial"/>
        </w:rPr>
        <w:t>ской области.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4.8. Администрация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ведет Реестр заключенных админ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страцией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налоговых соглашений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по утверждаемой ею форме и в течение 5 рабочих дней со дня подписания налогового соглашения вносит соответствующую запись в реестр заключенных Администрацией </w:t>
      </w:r>
      <w:r w:rsidR="00C06FB6" w:rsidRPr="00F364CA">
        <w:rPr>
          <w:rFonts w:ascii="Arial" w:hAnsi="Arial" w:cs="Arial"/>
        </w:rPr>
        <w:t>Уланко</w:t>
      </w:r>
      <w:r w:rsidR="00C06FB6" w:rsidRPr="00F364CA">
        <w:rPr>
          <w:rFonts w:ascii="Arial" w:hAnsi="Arial" w:cs="Arial"/>
        </w:rPr>
        <w:t>в</w:t>
      </w:r>
      <w:r w:rsidR="00C06FB6" w:rsidRPr="00F364CA">
        <w:rPr>
          <w:rFonts w:ascii="Arial" w:hAnsi="Arial" w:cs="Arial"/>
        </w:rPr>
        <w:t>ского</w:t>
      </w:r>
      <w:r w:rsidRPr="00F364CA">
        <w:rPr>
          <w:rFonts w:ascii="Arial" w:hAnsi="Arial" w:cs="Arial"/>
        </w:rPr>
        <w:t xml:space="preserve"> 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налог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вых соглашений.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4.9. В случае невыполнения инвестором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условий, предусмотренных в налоговом соглашении, досрочного расторжения налогового соглашения инвестором в одн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стороннем порядке, инвестор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бесспорном порядке выплачивает в бюджет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</w:t>
      </w:r>
      <w:r w:rsidR="00C06FB6" w:rsidRPr="00F364CA">
        <w:rPr>
          <w:rFonts w:ascii="Arial" w:hAnsi="Arial" w:cs="Arial"/>
        </w:rPr>
        <w:t>н</w:t>
      </w:r>
      <w:r w:rsidR="00C06FB6" w:rsidRPr="00F364CA">
        <w:rPr>
          <w:rFonts w:ascii="Arial" w:hAnsi="Arial" w:cs="Arial"/>
        </w:rPr>
        <w:t>ковского</w:t>
      </w:r>
      <w:r w:rsidRPr="00F364CA">
        <w:rPr>
          <w:rFonts w:ascii="Arial" w:hAnsi="Arial" w:cs="Arial"/>
        </w:rPr>
        <w:t xml:space="preserve"> сельсовета полную сумму налогов, кот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рые не были внесены в течение всего срока пользования льготами по данному налоговому соглашению с учетом пени, определенной действующим законод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тельством.</w:t>
      </w:r>
    </w:p>
    <w:p w:rsidR="00F364CA" w:rsidRPr="00F364CA" w:rsidRDefault="00F364CA" w:rsidP="00F364CA">
      <w:pPr>
        <w:jc w:val="both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5. Ограничения по предоставлению налоговых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ind w:firstLine="1134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5.1. Сумма выпадающих собственных доходов местного бюджета от н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логовых льгот, представленных в соответствии с настоящим Положением, не м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жет превышать 3,5% объема фактических доходов местного бюдж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та по итогам 6 месяцев, 9 месяцев финансового года.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5.2. При превышении ограничения, установленного пунктом 5.1 Пол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 xml:space="preserve">жения, глава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вносит в совет депутатов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та проект решения об ограничении предоставления налоговых льгот при собл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>дении следующей последовательн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сти: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пропорциональное снижение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установленных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Положением льгот по з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мельному налогу для всех инвесторов, получателей данной льг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ты;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приостановка в текущем финансовом году действия налоговых льгот, пр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дусмотренных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Положением.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5.3. Ограничение предоставления налоговых льгот по земельн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му налогу производится с периода, следующего за отчетным, по итогам которого сумма в</w:t>
      </w:r>
      <w:r w:rsidRPr="00F364CA">
        <w:rPr>
          <w:rFonts w:ascii="Arial" w:hAnsi="Arial" w:cs="Arial"/>
        </w:rPr>
        <w:t>ы</w:t>
      </w:r>
      <w:r w:rsidRPr="00F364CA">
        <w:rPr>
          <w:rFonts w:ascii="Arial" w:hAnsi="Arial" w:cs="Arial"/>
        </w:rPr>
        <w:t>падающих доходов местного бюджета превысила величину, установленную в пункте 5.1. Положения.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5.4. Ограничение предоставления налоговых льгот по земельному н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логу устанавливается до конца финансового года.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5.5. Налоговое соглашение подлежит пересмотру и внесению в него соо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ветствующих изменений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случае и в порядке, определенных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5.1 - 5.4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Положения, на основании решения Собрания депутатов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об огран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чении предоставления налоговых льгот.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5.6.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налоговое соглашение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могут вноситься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изменения по взаимному 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гласию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Сторон.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5.7. В налоговое соглашение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могут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быть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внесены изменения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случае сущ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ственного изменения экономической и бюджетной ситуации, возникшей в ходе реализации инвестиционного проекта.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5.8. Все изменения, вносимые в налоговое соглашение, не должны прот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воречить Положению, оформляются письменно в 4 экземплярах и являются н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отъемлемой частью налогового соглашения.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ab/>
        <w:t>5.9. Налоговое соглашение может быть досрочно расторгнуто по следу</w:t>
      </w:r>
      <w:r w:rsidRPr="00F364CA">
        <w:rPr>
          <w:rFonts w:ascii="Arial" w:hAnsi="Arial" w:cs="Arial"/>
        </w:rPr>
        <w:t>ю</w:t>
      </w:r>
      <w:r w:rsidRPr="00F364CA">
        <w:rPr>
          <w:rFonts w:ascii="Arial" w:hAnsi="Arial" w:cs="Arial"/>
        </w:rPr>
        <w:t>щим основаниям: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bookmarkStart w:id="0" w:name="Par128"/>
      <w:bookmarkEnd w:id="0"/>
      <w:r w:rsidRPr="00F364CA">
        <w:rPr>
          <w:rFonts w:ascii="Arial" w:hAnsi="Arial" w:cs="Arial"/>
        </w:rPr>
        <w:t>1) по соглашению Сторон;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bookmarkStart w:id="1" w:name="Par129"/>
      <w:bookmarkEnd w:id="1"/>
      <w:r w:rsidRPr="00F364CA">
        <w:rPr>
          <w:rFonts w:ascii="Arial" w:hAnsi="Arial" w:cs="Arial"/>
        </w:rPr>
        <w:t>2) в случае неисполнения одной из Сторон обязательств по налоговому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нию по требованию другой Стороны;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3) признание инвестора несостоятельным (банкротом) в соответствии с законод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тельством Российской Федерации;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bookmarkStart w:id="2" w:name="Par132"/>
      <w:bookmarkEnd w:id="2"/>
      <w:r w:rsidRPr="00F364CA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вета в результате мониторинга хода реализации налогового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 xml:space="preserve">ния.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5.10. Внесение изменений в налоговое соглашение (в том числе в соотве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ствии с пунктами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5.1-5.8 Положения) оформляется дополнительным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соглашен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ем.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5.11. Расторжение налогового соглашения оформляется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соглашением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о расторжении налогового соглашения, в котором указывае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ся: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1) дата расторжения налогового соглашения;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2) причины расторжения налогового соглашения;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3) способы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урегулирования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между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Сторонами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возникших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разногласий и у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ловия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урегулирования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Сторонами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материальных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 финансовых претензий по в</w:t>
      </w:r>
      <w:r w:rsidRPr="00F364CA">
        <w:rPr>
          <w:rFonts w:ascii="Arial" w:hAnsi="Arial" w:cs="Arial"/>
        </w:rPr>
        <w:t>ы</w:t>
      </w:r>
      <w:r w:rsidRPr="00F364CA">
        <w:rPr>
          <w:rFonts w:ascii="Arial" w:hAnsi="Arial" w:cs="Arial"/>
        </w:rPr>
        <w:t>полненным до даты расторжения налогового соглашения обяз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тельствам;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4) иные условия.</w:t>
      </w:r>
    </w:p>
    <w:p w:rsidR="00FA7795" w:rsidRPr="00F364CA" w:rsidRDefault="00FA7795" w:rsidP="00F364CA">
      <w:pPr>
        <w:jc w:val="center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6. Использование средств, полученных в результате предоставления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6.1. Средства, высвобожденные у инвестора в результате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получения нал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говых льгот, могут быть направлены исключительно на ф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нансирование затрат на развитие предприятия, обеспечение занятости, сохранение и увел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чение рабочих мест.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6.2. Затратами на развитие предприятия, обеспечение занятости, сохран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ние и увеличение рабочих мест признаются: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а) затраты на освоение новых видов продукции, технологических пр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цессов, техническое перевооружение, подготовку и переподготовку кадров;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б) затраты на долгосрочные инвестиции, связанные с новым строител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ством, реконструкцией, увеличением производственных мощностей, моде</w:t>
      </w:r>
      <w:r w:rsidRPr="00F364CA">
        <w:rPr>
          <w:rFonts w:ascii="Arial" w:hAnsi="Arial" w:cs="Arial"/>
        </w:rPr>
        <w:t>р</w:t>
      </w:r>
      <w:r w:rsidRPr="00F364CA">
        <w:rPr>
          <w:rFonts w:ascii="Arial" w:hAnsi="Arial" w:cs="Arial"/>
        </w:rPr>
        <w:t>низацией основных фондов.</w:t>
      </w:r>
    </w:p>
    <w:p w:rsidR="00FA7795" w:rsidRPr="00F364CA" w:rsidRDefault="00FA7795" w:rsidP="00F364CA">
      <w:pPr>
        <w:jc w:val="center"/>
        <w:rPr>
          <w:rFonts w:ascii="Arial" w:hAnsi="Arial" w:cs="Arial"/>
        </w:rPr>
      </w:pPr>
    </w:p>
    <w:p w:rsidR="00FA7795" w:rsidRPr="00F364CA" w:rsidRDefault="005775CE" w:rsidP="00F364CA">
      <w:pPr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>7. Контроль и анализ эффективности действия льгот</w:t>
      </w:r>
    </w:p>
    <w:p w:rsidR="00F364CA" w:rsidRPr="00F364CA" w:rsidRDefault="00F364CA" w:rsidP="00F364CA">
      <w:pPr>
        <w:jc w:val="center"/>
        <w:rPr>
          <w:rFonts w:ascii="Arial" w:hAnsi="Arial" w:cs="Arial"/>
          <w:b/>
        </w:rPr>
      </w:pP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7.1. Контроль за выполнением налогового соглашения осуществляет адм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 xml:space="preserve">нистрация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7.2. Инвесторы, пользующиеся налоговыми льготами, ежеквартально (н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растающим итогом)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представляют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 xml:space="preserve">в администрацию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чет о выполнении налогового соглашения: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расчет суммы средств, высвободившихся в результате применения нал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говых льгот, с визой инспекции Федеральной налоговой службы, составленный в сроки и по формам, установленным налоговым законодательством для соответс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вующих налогов, по которым применена льгота;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четности), причины невыполнения запланированных объемов работ и обязател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ства по срокам их выполнения;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сумма н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 xml:space="preserve">логовых платежей, уплаченная во все уровни бюджета с разбивкой по уровням бюджета, в том числе в бюджет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пояснительную записку, содержащую сведения о состоянии дел по реализации инвестиционного проекта (в том числе количестве созданных рабочих мест) и направлении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использования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средств,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высвободивши</w:t>
      </w:r>
      <w:r w:rsidRPr="00F364CA">
        <w:rPr>
          <w:rFonts w:ascii="Arial" w:hAnsi="Arial" w:cs="Arial"/>
        </w:rPr>
        <w:t>х</w:t>
      </w:r>
      <w:r w:rsidRPr="00F364CA">
        <w:rPr>
          <w:rFonts w:ascii="Arial" w:hAnsi="Arial" w:cs="Arial"/>
        </w:rPr>
        <w:t>ся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результате предоставления налог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вых льгот.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ab/>
        <w:t>7.3. Сведения, указанные в п. 7.2, должны быть представлены в сроки, пр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дусмотренные законодательством для сдачи отчетов по земельному нал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гу, по которому применена льгота.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7.4. Администрации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ежеквартально составл</w:t>
      </w:r>
      <w:r w:rsidRPr="00F364CA">
        <w:rPr>
          <w:rFonts w:ascii="Arial" w:hAnsi="Arial" w:cs="Arial"/>
        </w:rPr>
        <w:t>я</w:t>
      </w:r>
      <w:r w:rsidRPr="00F364CA">
        <w:rPr>
          <w:rFonts w:ascii="Arial" w:hAnsi="Arial" w:cs="Arial"/>
        </w:rPr>
        <w:t>ет аналитическую справку о результатах действия налоговых льгот, содержащую следующую информацию: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перечень инвесторов (налогоплательщиков), пользующихся льготами;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ab/>
        <w:t>- сумма средств, высвободившихся у инвесторов (налогоплательщиков) в результ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те предоставления налоговых льгот, и направление их использов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ния;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сумма налоговых платежей, уплаченная во все уровни бюджета с разби</w:t>
      </w:r>
      <w:r w:rsidRPr="00F364CA">
        <w:rPr>
          <w:rFonts w:ascii="Arial" w:hAnsi="Arial" w:cs="Arial"/>
        </w:rPr>
        <w:t>в</w:t>
      </w:r>
      <w:r w:rsidRPr="00F364CA">
        <w:rPr>
          <w:rFonts w:ascii="Arial" w:hAnsi="Arial" w:cs="Arial"/>
        </w:rPr>
        <w:t xml:space="preserve">кой по уровням бюджета, в том числе в бюджет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совета;</w:t>
      </w:r>
      <w:r w:rsidR="00F364CA" w:rsidRPr="00F364CA">
        <w:rPr>
          <w:rFonts w:ascii="Arial" w:hAnsi="Arial" w:cs="Arial"/>
        </w:rPr>
        <w:t xml:space="preserve"> </w:t>
      </w:r>
    </w:p>
    <w:p w:rsidR="00FA7795" w:rsidRPr="00F364CA" w:rsidRDefault="005775CE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- выводы о целесообразности применения установленной налоговой льг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ты.</w:t>
      </w:r>
    </w:p>
    <w:p w:rsidR="00FA7795" w:rsidRPr="00F364CA" w:rsidRDefault="005775CE" w:rsidP="00F364CA">
      <w:pPr>
        <w:jc w:val="both"/>
        <w:rPr>
          <w:rFonts w:ascii="Arial" w:hAnsi="Arial" w:cs="Arial"/>
        </w:rPr>
        <w:sectPr w:rsidR="00FA7795" w:rsidRPr="00F364CA">
          <w:pgSz w:w="11906" w:h="16838"/>
          <w:pgMar w:top="851" w:right="851" w:bottom="851" w:left="1701" w:header="720" w:footer="720" w:gutter="0"/>
          <w:cols w:space="720"/>
          <w:docGrid w:linePitch="360"/>
        </w:sectPr>
      </w:pPr>
      <w:r w:rsidRPr="00F364CA">
        <w:rPr>
          <w:rFonts w:ascii="Arial" w:hAnsi="Arial" w:cs="Arial"/>
        </w:rPr>
        <w:tab/>
        <w:t xml:space="preserve">7.5. Аналитическая справка по результатам финансового года ежегодно предоставляется </w:t>
      </w:r>
      <w:r w:rsidR="00BB6106" w:rsidRPr="00F364CA">
        <w:rPr>
          <w:rFonts w:ascii="Arial" w:hAnsi="Arial" w:cs="Arial"/>
        </w:rPr>
        <w:t xml:space="preserve">собранию депутатов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вета.</w:t>
      </w:r>
    </w:p>
    <w:p w:rsidR="00FA7795" w:rsidRPr="00F364CA" w:rsidRDefault="00FA7795" w:rsidP="00BB6106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5775CE" w:rsidP="00BB6106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НАЛОГОВОЕ СОГЛАШЕНИЕ</w:t>
      </w:r>
    </w:p>
    <w:p w:rsidR="00FA7795" w:rsidRPr="00F364CA" w:rsidRDefault="00F364CA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"___" _____ 20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_ г.</w:t>
      </w:r>
    </w:p>
    <w:p w:rsidR="00FA7795" w:rsidRPr="00F364CA" w:rsidRDefault="00FA7795" w:rsidP="00BB6106">
      <w:pPr>
        <w:jc w:val="both"/>
        <w:rPr>
          <w:rFonts w:ascii="Arial" w:hAnsi="Arial" w:cs="Arial"/>
        </w:rPr>
      </w:pPr>
    </w:p>
    <w:p w:rsidR="00FA7795" w:rsidRPr="00F364CA" w:rsidRDefault="005775CE" w:rsidP="00F364CA">
      <w:pPr>
        <w:jc w:val="both"/>
        <w:rPr>
          <w:rFonts w:ascii="Arial" w:hAnsi="Arial" w:cs="Arial"/>
          <w:b/>
        </w:rPr>
      </w:pPr>
      <w:r w:rsidRPr="00F364CA">
        <w:rPr>
          <w:rFonts w:ascii="Arial" w:hAnsi="Arial" w:cs="Arial"/>
        </w:rPr>
        <w:tab/>
        <w:t>Администрация</w:t>
      </w:r>
      <w:r w:rsidR="00F364CA" w:rsidRPr="00F364CA">
        <w:rPr>
          <w:rFonts w:ascii="Arial" w:hAnsi="Arial" w:cs="Arial"/>
          <w:b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Суджанского района Ку</w:t>
      </w:r>
      <w:r w:rsidRPr="00F364CA">
        <w:rPr>
          <w:rFonts w:ascii="Arial" w:hAnsi="Arial" w:cs="Arial"/>
        </w:rPr>
        <w:t>р</w:t>
      </w:r>
      <w:r w:rsidRPr="00F364CA">
        <w:rPr>
          <w:rFonts w:ascii="Arial" w:hAnsi="Arial" w:cs="Arial"/>
        </w:rPr>
        <w:t>ской области (далее - Администрация) в лице главы _________________________, действующего на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основании Устава, и ____________________________(далее - Налогоплательщик) в лице __________________, действующего на основании _____________________, р</w:t>
      </w:r>
      <w:r w:rsidRPr="00F364CA">
        <w:rPr>
          <w:rFonts w:ascii="Arial" w:hAnsi="Arial" w:cs="Arial"/>
        </w:rPr>
        <w:t>у</w:t>
      </w:r>
      <w:r w:rsidRPr="00F364CA">
        <w:rPr>
          <w:rFonts w:ascii="Arial" w:hAnsi="Arial" w:cs="Arial"/>
        </w:rPr>
        <w:t xml:space="preserve">ководствуясь решением Собрания депутатов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сельсовета Суджанского района Курской области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от ___________ № ___ «Об утверждении Положения о налог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вых льготах, предоставляемых субъектам инвестиционной деятельности, осущест</w:t>
      </w:r>
      <w:r w:rsidRPr="00F364CA">
        <w:rPr>
          <w:rFonts w:ascii="Arial" w:hAnsi="Arial" w:cs="Arial"/>
        </w:rPr>
        <w:t>в</w:t>
      </w:r>
      <w:r w:rsidRPr="00F364CA">
        <w:rPr>
          <w:rFonts w:ascii="Arial" w:hAnsi="Arial" w:cs="Arial"/>
        </w:rPr>
        <w:t xml:space="preserve">ляющим реализацию инвестиционных проектов на территории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сельсов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та Суджанского района Курской области», заключили настоящее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налоговое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ние (далее - Решение)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о</w:t>
      </w:r>
      <w:r w:rsidR="00F364CA" w:rsidRPr="00F364CA">
        <w:rPr>
          <w:rFonts w:ascii="Arial" w:hAnsi="Arial" w:cs="Arial"/>
          <w:b/>
        </w:rPr>
        <w:t xml:space="preserve"> </w:t>
      </w:r>
      <w:r w:rsidRPr="00F364CA">
        <w:rPr>
          <w:rFonts w:ascii="Arial" w:hAnsi="Arial" w:cs="Arial"/>
        </w:rPr>
        <w:t>ниж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следующем:</w:t>
      </w:r>
    </w:p>
    <w:p w:rsidR="00FA7795" w:rsidRPr="00F364CA" w:rsidRDefault="00F364CA" w:rsidP="00F364CA">
      <w:pPr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I. Предмет налогового 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1. Предметом налогового соглашения являются отношения между Сторонами, возникшие в рамках предоставления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налоговых льгот по земельному налогу, предоставляемых субъектам инвестиционной деятельности, осуществляющим реализацию инвестиционных проектов на территории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="00C06FB6" w:rsidRPr="00F364CA">
        <w:rPr>
          <w:rFonts w:ascii="Arial" w:hAnsi="Arial" w:cs="Arial"/>
          <w:sz w:val="24"/>
          <w:szCs w:val="24"/>
        </w:rPr>
        <w:t>Уланковского</w:t>
      </w:r>
      <w:r w:rsidRPr="00F364CA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соответствующих требованиям, установленным Положением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C06FB6" w:rsidRPr="00F364CA">
        <w:rPr>
          <w:rFonts w:ascii="Arial" w:hAnsi="Arial" w:cs="Arial"/>
          <w:sz w:val="24"/>
          <w:szCs w:val="24"/>
        </w:rPr>
        <w:t>Уланковского</w:t>
      </w:r>
      <w:r w:rsidRPr="00F364CA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утвержденных Решением.</w:t>
      </w: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II</w:t>
      </w:r>
      <w:r w:rsidRPr="00F364CA">
        <w:rPr>
          <w:rFonts w:ascii="Arial" w:hAnsi="Arial" w:cs="Arial"/>
          <w:sz w:val="24"/>
          <w:szCs w:val="24"/>
        </w:rPr>
        <w:t>. Права и обязанности сторон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2. Администрация предоставляет Налогоплательщику на условиях,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предусмо</w:t>
      </w:r>
      <w:r w:rsidRPr="00F364CA">
        <w:rPr>
          <w:rFonts w:ascii="Arial" w:hAnsi="Arial" w:cs="Arial"/>
          <w:sz w:val="24"/>
          <w:szCs w:val="24"/>
        </w:rPr>
        <w:t>т</w:t>
      </w:r>
      <w:r w:rsidRPr="00F364CA">
        <w:rPr>
          <w:rFonts w:ascii="Arial" w:hAnsi="Arial" w:cs="Arial"/>
          <w:sz w:val="24"/>
          <w:szCs w:val="24"/>
        </w:rPr>
        <w:t>ренных налоговым соглашением, налоговые льготы по земел</w:t>
      </w:r>
      <w:r w:rsidRPr="00F364CA">
        <w:rPr>
          <w:rFonts w:ascii="Arial" w:hAnsi="Arial" w:cs="Arial"/>
          <w:sz w:val="24"/>
          <w:szCs w:val="24"/>
        </w:rPr>
        <w:t>ь</w:t>
      </w:r>
      <w:r w:rsidRPr="00F364CA">
        <w:rPr>
          <w:rFonts w:ascii="Arial" w:hAnsi="Arial" w:cs="Arial"/>
          <w:sz w:val="24"/>
          <w:szCs w:val="24"/>
        </w:rPr>
        <w:t>ному налогу в размере ____________% на срок ____________.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 Налогоплательщик обязан: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3.1. Направлять средства, высвобожденные в результате получ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ния налоговых льгот, исключительно на финансирование затрат на развитие предприятия, обеспеч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ние занятости, сохранение и увеличение раб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чих мест.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3.2. Представлять в Администрацию ежеквартально в срок до ____числа, сл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дующего за отчетным, со дня подписания налогового соглашения отчет о в</w:t>
      </w:r>
      <w:r w:rsidRPr="00F364CA">
        <w:rPr>
          <w:rFonts w:ascii="Arial" w:hAnsi="Arial" w:cs="Arial"/>
          <w:sz w:val="24"/>
          <w:szCs w:val="24"/>
        </w:rPr>
        <w:t>ы</w:t>
      </w:r>
      <w:r w:rsidRPr="00F364CA">
        <w:rPr>
          <w:rFonts w:ascii="Arial" w:hAnsi="Arial" w:cs="Arial"/>
          <w:sz w:val="24"/>
          <w:szCs w:val="24"/>
        </w:rPr>
        <w:t>полнении налогового соглашения: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расчет суммы средств, высвободившихся в результате применения налог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вых льгот, с визой инспекции Федеральной налоговой службы, составленный в сроки и по формам, установленным налоговым законодательством для соответствующих нал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гов, по которым применена льгота;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объемы выполненных работ в соответствии с планом-графиком инвестицио</w:t>
      </w:r>
      <w:r w:rsidRPr="00F364CA">
        <w:rPr>
          <w:rFonts w:ascii="Arial" w:hAnsi="Arial" w:cs="Arial"/>
          <w:sz w:val="24"/>
          <w:szCs w:val="24"/>
        </w:rPr>
        <w:t>н</w:t>
      </w:r>
      <w:r w:rsidRPr="00F364CA">
        <w:rPr>
          <w:rFonts w:ascii="Arial" w:hAnsi="Arial" w:cs="Arial"/>
          <w:sz w:val="24"/>
          <w:szCs w:val="24"/>
        </w:rPr>
        <w:t>ного проекта (размер вложенных производственных инвест</w:t>
      </w:r>
      <w:r w:rsidRPr="00F364CA">
        <w:rPr>
          <w:rFonts w:ascii="Arial" w:hAnsi="Arial" w:cs="Arial"/>
          <w:sz w:val="24"/>
          <w:szCs w:val="24"/>
        </w:rPr>
        <w:t>и</w:t>
      </w:r>
      <w:r w:rsidRPr="00F364CA">
        <w:rPr>
          <w:rFonts w:ascii="Arial" w:hAnsi="Arial" w:cs="Arial"/>
          <w:sz w:val="24"/>
          <w:szCs w:val="24"/>
        </w:rPr>
        <w:t>ций должен быть отражен в формах статистической отчетности), причины невыполнения запланированных объ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мов работ и обязательства по ср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кам их выполнения;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- сумма налоговых платежей, уплаченная во все уровни бюджета с разбивкой по уровням бюджета, в том числе в бюджет </w:t>
      </w:r>
      <w:r w:rsidR="00C06FB6" w:rsidRPr="00F364CA">
        <w:rPr>
          <w:rFonts w:ascii="Arial" w:hAnsi="Arial" w:cs="Arial"/>
          <w:sz w:val="24"/>
          <w:szCs w:val="24"/>
        </w:rPr>
        <w:t>Уланковского</w:t>
      </w:r>
      <w:r w:rsidRPr="00F364CA">
        <w:rPr>
          <w:rFonts w:ascii="Arial" w:hAnsi="Arial" w:cs="Arial"/>
          <w:sz w:val="24"/>
          <w:szCs w:val="24"/>
        </w:rPr>
        <w:t xml:space="preserve"> сел</w:t>
      </w:r>
      <w:r w:rsidRPr="00F364CA">
        <w:rPr>
          <w:rFonts w:ascii="Arial" w:hAnsi="Arial" w:cs="Arial"/>
          <w:sz w:val="24"/>
          <w:szCs w:val="24"/>
        </w:rPr>
        <w:t>ь</w:t>
      </w:r>
      <w:r w:rsidRPr="00F364CA">
        <w:rPr>
          <w:rFonts w:ascii="Arial" w:hAnsi="Arial" w:cs="Arial"/>
          <w:sz w:val="24"/>
          <w:szCs w:val="24"/>
        </w:rPr>
        <w:t xml:space="preserve">совета; 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пояснительную записку, содержащую сведения о состоянии дел по реализ</w:t>
      </w:r>
      <w:r w:rsidRPr="00F364CA">
        <w:rPr>
          <w:rFonts w:ascii="Arial" w:hAnsi="Arial" w:cs="Arial"/>
          <w:sz w:val="24"/>
          <w:szCs w:val="24"/>
        </w:rPr>
        <w:t>а</w:t>
      </w:r>
      <w:r w:rsidRPr="00F364CA">
        <w:rPr>
          <w:rFonts w:ascii="Arial" w:hAnsi="Arial" w:cs="Arial"/>
          <w:sz w:val="24"/>
          <w:szCs w:val="24"/>
        </w:rPr>
        <w:t>ции инвестиционного проекта (в том числе количестве созданных рабочих мест) и н</w:t>
      </w:r>
      <w:r w:rsidRPr="00F364CA">
        <w:rPr>
          <w:rFonts w:ascii="Arial" w:hAnsi="Arial" w:cs="Arial"/>
          <w:sz w:val="24"/>
          <w:szCs w:val="24"/>
        </w:rPr>
        <w:t>а</w:t>
      </w:r>
      <w:r w:rsidRPr="00F364CA">
        <w:rPr>
          <w:rFonts w:ascii="Arial" w:hAnsi="Arial" w:cs="Arial"/>
          <w:sz w:val="24"/>
          <w:szCs w:val="24"/>
        </w:rPr>
        <w:t>правлении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использования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средств,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высвободившихся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в результате предоставления налоговых льгот с приложением таблиц (приложение 1,2 к налогов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му соглашению).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3.3. Соблюдать условия заключения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налогового соглашения: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введение в эксплуатацию объектов в сроки, предусмотренные инвестицио</w:t>
      </w:r>
      <w:r w:rsidRPr="00F364CA">
        <w:rPr>
          <w:rFonts w:ascii="Arial" w:hAnsi="Arial" w:cs="Arial"/>
          <w:sz w:val="24"/>
          <w:szCs w:val="24"/>
        </w:rPr>
        <w:t>н</w:t>
      </w:r>
      <w:r w:rsidRPr="00F364CA">
        <w:rPr>
          <w:rFonts w:ascii="Arial" w:hAnsi="Arial" w:cs="Arial"/>
          <w:sz w:val="24"/>
          <w:szCs w:val="24"/>
        </w:rPr>
        <w:t>ным проектом;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объем инвестиций, направленных на реализацию инвестиционн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го проекта, не должен быть менее объема, определенного инвестицио</w:t>
      </w:r>
      <w:r w:rsidRPr="00F364CA">
        <w:rPr>
          <w:rFonts w:ascii="Arial" w:hAnsi="Arial" w:cs="Arial"/>
          <w:sz w:val="24"/>
          <w:szCs w:val="24"/>
        </w:rPr>
        <w:t>н</w:t>
      </w:r>
      <w:r w:rsidRPr="00F364CA">
        <w:rPr>
          <w:rFonts w:ascii="Arial" w:hAnsi="Arial" w:cs="Arial"/>
          <w:sz w:val="24"/>
          <w:szCs w:val="24"/>
        </w:rPr>
        <w:t>ным проектом;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lastRenderedPageBreak/>
        <w:tab/>
        <w:t>- количество созданных новых рабочих мест должно быть не менее количес</w:t>
      </w:r>
      <w:r w:rsidRPr="00F364CA">
        <w:rPr>
          <w:rFonts w:ascii="Arial" w:hAnsi="Arial" w:cs="Arial"/>
          <w:sz w:val="24"/>
          <w:szCs w:val="24"/>
        </w:rPr>
        <w:t>т</w:t>
      </w:r>
      <w:r w:rsidRPr="00F364CA">
        <w:rPr>
          <w:rFonts w:ascii="Arial" w:hAnsi="Arial" w:cs="Arial"/>
          <w:sz w:val="24"/>
          <w:szCs w:val="24"/>
        </w:rPr>
        <w:t>ва, определенного инвестиционным проектом;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- минимальная заработная плата на производстве, вводимом в рамках реал</w:t>
      </w:r>
      <w:r w:rsidRPr="00F364CA">
        <w:rPr>
          <w:rFonts w:ascii="Arial" w:hAnsi="Arial" w:cs="Arial"/>
          <w:sz w:val="24"/>
          <w:szCs w:val="24"/>
        </w:rPr>
        <w:t>и</w:t>
      </w:r>
      <w:r w:rsidRPr="00F364CA">
        <w:rPr>
          <w:rFonts w:ascii="Arial" w:hAnsi="Arial" w:cs="Arial"/>
          <w:sz w:val="24"/>
          <w:szCs w:val="24"/>
        </w:rPr>
        <w:t>зации инвестиционного проекта, не должна быть ниже уровня, предусмотренного тре</w:t>
      </w:r>
      <w:r w:rsidRPr="00F364CA">
        <w:rPr>
          <w:rFonts w:ascii="Arial" w:hAnsi="Arial" w:cs="Arial"/>
          <w:sz w:val="24"/>
          <w:szCs w:val="24"/>
        </w:rPr>
        <w:t>х</w:t>
      </w:r>
      <w:r w:rsidRPr="00F364CA">
        <w:rPr>
          <w:rFonts w:ascii="Arial" w:hAnsi="Arial" w:cs="Arial"/>
          <w:sz w:val="24"/>
          <w:szCs w:val="24"/>
        </w:rPr>
        <w:t xml:space="preserve">сторонним соглашением, действующим в соответствующем периоде на территории </w:t>
      </w:r>
      <w:r w:rsidR="00C06FB6" w:rsidRPr="00F364CA">
        <w:rPr>
          <w:rFonts w:ascii="Arial" w:hAnsi="Arial" w:cs="Arial"/>
          <w:sz w:val="24"/>
          <w:szCs w:val="24"/>
        </w:rPr>
        <w:t>Суджанского</w:t>
      </w:r>
      <w:r w:rsidRPr="00F364CA">
        <w:rPr>
          <w:rFonts w:ascii="Arial" w:hAnsi="Arial" w:cs="Arial"/>
          <w:sz w:val="24"/>
          <w:szCs w:val="24"/>
        </w:rPr>
        <w:t xml:space="preserve"> муниципального района Курской области.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3.4. Выплатить в бесспорном порядке в бюджет </w:t>
      </w:r>
      <w:r w:rsidR="00C06FB6" w:rsidRPr="00F364CA">
        <w:rPr>
          <w:rFonts w:ascii="Arial" w:hAnsi="Arial" w:cs="Arial"/>
          <w:sz w:val="24"/>
          <w:szCs w:val="24"/>
        </w:rPr>
        <w:t>Уланковского</w:t>
      </w:r>
      <w:r w:rsidRPr="00F364CA">
        <w:rPr>
          <w:rFonts w:ascii="Arial" w:hAnsi="Arial" w:cs="Arial"/>
          <w:sz w:val="24"/>
          <w:szCs w:val="24"/>
        </w:rPr>
        <w:t xml:space="preserve"> сельсовета Су</w:t>
      </w:r>
      <w:r w:rsidRPr="00F364CA">
        <w:rPr>
          <w:rFonts w:ascii="Arial" w:hAnsi="Arial" w:cs="Arial"/>
          <w:sz w:val="24"/>
          <w:szCs w:val="24"/>
        </w:rPr>
        <w:t>д</w:t>
      </w:r>
      <w:r w:rsidRPr="00F364CA">
        <w:rPr>
          <w:rFonts w:ascii="Arial" w:hAnsi="Arial" w:cs="Arial"/>
          <w:sz w:val="24"/>
          <w:szCs w:val="24"/>
        </w:rPr>
        <w:t>жанского района Курской области (далее - местный бюджет) полную сумму налогов, которые не были внесены в течение всего срока пользования льготами по налоговому соглашению с пеней, предусмотренной действующим законодательством, в случае досрочного расторжения им Соглашения в одностороннем порядке, а также невыпо</w:t>
      </w:r>
      <w:r w:rsidRPr="00F364CA">
        <w:rPr>
          <w:rFonts w:ascii="Arial" w:hAnsi="Arial" w:cs="Arial"/>
          <w:sz w:val="24"/>
          <w:szCs w:val="24"/>
        </w:rPr>
        <w:t>л</w:t>
      </w:r>
      <w:r w:rsidRPr="00F364CA">
        <w:rPr>
          <w:rFonts w:ascii="Arial" w:hAnsi="Arial" w:cs="Arial"/>
          <w:sz w:val="24"/>
          <w:szCs w:val="24"/>
        </w:rPr>
        <w:t>нением усл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 xml:space="preserve">вий и обязанностей, предусмотренных налоговым соглашением. 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3.5. Направить на согласование Администрации итоговый отчет о выполнении налогового соглашения не позднее 14 рабочих дней со дня окончания де</w:t>
      </w:r>
      <w:r w:rsidRPr="00F364CA">
        <w:rPr>
          <w:rFonts w:ascii="Arial" w:hAnsi="Arial" w:cs="Arial"/>
          <w:sz w:val="24"/>
          <w:szCs w:val="24"/>
        </w:rPr>
        <w:t>й</w:t>
      </w:r>
      <w:r w:rsidRPr="00F364CA">
        <w:rPr>
          <w:rFonts w:ascii="Arial" w:hAnsi="Arial" w:cs="Arial"/>
          <w:sz w:val="24"/>
          <w:szCs w:val="24"/>
        </w:rPr>
        <w:t>ствия льгот, предусмотренных налоговым соглашением.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 Администрация вправе: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4.1. Требовать от Налогоплательщика в установленные сроки и полном объеме документы, предусмотренные пунктом 3.2 налогового соглашения.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4.2. Осуществлять контроль за ходом реализации инвестиционного проекта (в пределах своей компетенции).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4.3. Приостановить действие налоговых льгот (частично или полностью), пр</w:t>
      </w:r>
      <w:r w:rsidRPr="00F364CA">
        <w:rPr>
          <w:rFonts w:ascii="Arial" w:hAnsi="Arial" w:cs="Arial"/>
          <w:sz w:val="24"/>
          <w:szCs w:val="24"/>
        </w:rPr>
        <w:t>е</w:t>
      </w:r>
      <w:r w:rsidRPr="00F364CA">
        <w:rPr>
          <w:rFonts w:ascii="Arial" w:hAnsi="Arial" w:cs="Arial"/>
          <w:sz w:val="24"/>
          <w:szCs w:val="24"/>
        </w:rPr>
        <w:t>дусмотренных Соглашением, если сумма выпадающих собс</w:t>
      </w:r>
      <w:r w:rsidRPr="00F364CA">
        <w:rPr>
          <w:rFonts w:ascii="Arial" w:hAnsi="Arial" w:cs="Arial"/>
          <w:sz w:val="24"/>
          <w:szCs w:val="24"/>
        </w:rPr>
        <w:t>т</w:t>
      </w:r>
      <w:r w:rsidRPr="00F364CA">
        <w:rPr>
          <w:rFonts w:ascii="Arial" w:hAnsi="Arial" w:cs="Arial"/>
          <w:sz w:val="24"/>
          <w:szCs w:val="24"/>
        </w:rPr>
        <w:t>венных доходов местного бюджета от применения налоговых льгот превысит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3,5% объема фактических собс</w:t>
      </w:r>
      <w:r w:rsidRPr="00F364CA">
        <w:rPr>
          <w:rFonts w:ascii="Arial" w:hAnsi="Arial" w:cs="Arial"/>
          <w:sz w:val="24"/>
          <w:szCs w:val="24"/>
        </w:rPr>
        <w:t>т</w:t>
      </w:r>
      <w:r w:rsidRPr="00F364CA">
        <w:rPr>
          <w:rFonts w:ascii="Arial" w:hAnsi="Arial" w:cs="Arial"/>
          <w:sz w:val="24"/>
          <w:szCs w:val="24"/>
        </w:rPr>
        <w:t>венных доходов местного бюджета по итогам за 1 полугодие, 9 мес</w:t>
      </w:r>
      <w:r w:rsidRPr="00F364CA">
        <w:rPr>
          <w:rFonts w:ascii="Arial" w:hAnsi="Arial" w:cs="Arial"/>
          <w:sz w:val="24"/>
          <w:szCs w:val="24"/>
        </w:rPr>
        <w:t>я</w:t>
      </w:r>
      <w:r w:rsidRPr="00F364CA">
        <w:rPr>
          <w:rFonts w:ascii="Arial" w:hAnsi="Arial" w:cs="Arial"/>
          <w:sz w:val="24"/>
          <w:szCs w:val="24"/>
        </w:rPr>
        <w:t>цев финансового года.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5. Администрация обязана: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5.1. Осуществлять контроль за выполнением Налогоплательщиком обязательств, установленных налоговым соглашением.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5.2. Рассмотреть итоговый отчет Налогоплательщика о выполнении нал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гового соглашения в срок, не превышающий 30 календарных дней со дня его подачи Налог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плательщиком.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5.3. Сохранять конфиденциальность сведений, составляющих коммерческую тайну Налогоплательщика.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6. Стороны обязуются выполнять требования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 xml:space="preserve">Положения о налоговых льготах, предоставляемых субъектам инвестиционной деятельности, осуществляющим реализацию инвестиционных проектов на территории </w:t>
      </w:r>
      <w:r w:rsidR="00C06FB6" w:rsidRPr="00F364CA">
        <w:rPr>
          <w:rFonts w:ascii="Arial" w:hAnsi="Arial" w:cs="Arial"/>
          <w:sz w:val="24"/>
          <w:szCs w:val="24"/>
        </w:rPr>
        <w:t>Уланковского</w:t>
      </w:r>
      <w:r w:rsidRPr="00F364CA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утвержденного Решением (далее - Положение)</w:t>
      </w: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III</w:t>
      </w:r>
      <w:r w:rsidRPr="00F364CA">
        <w:rPr>
          <w:rFonts w:ascii="Arial" w:hAnsi="Arial" w:cs="Arial"/>
          <w:sz w:val="24"/>
          <w:szCs w:val="24"/>
        </w:rPr>
        <w:t>. Ответственность Сторон за нарушение условий налогового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7. За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невыполнение или ненадлежащее выполнение условий налогового соглашения Стороны несут ответственность в соответствии с законодательством Российской Федерации, законодательством Курской области.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8. Налогоплательщик гарантирует, что на момент подписания налогового соглашения он не имеет никаких обязательств перед третьими лицами, которые могли бы привести к невозможности выполнения условий налогового соглашения и (или) к существенному затруднению их выполнения.</w:t>
      </w:r>
    </w:p>
    <w:p w:rsidR="00FA7795" w:rsidRPr="00F364CA" w:rsidRDefault="005775CE" w:rsidP="00BB6106">
      <w:pPr>
        <w:widowControl w:val="0"/>
        <w:autoSpaceDE w:val="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9. В случае невыполнения Налогоплательщиком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условий и обязательств, пред</w:t>
      </w:r>
      <w:r w:rsidRPr="00F364CA">
        <w:rPr>
          <w:rFonts w:ascii="Arial" w:hAnsi="Arial" w:cs="Arial"/>
        </w:rPr>
        <w:t>у</w:t>
      </w:r>
      <w:r w:rsidRPr="00F364CA">
        <w:rPr>
          <w:rFonts w:ascii="Arial" w:hAnsi="Arial" w:cs="Arial"/>
        </w:rPr>
        <w:t>смотренных в налоговом соглашении, досрочного расторжения им налогового согл</w:t>
      </w:r>
      <w:r w:rsidRPr="00F364CA">
        <w:rPr>
          <w:rFonts w:ascii="Arial" w:hAnsi="Arial" w:cs="Arial"/>
        </w:rPr>
        <w:t>а</w:t>
      </w:r>
      <w:r w:rsidRPr="00F364CA">
        <w:rPr>
          <w:rFonts w:ascii="Arial" w:hAnsi="Arial" w:cs="Arial"/>
        </w:rPr>
        <w:t>шения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одностороннем порядке, Налогоплательщик</w:t>
      </w:r>
      <w:r w:rsidR="00F364CA" w:rsidRPr="00F364CA">
        <w:rPr>
          <w:rFonts w:ascii="Arial" w:hAnsi="Arial" w:cs="Arial"/>
        </w:rPr>
        <w:t xml:space="preserve"> </w:t>
      </w:r>
      <w:r w:rsidRPr="00F364CA">
        <w:rPr>
          <w:rFonts w:ascii="Arial" w:hAnsi="Arial" w:cs="Arial"/>
        </w:rPr>
        <w:t>в бесспорном порядке выплач</w:t>
      </w:r>
      <w:r w:rsidRPr="00F364CA">
        <w:rPr>
          <w:rFonts w:ascii="Arial" w:hAnsi="Arial" w:cs="Arial"/>
        </w:rPr>
        <w:t>и</w:t>
      </w:r>
      <w:r w:rsidRPr="00F364CA">
        <w:rPr>
          <w:rFonts w:ascii="Arial" w:hAnsi="Arial" w:cs="Arial"/>
        </w:rPr>
        <w:t>вает в бюджет</w:t>
      </w:r>
      <w:r w:rsidR="00F364CA" w:rsidRPr="00F364CA">
        <w:rPr>
          <w:rFonts w:ascii="Arial" w:hAnsi="Arial" w:cs="Arial"/>
        </w:rPr>
        <w:t xml:space="preserve">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</w:t>
      </w:r>
      <w:r w:rsidRPr="00F364CA">
        <w:rPr>
          <w:rFonts w:ascii="Arial" w:hAnsi="Arial" w:cs="Arial"/>
        </w:rPr>
        <w:t>ь</w:t>
      </w:r>
      <w:r w:rsidRPr="00F364CA">
        <w:rPr>
          <w:rFonts w:ascii="Arial" w:hAnsi="Arial" w:cs="Arial"/>
        </w:rPr>
        <w:t>совета Суджанского района Курской области полную сумму налогов, кот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>рые не были внесены в течение всего срока пользования льготами по данному налоговому соглашению с учетом пени, в размере, определенном в соо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ветствии с действующим законодательством.</w:t>
      </w: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IV</w:t>
      </w:r>
      <w:r w:rsidRPr="00F364CA">
        <w:rPr>
          <w:rFonts w:ascii="Arial" w:hAnsi="Arial" w:cs="Arial"/>
          <w:sz w:val="24"/>
          <w:szCs w:val="24"/>
        </w:rPr>
        <w:t>. Порядок и основания изменения и досрочного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расторжения налогового 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10. В налоговое соглашение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могут вноситься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изменения по взаимному согласию Сторон.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lastRenderedPageBreak/>
        <w:tab/>
        <w:t>11. Налоговое соглашение подлежит пересмотру и внесению в него соответствующих изменений в случае и в порядке, определенных пунктами 5.1-5.4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 xml:space="preserve">Положения.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12. В налоговое соглашение могут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быть внесены изменения в случае существенного изменения экономической и бюджетной ситуации, возникшей в ходе реализации инвестиционного проекта.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13. Все изменения, вносимые в налоговое соглашение, не должны противоречить Положению, оформляются письменно в 4 экземплярах и являются неотъемлемой частью налогового соглашения.</w:t>
      </w:r>
    </w:p>
    <w:p w:rsidR="00FA7795" w:rsidRPr="00F364CA" w:rsidRDefault="005775CE" w:rsidP="00BB6106">
      <w:pPr>
        <w:widowControl w:val="0"/>
        <w:autoSpaceDE w:val="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ab/>
        <w:t>14. Налоговое соглашение может быть досрочно расторгнуто по следующим о</w:t>
      </w:r>
      <w:r w:rsidRPr="00F364CA">
        <w:rPr>
          <w:rFonts w:ascii="Arial" w:hAnsi="Arial" w:cs="Arial"/>
        </w:rPr>
        <w:t>с</w:t>
      </w:r>
      <w:r w:rsidRPr="00F364CA">
        <w:rPr>
          <w:rFonts w:ascii="Arial" w:hAnsi="Arial" w:cs="Arial"/>
        </w:rPr>
        <w:t>нованиям: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1) по соглашению Сторон;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2) в случае неисполнения одной из Сторон обязательств по налоговому соглаш</w:t>
      </w:r>
      <w:r w:rsidRPr="00F364CA">
        <w:rPr>
          <w:rFonts w:ascii="Arial" w:hAnsi="Arial" w:cs="Arial"/>
        </w:rPr>
        <w:t>е</w:t>
      </w:r>
      <w:r w:rsidRPr="00F364CA">
        <w:rPr>
          <w:rFonts w:ascii="Arial" w:hAnsi="Arial" w:cs="Arial"/>
        </w:rPr>
        <w:t>нию по требованию другой Стороны;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3) признание Налогоплательщика несостоятельным (банкротом) в соответс</w:t>
      </w:r>
      <w:r w:rsidRPr="00F364CA">
        <w:rPr>
          <w:rFonts w:ascii="Arial" w:hAnsi="Arial" w:cs="Arial"/>
        </w:rPr>
        <w:t>т</w:t>
      </w:r>
      <w:r w:rsidRPr="00F364CA">
        <w:rPr>
          <w:rFonts w:ascii="Arial" w:hAnsi="Arial" w:cs="Arial"/>
        </w:rPr>
        <w:t>вии с законодательством Российской Федерации;</w:t>
      </w:r>
    </w:p>
    <w:p w:rsidR="00FA7795" w:rsidRPr="00F364CA" w:rsidRDefault="005775CE" w:rsidP="00BB6106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4) недостоверность сведений, выявленная администрацией </w:t>
      </w:r>
      <w:r w:rsidR="00C06FB6" w:rsidRPr="00F364CA">
        <w:rPr>
          <w:rFonts w:ascii="Arial" w:hAnsi="Arial" w:cs="Arial"/>
        </w:rPr>
        <w:t>Уланковского</w:t>
      </w:r>
      <w:r w:rsidRPr="00F364CA">
        <w:rPr>
          <w:rFonts w:ascii="Arial" w:hAnsi="Arial" w:cs="Arial"/>
        </w:rPr>
        <w:t xml:space="preserve"> сельс</w:t>
      </w:r>
      <w:r w:rsidRPr="00F364CA">
        <w:rPr>
          <w:rFonts w:ascii="Arial" w:hAnsi="Arial" w:cs="Arial"/>
        </w:rPr>
        <w:t>о</w:t>
      </w:r>
      <w:r w:rsidRPr="00F364CA">
        <w:rPr>
          <w:rFonts w:ascii="Arial" w:hAnsi="Arial" w:cs="Arial"/>
        </w:rPr>
        <w:t xml:space="preserve">вета в результате мониторинга хода реализации налогового соглашения.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15. Расторжение налогового соглашения оформляется соглашением о расторжении налогового соглашения, в котором указывается: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1) дата расторжения налогового соглашения;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2) причины расторжения налогового соглашения;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3)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4) иные условия.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16. В случае невозможности расторжения налогового соглашения по взаимному согласию Сторон, его расторжение осуществляется в судебном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порядке в соответствии с законодательством Российской Федерации.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17. Сторона, инициировавшая расторжение налогового соглашения, должна письменно уведомить другую Сторону в срок не позднее 20 рабочих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дней до предполагаемой даты расторжения налогового соглашения.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V. Срок действия налогового соглашения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18. Налоговое соглашение вступает в силу с ____________________ и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действует до _______________.</w:t>
      </w:r>
    </w:p>
    <w:p w:rsidR="00FA7795" w:rsidRPr="00F364CA" w:rsidRDefault="005775CE" w:rsidP="00BB6106">
      <w:pPr>
        <w:pStyle w:val="HTML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19. Условия налогового соглашения считаются полностью выполненными п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сле истечения срока предоставления налоговых льгот и утве</w:t>
      </w:r>
      <w:r w:rsidRPr="00F364CA">
        <w:rPr>
          <w:rFonts w:ascii="Arial" w:hAnsi="Arial" w:cs="Arial"/>
          <w:sz w:val="24"/>
          <w:szCs w:val="24"/>
        </w:rPr>
        <w:t>р</w:t>
      </w:r>
      <w:r w:rsidRPr="00F364CA">
        <w:rPr>
          <w:rFonts w:ascii="Arial" w:hAnsi="Arial" w:cs="Arial"/>
          <w:sz w:val="24"/>
          <w:szCs w:val="24"/>
        </w:rPr>
        <w:t>ждения Администрацией итогового отчета о выполнении налогового с</w:t>
      </w:r>
      <w:r w:rsidRPr="00F364CA">
        <w:rPr>
          <w:rFonts w:ascii="Arial" w:hAnsi="Arial" w:cs="Arial"/>
          <w:sz w:val="24"/>
          <w:szCs w:val="24"/>
        </w:rPr>
        <w:t>о</w:t>
      </w:r>
      <w:r w:rsidRPr="00F364CA">
        <w:rPr>
          <w:rFonts w:ascii="Arial" w:hAnsi="Arial" w:cs="Arial"/>
          <w:sz w:val="24"/>
          <w:szCs w:val="24"/>
        </w:rPr>
        <w:t>глашения.</w:t>
      </w: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VI</w:t>
      </w:r>
      <w:r w:rsidRPr="00F364CA">
        <w:rPr>
          <w:rFonts w:ascii="Arial" w:hAnsi="Arial" w:cs="Arial"/>
          <w:sz w:val="24"/>
          <w:szCs w:val="24"/>
        </w:rPr>
        <w:t>. Действие обстоятельств непреодолимой силы и иных факторов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20. Стороны освобождаются от ответственности за неисполнение условий налогового соглашения в следующих случаях: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1) причинение Налогоплательщику ущерба в результате военных действий, стихийного бедствия, технологической катастрофы или иных обстоятельств непреодолимой силы;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2) введение запретных либо ограничительных мер законодательством Российской Федерации и (или) законодательством Курской области, препятствующих выполнению принятых Сторонами обязательств по налоговому соглашению;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Сторона, столкнувшаяся с действием обстоятельств непреодолимой силы 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иных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факторов,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обязана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незамедлительно письменно проинформировать другую сторону о наступлении обстоятельств, указанных в настоящем пункте.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При наступлении перечисленных обстоятельств Стороны проводят переговоры и вносят изменения в условия налогового соглашения.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 xml:space="preserve">21. Разногласия Сторон, возникающие в ходе реализации налогового соглашения, разрешаются путем переговоров Сторон, а в случае не достижения Сторонами соглашения, разногласия подлежат разрешению в судебном порядке, </w:t>
      </w:r>
      <w:r w:rsidRPr="00F364CA">
        <w:rPr>
          <w:rFonts w:ascii="Arial" w:hAnsi="Arial" w:cs="Arial"/>
          <w:sz w:val="24"/>
          <w:szCs w:val="24"/>
        </w:rPr>
        <w:lastRenderedPageBreak/>
        <w:t>установленном законодательством Российской Федерации.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  <w:lang w:val="en-US"/>
        </w:rPr>
        <w:t>VII</w:t>
      </w:r>
      <w:r w:rsidRPr="00F364CA">
        <w:rPr>
          <w:rFonts w:ascii="Arial" w:hAnsi="Arial" w:cs="Arial"/>
          <w:sz w:val="24"/>
          <w:szCs w:val="24"/>
        </w:rPr>
        <w:t>. Заключительные положения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22. Налоговое соглашение составлено на ___ листах, в 4 экземплярах, имеющих равную юридическую силу: 1 экз. - налогоплательщику; 1 экз. - Администрации; 1 экз. -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инспекции Федеральной налоговой службы; 1 экз. -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 xml:space="preserve">Финансовому управлению администрации </w:t>
      </w:r>
      <w:r w:rsidR="00C06FB6" w:rsidRPr="00F364CA">
        <w:rPr>
          <w:rFonts w:ascii="Arial" w:hAnsi="Arial" w:cs="Arial"/>
          <w:sz w:val="24"/>
          <w:szCs w:val="24"/>
        </w:rPr>
        <w:t>Суджанского</w:t>
      </w:r>
      <w:r w:rsidRPr="00F364CA">
        <w:rPr>
          <w:rFonts w:ascii="Arial" w:hAnsi="Arial" w:cs="Arial"/>
          <w:sz w:val="24"/>
          <w:szCs w:val="24"/>
        </w:rPr>
        <w:t xml:space="preserve"> муниципального района Курской области.</w:t>
      </w:r>
    </w:p>
    <w:p w:rsidR="00FA7795" w:rsidRPr="00F364CA" w:rsidRDefault="005775CE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ab/>
        <w:t>23. Налоговое соглашение, представляется Налогоплательщиком в инспекцию Федеральной налоговой службы по месту его постановки на налоговый учет одновременно с подачей документов бухгалтерской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и налоговой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отчетности, подтверждающих право применения Налогоплательщиком налоговых льгот, предусмотренных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налоговым соглашением.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F364CA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  <w:lang w:val="en-US"/>
        </w:rPr>
        <w:t>VIII</w:t>
      </w:r>
      <w:r w:rsidR="005775CE" w:rsidRPr="00F364CA">
        <w:rPr>
          <w:rFonts w:ascii="Arial" w:hAnsi="Arial" w:cs="Arial"/>
          <w:sz w:val="24"/>
          <w:szCs w:val="24"/>
        </w:rPr>
        <w:t>. Реквизиты и подписи Сторон</w:t>
      </w:r>
    </w:p>
    <w:p w:rsidR="00FA7795" w:rsidRPr="00F364CA" w:rsidRDefault="00FA7795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A7795" w:rsidRPr="00F364CA" w:rsidRDefault="00F364CA" w:rsidP="00BB6106">
      <w:pPr>
        <w:pStyle w:val="aa"/>
        <w:jc w:val="both"/>
        <w:rPr>
          <w:rFonts w:ascii="Arial" w:hAnsi="Arial" w:cs="Arial"/>
          <w:sz w:val="24"/>
          <w:szCs w:val="24"/>
          <w:lang w:val="ru-RU"/>
        </w:rPr>
      </w:pPr>
      <w:r w:rsidRPr="00F364CA">
        <w:rPr>
          <w:rFonts w:ascii="Arial" w:hAnsi="Arial" w:cs="Arial"/>
          <w:sz w:val="24"/>
          <w:szCs w:val="24"/>
          <w:lang w:val="ru-RU"/>
        </w:rPr>
        <w:t xml:space="preserve"> </w:t>
      </w:r>
      <w:r w:rsidR="005775CE" w:rsidRPr="00F364CA">
        <w:rPr>
          <w:rFonts w:ascii="Arial" w:hAnsi="Arial" w:cs="Arial"/>
          <w:sz w:val="24"/>
          <w:szCs w:val="24"/>
          <w:lang w:val="ru-RU"/>
        </w:rPr>
        <w:t>Администрация</w:t>
      </w:r>
      <w:r w:rsidRPr="00F364CA">
        <w:rPr>
          <w:rFonts w:ascii="Arial" w:hAnsi="Arial" w:cs="Arial"/>
          <w:sz w:val="24"/>
          <w:szCs w:val="24"/>
          <w:lang w:val="ru-RU"/>
        </w:rPr>
        <w:t xml:space="preserve"> </w:t>
      </w:r>
      <w:r w:rsidR="005775CE" w:rsidRPr="00F364CA">
        <w:rPr>
          <w:rFonts w:ascii="Arial" w:hAnsi="Arial" w:cs="Arial"/>
          <w:sz w:val="24"/>
          <w:szCs w:val="24"/>
          <w:lang w:val="ru-RU"/>
        </w:rPr>
        <w:t>Налогоплательщик</w:t>
      </w:r>
    </w:p>
    <w:p w:rsidR="00FA7795" w:rsidRPr="00F364CA" w:rsidRDefault="00210CF3" w:rsidP="00BB610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25pt;margin-top:4.55pt;width:235.55pt;height:478pt;z-index:251657728" stroked="f">
            <v:fill opacity="0" color2="black"/>
            <v:textbox style="mso-next-textbox:#_x0000_s1026" inset="0,0,0,0">
              <w:txbxContent>
                <w:p w:rsidR="00F364CA" w:rsidRDefault="00F364CA">
                  <w:pPr>
                    <w:pStyle w:val="a0"/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712"/>
                  </w:tblGrid>
                  <w:tr w:rsidR="00F364CA">
                    <w:trPr>
                      <w:trHeight w:val="9165"/>
                    </w:trPr>
                    <w:tc>
                      <w:tcPr>
                        <w:tcW w:w="4712" w:type="dxa"/>
                        <w:shd w:val="clear" w:color="auto" w:fill="auto"/>
                      </w:tcPr>
                      <w:p w:rsidR="00F364CA" w:rsidRDefault="00F364CA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F364CA" w:rsidRDefault="00F364CA">
                        <w:pPr>
                          <w:pStyle w:val="a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F364CA" w:rsidRDefault="00F364CA">
                        <w:pPr>
                          <w:pStyle w:val="a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F364CA" w:rsidRDefault="00F364CA">
                        <w:pPr>
                          <w:pStyle w:val="a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</w:t>
                        </w:r>
                      </w:p>
                      <w:p w:rsidR="00F364CA" w:rsidRDefault="00F364CA">
                        <w:pPr>
                          <w:pStyle w:val="a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«__» ________20__г</w:t>
                        </w:r>
                      </w:p>
                      <w:p w:rsidR="00F364CA" w:rsidRDefault="00F364CA">
                        <w:pPr>
                          <w:widowControl w:val="0"/>
                          <w:autoSpaceDE w:val="0"/>
                        </w:pPr>
                      </w:p>
                      <w:p w:rsidR="00F364CA" w:rsidRDefault="00F364CA">
                        <w:pPr>
                          <w:widowControl w:val="0"/>
                          <w:autoSpaceDE w:val="0"/>
                        </w:pPr>
                      </w:p>
                      <w:p w:rsidR="00F364CA" w:rsidRDefault="00F364CA">
                        <w:pPr>
                          <w:widowControl w:val="0"/>
                          <w:autoSpaceDE w:val="0"/>
                          <w:snapToGrid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М.П.</w:t>
                        </w:r>
                      </w:p>
                    </w:tc>
                  </w:tr>
                </w:tbl>
                <w:p w:rsidR="00F364CA" w:rsidRDefault="00F364CA"/>
              </w:txbxContent>
            </v:textbox>
            <w10:wrap type="square" side="largest"/>
          </v:shape>
        </w:pic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___________________________________</w: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</w: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</w:t>
      </w:r>
    </w:p>
    <w:p w:rsidR="00FA7795" w:rsidRPr="00F364CA" w:rsidRDefault="005775CE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</w:t>
      </w:r>
    </w:p>
    <w:p w:rsidR="00FA7795" w:rsidRPr="00F364CA" w:rsidRDefault="00F364CA" w:rsidP="00BB6106">
      <w:pPr>
        <w:pStyle w:val="af"/>
        <w:jc w:val="both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«__» ________20__г</w:t>
      </w: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5775CE" w:rsidP="00BB6106">
      <w:pPr>
        <w:widowControl w:val="0"/>
        <w:autoSpaceDE w:val="0"/>
        <w:jc w:val="both"/>
        <w:rPr>
          <w:rFonts w:ascii="Arial" w:hAnsi="Arial" w:cs="Arial"/>
        </w:rPr>
        <w:sectPr w:rsidR="00FA7795" w:rsidRPr="00F364CA">
          <w:pgSz w:w="11906" w:h="16838"/>
          <w:pgMar w:top="567" w:right="851" w:bottom="426" w:left="1134" w:header="720" w:footer="720" w:gutter="0"/>
          <w:cols w:space="720"/>
          <w:docGrid w:linePitch="360"/>
        </w:sectPr>
      </w:pPr>
      <w:r w:rsidRPr="00F364CA">
        <w:rPr>
          <w:rFonts w:ascii="Arial" w:hAnsi="Arial" w:cs="Arial"/>
        </w:rPr>
        <w:t>М.П.</w:t>
      </w:r>
    </w:p>
    <w:p w:rsidR="00FA7795" w:rsidRPr="00F364CA" w:rsidRDefault="00FA7795" w:rsidP="00BB6106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  <w:r w:rsidR="005775CE" w:rsidRPr="00F364CA">
        <w:rPr>
          <w:rFonts w:ascii="Arial" w:hAnsi="Arial" w:cs="Arial"/>
        </w:rPr>
        <w:t>Приложение 1</w:t>
      </w:r>
    </w:p>
    <w:p w:rsidR="00FA7795" w:rsidRPr="00F364CA" w:rsidRDefault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  <w:r w:rsidR="005775CE" w:rsidRPr="00F364CA">
        <w:rPr>
          <w:rFonts w:ascii="Arial" w:hAnsi="Arial" w:cs="Arial"/>
        </w:rPr>
        <w:t>к налоговому соглашению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ОСНОВНЫЕ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ПОКАЗАТЕЛИ</w:t>
      </w:r>
      <w:r w:rsidR="00F364CA" w:rsidRPr="00F364CA">
        <w:rPr>
          <w:rFonts w:ascii="Arial" w:hAnsi="Arial" w:cs="Arial"/>
          <w:sz w:val="24"/>
          <w:szCs w:val="24"/>
        </w:rPr>
        <w:t xml:space="preserve"> </w:t>
      </w:r>
      <w:r w:rsidRPr="00F364CA">
        <w:rPr>
          <w:rFonts w:ascii="Arial" w:hAnsi="Arial" w:cs="Arial"/>
          <w:sz w:val="24"/>
          <w:szCs w:val="24"/>
        </w:rPr>
        <w:t>РЕАЛИЗАЦИИ ИНВЕСТИЦИОННОГО ПРОЕКТА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"_______________________________________" </w:t>
      </w:r>
      <w:hyperlink r:id="rId5" w:anchor="Par577%23Par577" w:history="1">
        <w:r w:rsidRPr="00F364CA">
          <w:rPr>
            <w:rStyle w:val="a5"/>
            <w:rFonts w:ascii="Arial" w:hAnsi="Arial" w:cs="Arial"/>
            <w:sz w:val="24"/>
            <w:szCs w:val="24"/>
          </w:rPr>
          <w:t>&lt;*&gt;</w:t>
        </w:r>
      </w:hyperlink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(наименование инвестиционного проекта)</w:t>
      </w:r>
    </w:p>
    <w:p w:rsidR="00FA7795" w:rsidRPr="00F364CA" w:rsidRDefault="00FA779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15490" w:type="dxa"/>
        <w:tblInd w:w="108" w:type="dxa"/>
        <w:tblLayout w:type="fixed"/>
        <w:tblLook w:val="0000"/>
      </w:tblPr>
      <w:tblGrid>
        <w:gridCol w:w="720"/>
        <w:gridCol w:w="2520"/>
        <w:gridCol w:w="1362"/>
        <w:gridCol w:w="856"/>
        <w:gridCol w:w="1057"/>
        <w:gridCol w:w="1057"/>
        <w:gridCol w:w="1057"/>
        <w:gridCol w:w="1147"/>
        <w:gridCol w:w="1204"/>
        <w:gridCol w:w="1136"/>
        <w:gridCol w:w="1024"/>
        <w:gridCol w:w="1136"/>
        <w:gridCol w:w="1214"/>
      </w:tblGrid>
      <w:tr w:rsidR="00FA7795" w:rsidRPr="00F364CA" w:rsidTr="00706BD6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N</w:t>
            </w:r>
          </w:p>
          <w:p w:rsidR="00FA7795" w:rsidRPr="00F364CA" w:rsidRDefault="005775C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Наименование п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Единица измер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ния</w:t>
            </w:r>
          </w:p>
        </w:tc>
        <w:tc>
          <w:tcPr>
            <w:tcW w:w="10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364C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5CE" w:rsidRPr="00F364CA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706BD6" w:rsidRPr="00F364CA" w:rsidTr="00706BD6">
        <w:trPr>
          <w:trHeight w:val="16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  <w:p w:rsidR="00706BD6" w:rsidRPr="00F364CA" w:rsidRDefault="00706BD6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Текущий год реализации инвестиционного проекта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Предыдущие года реализации инвестиционного проекта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 w:rsidP="00B73F56">
            <w:pPr>
              <w:pStyle w:val="ConsPlusNonformat"/>
              <w:snapToGrid w:val="0"/>
              <w:ind w:left="113" w:right="113"/>
              <w:rPr>
                <w:rFonts w:ascii="Arial" w:hAnsi="Arial" w:cs="Arial"/>
                <w:sz w:val="24"/>
                <w:szCs w:val="24"/>
                <w:eastAsianLayout w:id="1748691458" w:vert="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с начало реализации инвестиционного проекта </w:t>
            </w:r>
          </w:p>
        </w:tc>
      </w:tr>
      <w:tr w:rsidR="00706BD6" w:rsidRPr="00F364CA" w:rsidTr="00706BD6">
        <w:trPr>
          <w:trHeight w:val="49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9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1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706BD6" w:rsidRPr="00F364CA" w:rsidTr="00706BD6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06BD6" w:rsidRPr="00F364CA" w:rsidRDefault="00706BD6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Объем инвестиций в основной капитал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5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по инвестиционн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му проекту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Количество созда</w:t>
            </w:r>
            <w:r w:rsidRPr="00F364CA">
              <w:rPr>
                <w:rFonts w:ascii="Arial" w:hAnsi="Arial" w:cs="Arial"/>
              </w:rPr>
              <w:t>н</w:t>
            </w:r>
            <w:r w:rsidRPr="00F364CA">
              <w:rPr>
                <w:rFonts w:ascii="Arial" w:hAnsi="Arial" w:cs="Arial"/>
              </w:rPr>
              <w:t>ных рабочих мест,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75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постоянных рабочих мест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72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временных рабочих мест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BD6" w:rsidRPr="00F364CA" w:rsidTr="00706BD6">
        <w:trPr>
          <w:trHeight w:val="165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Уровень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среднемесячной зар</w:t>
            </w:r>
            <w:r w:rsidRPr="00F364CA">
              <w:rPr>
                <w:rFonts w:ascii="Arial" w:hAnsi="Arial" w:cs="Arial"/>
              </w:rPr>
              <w:t>а</w:t>
            </w:r>
            <w:r w:rsidRPr="00F364CA">
              <w:rPr>
                <w:rFonts w:ascii="Arial" w:hAnsi="Arial" w:cs="Arial"/>
              </w:rPr>
              <w:t>ботной платы работников, раб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тающих на</w:t>
            </w:r>
          </w:p>
          <w:p w:rsidR="00706BD6" w:rsidRPr="00F364CA" w:rsidRDefault="00706BD6">
            <w:pPr>
              <w:widowControl w:val="0"/>
              <w:autoSpaceDE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постоянной основе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6BD6" w:rsidRPr="00F364CA" w:rsidRDefault="00706B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BD6" w:rsidRPr="00F364CA" w:rsidRDefault="00706BD6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Налогоплательщик (Инвестор):</w:t>
      </w:r>
    </w:p>
    <w:p w:rsidR="00FA7795" w:rsidRPr="00F364CA" w:rsidRDefault="005775CE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________________________________________</w:t>
      </w: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__________ ___________________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М.П.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(подпись)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(Ф.И.О.)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--------------------------------</w:t>
      </w:r>
    </w:p>
    <w:p w:rsidR="00FA7795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&lt;*&gt; Далее в настоящем Приложении используется сокращение - инвестиционный проект.</w:t>
      </w:r>
    </w:p>
    <w:p w:rsidR="00FA7795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706BD6" w:rsidRPr="00F364CA" w:rsidRDefault="00706BD6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364CA" w:rsidP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lastRenderedPageBreak/>
        <w:t xml:space="preserve"> </w:t>
      </w:r>
      <w:r w:rsidR="005775CE" w:rsidRPr="00F364CA">
        <w:rPr>
          <w:rFonts w:ascii="Arial" w:hAnsi="Arial" w:cs="Arial"/>
        </w:rPr>
        <w:t>Приложение 2</w:t>
      </w:r>
    </w:p>
    <w:p w:rsidR="00FA7795" w:rsidRPr="00F364CA" w:rsidRDefault="00F364CA" w:rsidP="00F364CA">
      <w:pPr>
        <w:widowControl w:val="0"/>
        <w:autoSpaceDE w:val="0"/>
        <w:jc w:val="right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  <w:r w:rsidR="005775CE" w:rsidRPr="00F364CA">
        <w:rPr>
          <w:rFonts w:ascii="Arial" w:hAnsi="Arial" w:cs="Arial"/>
        </w:rPr>
        <w:t>к налоговому соглашению</w:t>
      </w:r>
    </w:p>
    <w:p w:rsidR="00FA7795" w:rsidRPr="00F364CA" w:rsidRDefault="00F364CA">
      <w:pPr>
        <w:widowControl w:val="0"/>
        <w:autoSpaceDE w:val="0"/>
        <w:jc w:val="center"/>
        <w:rPr>
          <w:rFonts w:ascii="Arial" w:hAnsi="Arial" w:cs="Arial"/>
        </w:rPr>
      </w:pPr>
      <w:r w:rsidRPr="00F364CA">
        <w:rPr>
          <w:rFonts w:ascii="Arial" w:hAnsi="Arial" w:cs="Arial"/>
        </w:rPr>
        <w:t xml:space="preserve"> </w:t>
      </w: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НАЛОГОВЫЕ ПОСТУПЛЕНИЯ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в бюджеты всех уровней бюджетной системы Российской Федерации</w:t>
      </w:r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"___________________________________________________" </w:t>
      </w:r>
      <w:hyperlink r:id="rId6" w:anchor="Par1142%23Par1142" w:history="1">
        <w:r w:rsidRPr="00F364CA">
          <w:rPr>
            <w:rStyle w:val="a5"/>
            <w:rFonts w:ascii="Arial" w:hAnsi="Arial" w:cs="Arial"/>
            <w:sz w:val="24"/>
            <w:szCs w:val="24"/>
          </w:rPr>
          <w:t>&lt;*&gt;</w:t>
        </w:r>
      </w:hyperlink>
    </w:p>
    <w:p w:rsidR="00FA7795" w:rsidRPr="00F364CA" w:rsidRDefault="005775C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(наименование инвестиционного проекта)</w:t>
      </w: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20"/>
        <w:gridCol w:w="2520"/>
        <w:gridCol w:w="1362"/>
        <w:gridCol w:w="856"/>
        <w:gridCol w:w="1057"/>
        <w:gridCol w:w="1057"/>
        <w:gridCol w:w="1057"/>
        <w:gridCol w:w="1147"/>
        <w:gridCol w:w="1204"/>
        <w:gridCol w:w="1136"/>
        <w:gridCol w:w="1024"/>
        <w:gridCol w:w="1136"/>
        <w:gridCol w:w="1214"/>
      </w:tblGrid>
      <w:tr w:rsidR="00FA7795" w:rsidRPr="00F364CA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N</w:t>
            </w:r>
          </w:p>
          <w:p w:rsidR="00FA7795" w:rsidRPr="00F364CA" w:rsidRDefault="005775C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 xml:space="preserve"> п/п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Наименование п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казателя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Единица измер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ния</w:t>
            </w:r>
          </w:p>
        </w:tc>
        <w:tc>
          <w:tcPr>
            <w:tcW w:w="108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364CA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5CE" w:rsidRPr="00F364CA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FA7795" w:rsidRPr="00F364CA">
        <w:trPr>
          <w:trHeight w:val="16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  <w:p w:rsidR="00FA7795" w:rsidRPr="00F364CA" w:rsidRDefault="005775CE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Текущий</w:t>
            </w:r>
            <w:r w:rsidR="00F364CA"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4CA">
              <w:rPr>
                <w:rFonts w:ascii="Arial" w:hAnsi="Arial" w:cs="Arial"/>
                <w:sz w:val="24"/>
                <w:szCs w:val="24"/>
              </w:rPr>
              <w:t>год реализации инвестиционного проекта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Предыдущие</w:t>
            </w:r>
            <w:r w:rsidR="00F364CA" w:rsidRPr="00F364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4CA">
              <w:rPr>
                <w:rFonts w:ascii="Arial" w:hAnsi="Arial" w:cs="Arial"/>
                <w:sz w:val="24"/>
                <w:szCs w:val="24"/>
              </w:rPr>
              <w:t>года реализации инвестиционного проекта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706BD6">
            <w:pPr>
              <w:pStyle w:val="ConsPlusNonformat"/>
              <w:snapToGrid w:val="0"/>
              <w:ind w:left="113" w:right="113"/>
              <w:rPr>
                <w:rFonts w:ascii="Arial" w:hAnsi="Arial" w:cs="Arial"/>
                <w:sz w:val="24"/>
                <w:szCs w:val="24"/>
                <w:eastAsianLayout w:id="1748691458" w:vert="1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Всего с начало реализации инвестиционного проекта </w:t>
            </w:r>
          </w:p>
        </w:tc>
      </w:tr>
      <w:tr w:rsidR="00FA7795" w:rsidRPr="00F364CA">
        <w:trPr>
          <w:trHeight w:val="49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1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20___г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25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9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 квартал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III квартал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IV квартал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всего за год</w:t>
            </w: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16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pStyle w:val="ConsPlusNonforma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4C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A7795" w:rsidRPr="00F364CA">
        <w:trPr>
          <w:trHeight w:val="2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отчи</w:t>
            </w:r>
            <w:r w:rsidRPr="00F364CA">
              <w:rPr>
                <w:rFonts w:ascii="Arial" w:hAnsi="Arial" w:cs="Arial"/>
              </w:rPr>
              <w:t>с</w:t>
            </w:r>
            <w:r w:rsidRPr="00F364CA">
              <w:rPr>
                <w:rFonts w:ascii="Arial" w:hAnsi="Arial" w:cs="Arial"/>
              </w:rPr>
              <w:t>ления</w:t>
            </w:r>
            <w:r w:rsidR="00F364CA" w:rsidRPr="00F364CA">
              <w:rPr>
                <w:rFonts w:ascii="Arial" w:hAnsi="Arial" w:cs="Arial"/>
              </w:rPr>
              <w:t xml:space="preserve"> </w:t>
            </w:r>
            <w:r w:rsidRPr="00F364CA">
              <w:rPr>
                <w:rFonts w:ascii="Arial" w:hAnsi="Arial" w:cs="Arial"/>
              </w:rPr>
              <w:t>в бюджеты всех</w:t>
            </w:r>
          </w:p>
          <w:p w:rsidR="00FA7795" w:rsidRPr="00F364CA" w:rsidRDefault="005775C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уровней бюджетной системы Росси</w:t>
            </w:r>
            <w:r w:rsidRPr="00F364CA">
              <w:rPr>
                <w:rFonts w:ascii="Arial" w:hAnsi="Arial" w:cs="Arial"/>
              </w:rPr>
              <w:t>й</w:t>
            </w:r>
            <w:r w:rsidRPr="00F364CA">
              <w:rPr>
                <w:rFonts w:ascii="Arial" w:hAnsi="Arial" w:cs="Arial"/>
              </w:rPr>
              <w:t>ской Федерации,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51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 з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мельный налог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посту</w:t>
            </w:r>
            <w:r w:rsidRPr="00F364CA">
              <w:rPr>
                <w:rFonts w:ascii="Arial" w:hAnsi="Arial" w:cs="Arial"/>
              </w:rPr>
              <w:t>п</w:t>
            </w:r>
            <w:r w:rsidRPr="00F364CA">
              <w:rPr>
                <w:rFonts w:ascii="Arial" w:hAnsi="Arial" w:cs="Arial"/>
              </w:rPr>
              <w:t>ления в</w:t>
            </w:r>
          </w:p>
          <w:p w:rsidR="00FA7795" w:rsidRPr="00F364CA" w:rsidRDefault="005775CE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консолидированный бюджет Курской о</w:t>
            </w:r>
            <w:r w:rsidRPr="00F364CA">
              <w:rPr>
                <w:rFonts w:ascii="Arial" w:hAnsi="Arial" w:cs="Arial"/>
              </w:rPr>
              <w:t>б</w:t>
            </w:r>
            <w:r w:rsidRPr="00F364CA">
              <w:rPr>
                <w:rFonts w:ascii="Arial" w:hAnsi="Arial" w:cs="Arial"/>
              </w:rPr>
              <w:lastRenderedPageBreak/>
              <w:t>ласти,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193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посту</w:t>
            </w:r>
            <w:r w:rsidRPr="00F364CA">
              <w:rPr>
                <w:rFonts w:ascii="Arial" w:hAnsi="Arial" w:cs="Arial"/>
              </w:rPr>
              <w:t>п</w:t>
            </w:r>
            <w:r w:rsidRPr="00F364CA">
              <w:rPr>
                <w:rFonts w:ascii="Arial" w:hAnsi="Arial" w:cs="Arial"/>
              </w:rPr>
              <w:t>ления в консолид</w:t>
            </w:r>
            <w:r w:rsidRPr="00F364CA">
              <w:rPr>
                <w:rFonts w:ascii="Arial" w:hAnsi="Arial" w:cs="Arial"/>
              </w:rPr>
              <w:t>и</w:t>
            </w:r>
            <w:r w:rsidRPr="00F364CA">
              <w:rPr>
                <w:rFonts w:ascii="Arial" w:hAnsi="Arial" w:cs="Arial"/>
              </w:rPr>
              <w:t xml:space="preserve">рованный бюджет </w:t>
            </w:r>
            <w:r w:rsidR="00C06FB6" w:rsidRPr="00F364CA">
              <w:rPr>
                <w:rFonts w:ascii="Arial" w:hAnsi="Arial" w:cs="Arial"/>
              </w:rPr>
              <w:t>Суджанского</w:t>
            </w:r>
            <w:r w:rsidRPr="00F364CA">
              <w:rPr>
                <w:rFonts w:ascii="Arial" w:hAnsi="Arial" w:cs="Arial"/>
              </w:rPr>
              <w:t xml:space="preserve"> мун</w:t>
            </w:r>
            <w:r w:rsidRPr="00F364CA">
              <w:rPr>
                <w:rFonts w:ascii="Arial" w:hAnsi="Arial" w:cs="Arial"/>
              </w:rPr>
              <w:t>и</w:t>
            </w:r>
            <w:r w:rsidRPr="00F364CA">
              <w:rPr>
                <w:rFonts w:ascii="Arial" w:hAnsi="Arial" w:cs="Arial"/>
              </w:rPr>
              <w:t>ципального района Ку</w:t>
            </w:r>
            <w:r w:rsidRPr="00F364CA">
              <w:rPr>
                <w:rFonts w:ascii="Arial" w:hAnsi="Arial" w:cs="Arial"/>
              </w:rPr>
              <w:t>р</w:t>
            </w:r>
            <w:r w:rsidRPr="00F364CA">
              <w:rPr>
                <w:rFonts w:ascii="Arial" w:hAnsi="Arial" w:cs="Arial"/>
              </w:rPr>
              <w:t>ской области,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5775C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Налоговые посту</w:t>
            </w:r>
            <w:r w:rsidRPr="00F364CA">
              <w:rPr>
                <w:rFonts w:ascii="Arial" w:hAnsi="Arial" w:cs="Arial"/>
              </w:rPr>
              <w:t>п</w:t>
            </w:r>
            <w:r w:rsidRPr="00F364CA">
              <w:rPr>
                <w:rFonts w:ascii="Arial" w:hAnsi="Arial" w:cs="Arial"/>
              </w:rPr>
              <w:t xml:space="preserve">ления в бюджет </w:t>
            </w:r>
            <w:r w:rsidR="00C06FB6" w:rsidRPr="00F364CA">
              <w:rPr>
                <w:rFonts w:ascii="Arial" w:hAnsi="Arial" w:cs="Arial"/>
              </w:rPr>
              <w:t>Уланковского</w:t>
            </w:r>
            <w:r w:rsidRPr="00F364CA">
              <w:rPr>
                <w:rFonts w:ascii="Arial" w:hAnsi="Arial" w:cs="Arial"/>
              </w:rPr>
              <w:t xml:space="preserve"> сел</w:t>
            </w:r>
            <w:r w:rsidRPr="00F364CA">
              <w:rPr>
                <w:rFonts w:ascii="Arial" w:hAnsi="Arial" w:cs="Arial"/>
              </w:rPr>
              <w:t>ь</w:t>
            </w:r>
            <w:r w:rsidRPr="00F364CA">
              <w:rPr>
                <w:rFonts w:ascii="Arial" w:hAnsi="Arial" w:cs="Arial"/>
              </w:rPr>
              <w:t>совета, всего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60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в том числе: з</w:t>
            </w:r>
            <w:r w:rsidRPr="00F364CA">
              <w:rPr>
                <w:rFonts w:ascii="Arial" w:hAnsi="Arial" w:cs="Arial"/>
              </w:rPr>
              <w:t>е</w:t>
            </w:r>
            <w:r w:rsidRPr="00F364CA">
              <w:rPr>
                <w:rFonts w:ascii="Arial" w:hAnsi="Arial" w:cs="Arial"/>
              </w:rPr>
              <w:t>мельный налог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795" w:rsidRPr="00F364CA">
        <w:trPr>
          <w:trHeight w:val="5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Сумма налоговых льгот по земельн</w:t>
            </w:r>
            <w:r w:rsidRPr="00F364CA">
              <w:rPr>
                <w:rFonts w:ascii="Arial" w:hAnsi="Arial" w:cs="Arial"/>
              </w:rPr>
              <w:t>о</w:t>
            </w:r>
            <w:r w:rsidRPr="00F364CA">
              <w:rPr>
                <w:rFonts w:ascii="Arial" w:hAnsi="Arial" w:cs="Arial"/>
              </w:rPr>
              <w:t>му налогу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5775CE">
            <w:pPr>
              <w:snapToGrid w:val="0"/>
              <w:rPr>
                <w:rFonts w:ascii="Arial" w:hAnsi="Arial" w:cs="Arial"/>
              </w:rPr>
            </w:pPr>
            <w:r w:rsidRPr="00F364CA">
              <w:rPr>
                <w:rFonts w:ascii="Arial" w:hAnsi="Arial" w:cs="Arial"/>
              </w:rPr>
              <w:t>тыс. руб.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795" w:rsidRPr="00F364CA" w:rsidRDefault="00FA779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795" w:rsidRPr="00F364CA" w:rsidRDefault="00FA7795">
            <w:pPr>
              <w:pStyle w:val="ConsPlusNonforma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Налогоплательщик (Инвестор):</w:t>
      </w:r>
    </w:p>
    <w:p w:rsidR="00FA7795" w:rsidRPr="00F364CA" w:rsidRDefault="005775CE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>________________________________________</w:t>
      </w: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A7795">
      <w:pPr>
        <w:pStyle w:val="ConsPlusNonformat"/>
        <w:rPr>
          <w:rFonts w:ascii="Arial" w:hAnsi="Arial" w:cs="Arial"/>
          <w:sz w:val="24"/>
          <w:szCs w:val="24"/>
        </w:rPr>
      </w:pP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__________ ___________________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364CA">
      <w:pPr>
        <w:pStyle w:val="ConsPlusNonformat"/>
        <w:rPr>
          <w:rFonts w:ascii="Arial" w:hAnsi="Arial" w:cs="Arial"/>
          <w:sz w:val="24"/>
          <w:szCs w:val="24"/>
        </w:rPr>
      </w:pP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М.П.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(подпись)</w:t>
      </w:r>
      <w:r w:rsidRPr="00F364CA">
        <w:rPr>
          <w:rFonts w:ascii="Arial" w:hAnsi="Arial" w:cs="Arial"/>
          <w:sz w:val="24"/>
          <w:szCs w:val="24"/>
        </w:rPr>
        <w:t xml:space="preserve"> </w:t>
      </w:r>
      <w:r w:rsidR="005775CE" w:rsidRPr="00F364CA">
        <w:rPr>
          <w:rFonts w:ascii="Arial" w:hAnsi="Arial" w:cs="Arial"/>
          <w:sz w:val="24"/>
          <w:szCs w:val="24"/>
        </w:rPr>
        <w:t>(Ф.И.О.)</w:t>
      </w:r>
      <w:r w:rsidRPr="00F364CA">
        <w:rPr>
          <w:rFonts w:ascii="Arial" w:hAnsi="Arial" w:cs="Arial"/>
          <w:sz w:val="24"/>
          <w:szCs w:val="24"/>
        </w:rPr>
        <w:t xml:space="preserve"> </w:t>
      </w:r>
    </w:p>
    <w:p w:rsidR="00FA7795" w:rsidRPr="00F364CA" w:rsidRDefault="00FA7795">
      <w:pPr>
        <w:widowControl w:val="0"/>
        <w:autoSpaceDE w:val="0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jc w:val="both"/>
        <w:rPr>
          <w:rFonts w:ascii="Arial" w:hAnsi="Arial" w:cs="Arial"/>
        </w:rPr>
      </w:pPr>
    </w:p>
    <w:p w:rsidR="00FA7795" w:rsidRPr="00F364CA" w:rsidRDefault="00FA7795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FA7795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--------------------------------</w:t>
      </w:r>
    </w:p>
    <w:p w:rsidR="005775CE" w:rsidRPr="00F364CA" w:rsidRDefault="005775CE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F364CA">
        <w:rPr>
          <w:rFonts w:ascii="Arial" w:hAnsi="Arial" w:cs="Arial"/>
        </w:rPr>
        <w:t>&lt;*&gt; Далее в настоящем Приложении используется сокращение - инвестиционный проект.</w:t>
      </w:r>
    </w:p>
    <w:sectPr w:rsidR="005775CE" w:rsidRPr="00F364CA" w:rsidSect="00FA7795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06FB6"/>
    <w:rsid w:val="00210CF3"/>
    <w:rsid w:val="005775CE"/>
    <w:rsid w:val="00706BD6"/>
    <w:rsid w:val="008105CC"/>
    <w:rsid w:val="00BB6106"/>
    <w:rsid w:val="00BE77A8"/>
    <w:rsid w:val="00C06FB6"/>
    <w:rsid w:val="00E604F0"/>
    <w:rsid w:val="00F364CA"/>
    <w:rsid w:val="00FA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9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A779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FA7795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FA779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779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FA7795"/>
  </w:style>
  <w:style w:type="character" w:styleId="a4">
    <w:name w:val="Strong"/>
    <w:basedOn w:val="10"/>
    <w:qFormat/>
    <w:rsid w:val="00FA7795"/>
    <w:rPr>
      <w:b/>
      <w:bCs/>
    </w:rPr>
  </w:style>
  <w:style w:type="character" w:styleId="a5">
    <w:name w:val="Hyperlink"/>
    <w:basedOn w:val="10"/>
    <w:rsid w:val="00FA7795"/>
    <w:rPr>
      <w:color w:val="0000FF"/>
      <w:u w:val="single"/>
    </w:rPr>
  </w:style>
  <w:style w:type="character" w:customStyle="1" w:styleId="a6">
    <w:name w:val="Название Знак"/>
    <w:basedOn w:val="10"/>
    <w:rsid w:val="00FA7795"/>
    <w:rPr>
      <w:rFonts w:eastAsia="Calibri"/>
      <w:sz w:val="28"/>
      <w:lang w:val="ru-RU" w:eastAsia="ar-SA" w:bidi="ar-SA"/>
    </w:rPr>
  </w:style>
  <w:style w:type="character" w:customStyle="1" w:styleId="a7">
    <w:name w:val="Символ нумерации"/>
    <w:rsid w:val="00FA7795"/>
  </w:style>
  <w:style w:type="paragraph" w:customStyle="1" w:styleId="a8">
    <w:name w:val="Заголовок"/>
    <w:basedOn w:val="a"/>
    <w:next w:val="a0"/>
    <w:rsid w:val="00FA779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FA7795"/>
    <w:pPr>
      <w:spacing w:after="120"/>
    </w:pPr>
  </w:style>
  <w:style w:type="paragraph" w:styleId="a9">
    <w:name w:val="List"/>
    <w:basedOn w:val="a0"/>
    <w:rsid w:val="00FA7795"/>
    <w:rPr>
      <w:rFonts w:cs="Mangal"/>
    </w:rPr>
  </w:style>
  <w:style w:type="paragraph" w:customStyle="1" w:styleId="11">
    <w:name w:val="Название1"/>
    <w:basedOn w:val="a"/>
    <w:rsid w:val="00FA779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7795"/>
    <w:pPr>
      <w:suppressLineNumbers/>
    </w:pPr>
    <w:rPr>
      <w:rFonts w:cs="Mangal"/>
    </w:rPr>
  </w:style>
  <w:style w:type="paragraph" w:customStyle="1" w:styleId="aa">
    <w:name w:val="Знак"/>
    <w:basedOn w:val="a"/>
    <w:rsid w:val="00FA7795"/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FA779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A779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b">
    <w:name w:val="Normal (Web)"/>
    <w:basedOn w:val="a"/>
    <w:rsid w:val="00FA7795"/>
    <w:pPr>
      <w:spacing w:before="280" w:after="280"/>
    </w:pPr>
  </w:style>
  <w:style w:type="paragraph" w:customStyle="1" w:styleId="tekstob">
    <w:name w:val="tekstob"/>
    <w:basedOn w:val="a"/>
    <w:rsid w:val="00FA7795"/>
    <w:pPr>
      <w:spacing w:before="280" w:after="280"/>
    </w:pPr>
  </w:style>
  <w:style w:type="paragraph" w:customStyle="1" w:styleId="tekstvpr">
    <w:name w:val="tekstvpr"/>
    <w:basedOn w:val="a"/>
    <w:rsid w:val="00FA7795"/>
    <w:pPr>
      <w:spacing w:before="280" w:after="280"/>
    </w:pPr>
  </w:style>
  <w:style w:type="paragraph" w:styleId="HTML">
    <w:name w:val="HTML Preformatted"/>
    <w:basedOn w:val="a"/>
    <w:rsid w:val="00FA7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5">
    <w:name w:val="Знак5 Знак Знак Знак Знак Знак Знак"/>
    <w:basedOn w:val="a"/>
    <w:rsid w:val="00FA779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c">
    <w:name w:val="Title"/>
    <w:basedOn w:val="a"/>
    <w:next w:val="ad"/>
    <w:qFormat/>
    <w:rsid w:val="00FA7795"/>
    <w:pPr>
      <w:jc w:val="center"/>
    </w:pPr>
    <w:rPr>
      <w:rFonts w:eastAsia="Calibri"/>
      <w:sz w:val="28"/>
      <w:szCs w:val="20"/>
    </w:rPr>
  </w:style>
  <w:style w:type="paragraph" w:styleId="ad">
    <w:name w:val="Subtitle"/>
    <w:basedOn w:val="a8"/>
    <w:next w:val="a0"/>
    <w:qFormat/>
    <w:rsid w:val="00FA7795"/>
    <w:pPr>
      <w:jc w:val="center"/>
    </w:pPr>
    <w:rPr>
      <w:i/>
      <w:iCs/>
    </w:rPr>
  </w:style>
  <w:style w:type="paragraph" w:customStyle="1" w:styleId="ae">
    <w:name w:val="Содержимое таблицы"/>
    <w:basedOn w:val="a"/>
    <w:rsid w:val="00FA7795"/>
    <w:pPr>
      <w:widowControl w:val="0"/>
      <w:suppressLineNumbers/>
      <w:suppressAutoHyphens/>
    </w:pPr>
    <w:rPr>
      <w:rFonts w:eastAsia="Arial Unicode MS"/>
      <w:sz w:val="28"/>
    </w:rPr>
  </w:style>
  <w:style w:type="paragraph" w:styleId="af">
    <w:name w:val="No Spacing"/>
    <w:uiPriority w:val="1"/>
    <w:qFormat/>
    <w:rsid w:val="00FA7795"/>
    <w:pPr>
      <w:suppressAutoHyphens/>
    </w:pPr>
    <w:rPr>
      <w:rFonts w:eastAsia="Arial"/>
      <w:sz w:val="32"/>
      <w:szCs w:val="32"/>
      <w:lang w:eastAsia="ar-SA"/>
    </w:rPr>
  </w:style>
  <w:style w:type="paragraph" w:customStyle="1" w:styleId="af0">
    <w:name w:val="Содержимое врезки"/>
    <w:basedOn w:val="a0"/>
    <w:rsid w:val="00FA7795"/>
  </w:style>
  <w:style w:type="paragraph" w:customStyle="1" w:styleId="af1">
    <w:name w:val="Заголовок таблицы"/>
    <w:basedOn w:val="ae"/>
    <w:rsid w:val="00FA779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C:Documents%20and%20Settings&#1064;&#1077;&#1074;&#1095;&#1077;&#1085;&#1082;&#1086;&#1056;&#1072;&#1073;&#1086;&#1095;&#1080;&#1081;%20&#1089;&#1090;&#1086;&#1083;&#1048;&#1085;&#1092;.%20&#1087;&#1086;%20&#1083;&#1100;&#1075;&#1086;&#1090;&#1072;&#1084;%20&#1080;&#1085;&#1074;&#1077;&#1089;&#1090;&#1086;&#1088;&#1072;&#1084;.doc" TargetMode="External"/><Relationship Id="rId5" Type="http://schemas.openxmlformats.org/officeDocument/2006/relationships/hyperlink" Target="/C:Documents%20and%20Settings&#1064;&#1077;&#1074;&#1095;&#1077;&#1085;&#1082;&#1086;&#1056;&#1072;&#1073;&#1086;&#1095;&#1080;&#1081;%20&#1089;&#1090;&#1086;&#1083;&#1048;&#1085;&#1092;.%20&#1087;&#1086;%20&#1083;&#1100;&#1075;&#1086;&#1090;&#1072;&#1084;%20&#1080;&#1085;&#1074;&#1077;&#1089;&#1090;&#1086;&#1088;&#1072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4720</Words>
  <Characters>26907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 О  В  Е  Т</vt:lpstr>
    </vt:vector>
  </TitlesOfParts>
  <Company>Grizli777</Company>
  <LinksUpToDate>false</LinksUpToDate>
  <CharactersWithSpaces>31564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 О  В  Е  Т</dc:title>
  <dc:creator>Имя</dc:creator>
  <cp:lastModifiedBy>Пользователь Windows</cp:lastModifiedBy>
  <cp:revision>2</cp:revision>
  <cp:lastPrinted>2018-08-20T09:36:00Z</cp:lastPrinted>
  <dcterms:created xsi:type="dcterms:W3CDTF">2018-08-20T09:37:00Z</dcterms:created>
  <dcterms:modified xsi:type="dcterms:W3CDTF">2018-08-20T09:37:00Z</dcterms:modified>
</cp:coreProperties>
</file>