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49BC" w:rsidRDefault="008149BC">
      <w:pPr>
        <w:spacing w:line="100" w:lineRule="atLeast"/>
        <w:jc w:val="center"/>
        <w:rPr>
          <w:rFonts w:ascii="Arial" w:hAnsi="Arial" w:cs="Arial"/>
          <w:b/>
          <w:bCs/>
          <w:caps/>
        </w:rPr>
      </w:pPr>
      <w:r>
        <w:rPr>
          <w:rFonts w:ascii="Arial" w:hAnsi="Arial" w:cs="Arial"/>
          <w:b/>
          <w:bCs/>
          <w:caps/>
        </w:rPr>
        <w:t>АДМИНИСТРАЦИЯ</w:t>
      </w:r>
    </w:p>
    <w:p w:rsidR="008149BC" w:rsidRDefault="00227F71">
      <w:pPr>
        <w:spacing w:line="100" w:lineRule="atLeast"/>
        <w:jc w:val="center"/>
        <w:rPr>
          <w:rFonts w:ascii="Arial" w:hAnsi="Arial" w:cs="Arial"/>
          <w:b/>
          <w:bCs/>
          <w:caps/>
        </w:rPr>
      </w:pPr>
      <w:r>
        <w:rPr>
          <w:rFonts w:ascii="Arial" w:hAnsi="Arial" w:cs="Arial"/>
          <w:b/>
          <w:bCs/>
          <w:caps/>
        </w:rPr>
        <w:t>Уланковского</w:t>
      </w:r>
      <w:r w:rsidR="008149BC">
        <w:rPr>
          <w:rFonts w:ascii="Arial" w:hAnsi="Arial" w:cs="Arial"/>
          <w:b/>
          <w:bCs/>
          <w:caps/>
        </w:rPr>
        <w:t xml:space="preserve"> сельсовета</w:t>
      </w:r>
    </w:p>
    <w:p w:rsidR="008149BC" w:rsidRDefault="008149BC">
      <w:pPr>
        <w:spacing w:line="100" w:lineRule="atLeast"/>
        <w:jc w:val="center"/>
        <w:rPr>
          <w:rFonts w:ascii="Arial" w:hAnsi="Arial" w:cs="Arial"/>
          <w:b/>
          <w:bCs/>
          <w:caps/>
        </w:rPr>
      </w:pPr>
      <w:r>
        <w:rPr>
          <w:rFonts w:ascii="Arial" w:hAnsi="Arial" w:cs="Arial"/>
          <w:b/>
          <w:bCs/>
          <w:caps/>
        </w:rPr>
        <w:t>Суджанского района</w:t>
      </w:r>
    </w:p>
    <w:p w:rsidR="008149BC" w:rsidRDefault="008149BC">
      <w:pPr>
        <w:spacing w:line="100" w:lineRule="atLeast"/>
        <w:jc w:val="center"/>
        <w:rPr>
          <w:rFonts w:ascii="Arial" w:hAnsi="Arial" w:cs="Arial"/>
          <w:b/>
          <w:bCs/>
          <w:caps/>
        </w:rPr>
      </w:pPr>
    </w:p>
    <w:p w:rsidR="008149BC" w:rsidRDefault="008149BC">
      <w:pPr>
        <w:spacing w:line="100" w:lineRule="atLeast"/>
        <w:jc w:val="center"/>
        <w:rPr>
          <w:rFonts w:ascii="Arial" w:hAnsi="Arial" w:cs="Arial"/>
          <w:b/>
          <w:bCs/>
          <w:caps/>
        </w:rPr>
      </w:pPr>
    </w:p>
    <w:p w:rsidR="008149BC" w:rsidRDefault="008149BC">
      <w:pPr>
        <w:pStyle w:val="1"/>
        <w:spacing w:line="100" w:lineRule="atLeast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постановлЕНИЕ</w:t>
      </w:r>
    </w:p>
    <w:p w:rsidR="008149BC" w:rsidRDefault="008149BC">
      <w:pPr>
        <w:spacing w:line="100" w:lineRule="atLeast"/>
        <w:jc w:val="center"/>
        <w:rPr>
          <w:rFonts w:ascii="Arial" w:hAnsi="Arial" w:cs="Arial"/>
          <w:b/>
          <w:bCs/>
          <w:caps/>
        </w:rPr>
      </w:pPr>
    </w:p>
    <w:p w:rsidR="008149BC" w:rsidRDefault="00FE5AED">
      <w:pPr>
        <w:widowControl/>
        <w:spacing w:line="100" w:lineRule="atLeast"/>
        <w:jc w:val="center"/>
        <w:rPr>
          <w:rFonts w:ascii="Arial" w:hAnsi="Arial" w:cs="Arial"/>
          <w:b/>
          <w:bCs/>
          <w:color w:val="3C3C3C"/>
        </w:rPr>
      </w:pPr>
      <w:r>
        <w:rPr>
          <w:rFonts w:ascii="Arial" w:hAnsi="Arial" w:cs="Arial"/>
          <w:b/>
          <w:bCs/>
          <w:color w:val="3C3C3C"/>
        </w:rPr>
        <w:t>От 27 января 2020 года № 3</w:t>
      </w:r>
    </w:p>
    <w:p w:rsidR="008149BC" w:rsidRDefault="008149BC">
      <w:pPr>
        <w:widowControl/>
        <w:spacing w:line="100" w:lineRule="atLeast"/>
        <w:jc w:val="center"/>
        <w:rPr>
          <w:rFonts w:ascii="Arial" w:hAnsi="Arial"/>
          <w:b/>
          <w:color w:val="3C3C3C"/>
        </w:rPr>
      </w:pPr>
    </w:p>
    <w:p w:rsidR="008149BC" w:rsidRDefault="008149BC">
      <w:pPr>
        <w:widowControl/>
        <w:spacing w:line="100" w:lineRule="atLeast"/>
        <w:jc w:val="center"/>
        <w:rPr>
          <w:rFonts w:ascii="Arial" w:hAnsi="Arial"/>
          <w:b/>
          <w:color w:val="000000"/>
        </w:rPr>
      </w:pPr>
      <w:r>
        <w:rPr>
          <w:rFonts w:ascii="Arial" w:hAnsi="Arial"/>
          <w:b/>
          <w:color w:val="000000"/>
        </w:rPr>
        <w:t xml:space="preserve">Об утверждении Порядка закрепления муниципального имущества </w:t>
      </w:r>
      <w:proofErr w:type="spellStart"/>
      <w:r w:rsidR="00227F71">
        <w:rPr>
          <w:rFonts w:ascii="Arial" w:hAnsi="Arial"/>
          <w:b/>
          <w:color w:val="000000"/>
        </w:rPr>
        <w:t>Уланковского</w:t>
      </w:r>
      <w:proofErr w:type="spellEnd"/>
      <w:r>
        <w:rPr>
          <w:rFonts w:ascii="Arial" w:hAnsi="Arial"/>
          <w:b/>
          <w:color w:val="000000"/>
        </w:rPr>
        <w:t xml:space="preserve"> сельсовета на праве хозяйственного ведения или оперативного управления за муниципальными организациями и его изъятия</w:t>
      </w:r>
    </w:p>
    <w:p w:rsidR="008149BC" w:rsidRDefault="008149BC">
      <w:pPr>
        <w:widowControl/>
        <w:spacing w:line="100" w:lineRule="atLeast"/>
        <w:jc w:val="center"/>
        <w:rPr>
          <w:rFonts w:ascii="Arial" w:hAnsi="Arial"/>
          <w:b/>
          <w:color w:val="000000"/>
        </w:rPr>
      </w:pPr>
    </w:p>
    <w:p w:rsidR="008149BC" w:rsidRDefault="008149BC">
      <w:pPr>
        <w:widowControl/>
        <w:spacing w:line="100" w:lineRule="atLeast"/>
        <w:jc w:val="both"/>
        <w:rPr>
          <w:rFonts w:ascii="Arial" w:hAnsi="Arial"/>
          <w:color w:val="000000"/>
        </w:rPr>
      </w:pPr>
      <w:bookmarkStart w:id="0" w:name="redstr"/>
      <w:bookmarkEnd w:id="0"/>
      <w:r>
        <w:rPr>
          <w:rFonts w:ascii="Arial" w:hAnsi="Arial"/>
          <w:color w:val="000000"/>
        </w:rPr>
        <w:t>В соответствии с</w:t>
      </w:r>
      <w:proofErr w:type="gramStart"/>
      <w:r>
        <w:rPr>
          <w:rFonts w:ascii="Arial" w:hAnsi="Arial"/>
          <w:color w:val="000000"/>
        </w:rPr>
        <w:t xml:space="preserve"> ,</w:t>
      </w:r>
      <w:proofErr w:type="gramEnd"/>
      <w:r>
        <w:rPr>
          <w:rFonts w:ascii="Arial" w:hAnsi="Arial"/>
          <w:color w:val="000000"/>
        </w:rPr>
        <w:t xml:space="preserve"> </w:t>
      </w:r>
      <w:hyperlink r:id="rId5" w:history="1">
        <w:r>
          <w:rPr>
            <w:rStyle w:val="a5"/>
            <w:rFonts w:ascii="Arial" w:hAnsi="Arial"/>
          </w:rPr>
          <w:t>Гражданским кодексом Российской Федерации</w:t>
        </w:r>
      </w:hyperlink>
      <w:r>
        <w:rPr>
          <w:rFonts w:ascii="Arial" w:hAnsi="Arial"/>
          <w:color w:val="000000"/>
        </w:rPr>
        <w:t xml:space="preserve">, </w:t>
      </w:r>
      <w:hyperlink r:id="rId6" w:history="1">
        <w:r>
          <w:rPr>
            <w:rStyle w:val="a5"/>
            <w:rFonts w:ascii="Arial" w:hAnsi="Arial"/>
          </w:rPr>
          <w:t>от 26 июля 2006 г. N 135-ФЗ "О защите конкуренции"</w:t>
        </w:r>
      </w:hyperlink>
      <w:r>
        <w:rPr>
          <w:rFonts w:ascii="Arial" w:hAnsi="Arial"/>
          <w:color w:val="000000"/>
        </w:rPr>
        <w:t xml:space="preserve">, </w:t>
      </w:r>
      <w:hyperlink r:id="rId7" w:history="1">
        <w:r>
          <w:rPr>
            <w:rStyle w:val="a5"/>
            <w:rFonts w:ascii="Arial" w:hAnsi="Arial"/>
          </w:rPr>
          <w:t>от 14 ноября 2002 г. N 161-ФЗ "О государственных и муниципальных унитарных предприятиях"</w:t>
        </w:r>
      </w:hyperlink>
      <w:r>
        <w:rPr>
          <w:rFonts w:ascii="Arial" w:hAnsi="Arial"/>
          <w:color w:val="000000"/>
        </w:rPr>
        <w:t xml:space="preserve">, </w:t>
      </w:r>
      <w:hyperlink r:id="rId8" w:history="1">
        <w:r>
          <w:rPr>
            <w:rStyle w:val="a5"/>
            <w:rFonts w:ascii="Arial" w:hAnsi="Arial"/>
          </w:rPr>
          <w:t>от 12 января 1996 г. N 7-ФЗ "О некоммерческих организациях"</w:t>
        </w:r>
      </w:hyperlink>
      <w:r>
        <w:rPr>
          <w:rFonts w:ascii="Arial" w:hAnsi="Arial"/>
          <w:color w:val="000000"/>
        </w:rPr>
        <w:t xml:space="preserve">, </w:t>
      </w:r>
      <w:hyperlink r:id="rId9" w:history="1">
        <w:r>
          <w:rPr>
            <w:rStyle w:val="a5"/>
            <w:rFonts w:ascii="Arial" w:hAnsi="Arial"/>
          </w:rPr>
          <w:t>от 03 ноября 2006 г. N 174-ФЗ "Об автономных учреждениях"</w:t>
        </w:r>
      </w:hyperlink>
      <w:r w:rsidR="00A45815">
        <w:rPr>
          <w:rFonts w:ascii="Arial" w:hAnsi="Arial"/>
          <w:color w:val="000000"/>
        </w:rPr>
        <w:t xml:space="preserve">, </w:t>
      </w:r>
      <w:r w:rsidR="00803148">
        <w:rPr>
          <w:rFonts w:ascii="Arial" w:hAnsi="Arial"/>
          <w:color w:val="000000"/>
        </w:rPr>
        <w:t xml:space="preserve">Постановлением Администрации </w:t>
      </w:r>
      <w:proofErr w:type="spellStart"/>
      <w:r w:rsidR="00803148">
        <w:rPr>
          <w:rFonts w:ascii="Arial" w:hAnsi="Arial"/>
          <w:color w:val="000000"/>
        </w:rPr>
        <w:t>Уланковского</w:t>
      </w:r>
      <w:proofErr w:type="spellEnd"/>
      <w:r w:rsidR="00803148">
        <w:rPr>
          <w:rFonts w:ascii="Arial" w:hAnsi="Arial"/>
          <w:color w:val="000000"/>
        </w:rPr>
        <w:t xml:space="preserve"> сельсовета </w:t>
      </w:r>
      <w:proofErr w:type="spellStart"/>
      <w:r>
        <w:rPr>
          <w:rFonts w:ascii="Arial" w:hAnsi="Arial"/>
          <w:color w:val="000000"/>
        </w:rPr>
        <w:t>Суджанского</w:t>
      </w:r>
      <w:proofErr w:type="spellEnd"/>
      <w:r>
        <w:rPr>
          <w:rFonts w:ascii="Arial" w:hAnsi="Arial"/>
          <w:color w:val="000000"/>
        </w:rPr>
        <w:t xml:space="preserve"> района от 11 апреля 2013 года № 14 «</w:t>
      </w:r>
      <w:r>
        <w:rPr>
          <w:rStyle w:val="a6"/>
          <w:rFonts w:ascii="Arial" w:hAnsi="Arial" w:cs="Arial"/>
          <w:b w:val="0"/>
          <w:bCs w:val="0"/>
          <w:color w:val="000000"/>
        </w:rPr>
        <w:t>Об утверждении Положения о порядке управления и распоряжения</w:t>
      </w:r>
      <w:r>
        <w:rPr>
          <w:rFonts w:ascii="Arial" w:hAnsi="Arial" w:cs="Arial"/>
          <w:color w:val="000000"/>
        </w:rPr>
        <w:t xml:space="preserve"> </w:t>
      </w:r>
      <w:r>
        <w:rPr>
          <w:rStyle w:val="a6"/>
          <w:rFonts w:ascii="Arial" w:hAnsi="Arial" w:cs="Arial"/>
          <w:b w:val="0"/>
          <w:bCs w:val="0"/>
          <w:color w:val="000000"/>
        </w:rPr>
        <w:t>имуществом, находящимся в муниципальной собственности муниципального образования «</w:t>
      </w:r>
      <w:proofErr w:type="spellStart"/>
      <w:r w:rsidR="00FE5AED">
        <w:rPr>
          <w:rStyle w:val="a6"/>
          <w:rFonts w:ascii="Arial" w:hAnsi="Arial" w:cs="Arial"/>
          <w:b w:val="0"/>
          <w:bCs w:val="0"/>
          <w:color w:val="000000"/>
        </w:rPr>
        <w:t>Уланковский</w:t>
      </w:r>
      <w:proofErr w:type="spellEnd"/>
      <w:r>
        <w:rPr>
          <w:rStyle w:val="a6"/>
          <w:rFonts w:ascii="Arial" w:hAnsi="Arial" w:cs="Arial"/>
          <w:b w:val="0"/>
          <w:bCs w:val="0"/>
          <w:color w:val="000000"/>
        </w:rPr>
        <w:t xml:space="preserve"> сельсовет»</w:t>
      </w:r>
      <w:r>
        <w:rPr>
          <w:rFonts w:ascii="Arial" w:hAnsi="Arial" w:cs="Arial"/>
          <w:color w:val="000000"/>
        </w:rPr>
        <w:t xml:space="preserve"> </w:t>
      </w:r>
      <w:proofErr w:type="spellStart"/>
      <w:r>
        <w:rPr>
          <w:rStyle w:val="a6"/>
          <w:rFonts w:ascii="Arial" w:hAnsi="Arial" w:cs="Arial"/>
          <w:b w:val="0"/>
          <w:bCs w:val="0"/>
          <w:color w:val="000000"/>
        </w:rPr>
        <w:t>Суджанского</w:t>
      </w:r>
      <w:proofErr w:type="spellEnd"/>
      <w:r>
        <w:rPr>
          <w:rStyle w:val="a6"/>
          <w:rFonts w:ascii="Arial" w:hAnsi="Arial" w:cs="Arial"/>
          <w:b w:val="0"/>
          <w:bCs w:val="0"/>
          <w:color w:val="000000"/>
        </w:rPr>
        <w:t xml:space="preserve"> района Курской области»</w:t>
      </w:r>
      <w:hyperlink r:id="rId10" w:history="1">
        <w:r>
          <w:rPr>
            <w:rStyle w:val="a5"/>
            <w:rFonts w:ascii="Arial" w:hAnsi="Arial"/>
          </w:rPr>
          <w:t>"</w:t>
        </w:r>
      </w:hyperlink>
      <w:r>
        <w:rPr>
          <w:rFonts w:ascii="Arial" w:hAnsi="Arial"/>
          <w:color w:val="000000"/>
        </w:rPr>
        <w:t xml:space="preserve">, руководствуясь статьями 46, 47,  </w:t>
      </w:r>
      <w:r w:rsidR="00227F71">
        <w:rPr>
          <w:rFonts w:ascii="Arial" w:hAnsi="Arial"/>
        </w:rPr>
        <w:t xml:space="preserve">Устава </w:t>
      </w:r>
      <w:proofErr w:type="spellStart"/>
      <w:r w:rsidR="00227F71">
        <w:rPr>
          <w:rFonts w:ascii="Arial" w:hAnsi="Arial"/>
        </w:rPr>
        <w:t>Уланковского</w:t>
      </w:r>
      <w:proofErr w:type="spellEnd"/>
      <w:r w:rsidR="00227F71">
        <w:rPr>
          <w:rFonts w:ascii="Arial" w:hAnsi="Arial"/>
        </w:rPr>
        <w:t xml:space="preserve"> </w:t>
      </w:r>
      <w:r>
        <w:rPr>
          <w:rFonts w:ascii="Arial" w:hAnsi="Arial"/>
          <w:color w:val="000000"/>
        </w:rPr>
        <w:t xml:space="preserve"> сельсовета </w:t>
      </w:r>
      <w:proofErr w:type="spellStart"/>
      <w:r>
        <w:rPr>
          <w:rFonts w:ascii="Arial" w:hAnsi="Arial"/>
          <w:color w:val="000000"/>
        </w:rPr>
        <w:t>Суджанского</w:t>
      </w:r>
      <w:proofErr w:type="spellEnd"/>
      <w:r>
        <w:rPr>
          <w:rFonts w:ascii="Arial" w:hAnsi="Arial"/>
          <w:color w:val="000000"/>
        </w:rPr>
        <w:t xml:space="preserve"> района, Собрание депутатов </w:t>
      </w:r>
      <w:proofErr w:type="spellStart"/>
      <w:r w:rsidR="00227F71">
        <w:rPr>
          <w:rFonts w:ascii="Arial" w:hAnsi="Arial"/>
          <w:color w:val="000000"/>
        </w:rPr>
        <w:t>Уланковского</w:t>
      </w:r>
      <w:proofErr w:type="spellEnd"/>
      <w:r>
        <w:rPr>
          <w:rFonts w:ascii="Arial" w:hAnsi="Arial"/>
          <w:color w:val="000000"/>
        </w:rPr>
        <w:t xml:space="preserve"> сельсовета </w:t>
      </w:r>
      <w:proofErr w:type="spellStart"/>
      <w:r>
        <w:rPr>
          <w:rFonts w:ascii="Arial" w:hAnsi="Arial"/>
          <w:color w:val="000000"/>
        </w:rPr>
        <w:t>Суджанского</w:t>
      </w:r>
      <w:proofErr w:type="spellEnd"/>
      <w:r>
        <w:rPr>
          <w:rFonts w:ascii="Arial" w:hAnsi="Arial"/>
          <w:color w:val="000000"/>
        </w:rPr>
        <w:t xml:space="preserve"> района решило:</w:t>
      </w:r>
    </w:p>
    <w:p w:rsidR="008149BC" w:rsidRDefault="008149BC">
      <w:pPr>
        <w:widowControl/>
        <w:spacing w:line="100" w:lineRule="atLeast"/>
        <w:jc w:val="both"/>
        <w:rPr>
          <w:rFonts w:ascii="Arial" w:hAnsi="Arial"/>
          <w:color w:val="000000"/>
        </w:rPr>
      </w:pPr>
      <w:bookmarkStart w:id="1" w:name="redstr1"/>
      <w:bookmarkEnd w:id="1"/>
      <w:r>
        <w:rPr>
          <w:rFonts w:ascii="Arial" w:hAnsi="Arial"/>
          <w:color w:val="000000"/>
        </w:rPr>
        <w:t xml:space="preserve">1. Утвердить прилагаемый Порядок закрепления муниципального имущества </w:t>
      </w:r>
      <w:proofErr w:type="spellStart"/>
      <w:r w:rsidR="00227F71">
        <w:rPr>
          <w:rFonts w:ascii="Arial" w:hAnsi="Arial"/>
          <w:color w:val="000000"/>
        </w:rPr>
        <w:t>Уланковского</w:t>
      </w:r>
      <w:proofErr w:type="spellEnd"/>
      <w:r>
        <w:rPr>
          <w:rFonts w:ascii="Arial" w:hAnsi="Arial"/>
          <w:color w:val="000000"/>
        </w:rPr>
        <w:t xml:space="preserve"> сельсовета на праве хозяйственного ведения или оперативного управления за муниципальными организациями и его изъятия.</w:t>
      </w:r>
    </w:p>
    <w:p w:rsidR="008149BC" w:rsidRDefault="008149BC">
      <w:pPr>
        <w:pStyle w:val="a1"/>
        <w:widowControl/>
        <w:spacing w:after="0" w:line="100" w:lineRule="atLeast"/>
        <w:jc w:val="both"/>
        <w:rPr>
          <w:rFonts w:ascii="Arial" w:hAnsi="Arial"/>
          <w:color w:val="000000"/>
        </w:rPr>
      </w:pPr>
      <w:r>
        <w:rPr>
          <w:rFonts w:ascii="Arial" w:hAnsi="Arial"/>
          <w:color w:val="000000"/>
        </w:rPr>
        <w:t>2. Настоящее постановление вступает в силу со дня его официального обнародования.</w:t>
      </w:r>
    </w:p>
    <w:p w:rsidR="008149BC" w:rsidRDefault="008149BC">
      <w:pPr>
        <w:pStyle w:val="a1"/>
        <w:widowControl/>
        <w:spacing w:after="0" w:line="100" w:lineRule="atLeast"/>
        <w:rPr>
          <w:rFonts w:ascii="Arial" w:hAnsi="Arial"/>
          <w:color w:val="000000"/>
        </w:rPr>
      </w:pPr>
    </w:p>
    <w:p w:rsidR="008149BC" w:rsidRDefault="008149BC">
      <w:pPr>
        <w:pStyle w:val="a1"/>
        <w:widowControl/>
        <w:spacing w:after="0" w:line="100" w:lineRule="atLeast"/>
        <w:rPr>
          <w:rFonts w:ascii="Arial" w:hAnsi="Arial"/>
          <w:color w:val="000000"/>
        </w:rPr>
      </w:pPr>
    </w:p>
    <w:p w:rsidR="008149BC" w:rsidRDefault="008149BC">
      <w:pPr>
        <w:spacing w:line="100" w:lineRule="atLeast"/>
        <w:rPr>
          <w:rFonts w:ascii="Arial" w:hAnsi="Arial" w:cs="Arial"/>
          <w:color w:val="000000"/>
        </w:rPr>
      </w:pPr>
    </w:p>
    <w:p w:rsidR="008149BC" w:rsidRDefault="008149BC">
      <w:pPr>
        <w:spacing w:line="100" w:lineRule="atLeast"/>
        <w:rPr>
          <w:rFonts w:ascii="Arial" w:hAnsi="Arial" w:cs="Arial"/>
          <w:color w:val="000000"/>
        </w:rPr>
      </w:pPr>
    </w:p>
    <w:p w:rsidR="008149BC" w:rsidRDefault="008149BC">
      <w:pPr>
        <w:widowControl/>
        <w:spacing w:line="100" w:lineRule="atLeast"/>
        <w:jc w:val="both"/>
        <w:rPr>
          <w:rFonts w:ascii="Arial" w:eastAsia="Times New Roman" w:hAnsi="Arial" w:cs="Times New Roman"/>
          <w:color w:val="000000"/>
        </w:rPr>
      </w:pPr>
      <w:r>
        <w:rPr>
          <w:rFonts w:ascii="Arial" w:eastAsia="Times New Roman" w:hAnsi="Arial" w:cs="Times New Roman"/>
          <w:color w:val="000000"/>
        </w:rPr>
        <w:t xml:space="preserve">Глава </w:t>
      </w:r>
      <w:proofErr w:type="spellStart"/>
      <w:r w:rsidR="00227F71">
        <w:rPr>
          <w:rFonts w:ascii="Arial" w:eastAsia="Times New Roman" w:hAnsi="Arial" w:cs="Times New Roman"/>
          <w:color w:val="000000"/>
        </w:rPr>
        <w:t>Уланковского</w:t>
      </w:r>
      <w:proofErr w:type="spellEnd"/>
      <w:r>
        <w:rPr>
          <w:rFonts w:ascii="Arial" w:eastAsia="Times New Roman" w:hAnsi="Arial" w:cs="Times New Roman"/>
          <w:color w:val="000000"/>
        </w:rPr>
        <w:t xml:space="preserve">  сельсовета                                          </w:t>
      </w:r>
    </w:p>
    <w:p w:rsidR="00227F71" w:rsidRDefault="00227F71">
      <w:pPr>
        <w:widowControl/>
        <w:spacing w:line="100" w:lineRule="atLeast"/>
        <w:jc w:val="both"/>
        <w:rPr>
          <w:rFonts w:ascii="Arial" w:eastAsia="Times New Roman" w:hAnsi="Arial" w:cs="Times New Roman"/>
          <w:color w:val="000000"/>
        </w:rPr>
      </w:pPr>
      <w:proofErr w:type="spellStart"/>
      <w:r>
        <w:rPr>
          <w:rFonts w:ascii="Arial" w:eastAsia="Times New Roman" w:hAnsi="Arial" w:cs="Times New Roman"/>
          <w:color w:val="000000"/>
        </w:rPr>
        <w:t>Суджанского</w:t>
      </w:r>
      <w:proofErr w:type="spellEnd"/>
      <w:r>
        <w:rPr>
          <w:rFonts w:ascii="Arial" w:eastAsia="Times New Roman" w:hAnsi="Arial" w:cs="Times New Roman"/>
          <w:color w:val="000000"/>
        </w:rPr>
        <w:t xml:space="preserve"> района                                               </w:t>
      </w:r>
      <w:proofErr w:type="spellStart"/>
      <w:r>
        <w:rPr>
          <w:rFonts w:ascii="Arial" w:eastAsia="Times New Roman" w:hAnsi="Arial" w:cs="Times New Roman"/>
          <w:color w:val="000000"/>
        </w:rPr>
        <w:t>В.И.Погуляев</w:t>
      </w:r>
      <w:proofErr w:type="spellEnd"/>
      <w:r>
        <w:rPr>
          <w:rFonts w:ascii="Arial" w:eastAsia="Times New Roman" w:hAnsi="Arial" w:cs="Times New Roman"/>
          <w:color w:val="000000"/>
        </w:rPr>
        <w:t xml:space="preserve">                            </w:t>
      </w:r>
    </w:p>
    <w:p w:rsidR="008149BC" w:rsidRDefault="008149BC">
      <w:pPr>
        <w:widowControl/>
        <w:spacing w:line="100" w:lineRule="atLeast"/>
        <w:jc w:val="both"/>
        <w:rPr>
          <w:rFonts w:ascii="Arial" w:eastAsia="Times New Roman" w:hAnsi="Arial" w:cs="Times New Roman"/>
          <w:color w:val="000000"/>
        </w:rPr>
      </w:pPr>
    </w:p>
    <w:p w:rsidR="008149BC" w:rsidRDefault="008149BC">
      <w:pPr>
        <w:widowControl/>
        <w:spacing w:line="100" w:lineRule="atLeast"/>
        <w:jc w:val="both"/>
        <w:rPr>
          <w:rFonts w:ascii="Arial" w:eastAsia="Times New Roman" w:hAnsi="Arial" w:cs="Times New Roman"/>
          <w:color w:val="000000"/>
        </w:rPr>
      </w:pPr>
    </w:p>
    <w:p w:rsidR="008149BC" w:rsidRDefault="008149BC">
      <w:pPr>
        <w:widowControl/>
        <w:spacing w:line="100" w:lineRule="atLeast"/>
        <w:jc w:val="both"/>
        <w:rPr>
          <w:rFonts w:ascii="Arial" w:eastAsia="Times New Roman" w:hAnsi="Arial" w:cs="Times New Roman"/>
          <w:color w:val="000000"/>
        </w:rPr>
      </w:pPr>
    </w:p>
    <w:p w:rsidR="008149BC" w:rsidRDefault="008149BC">
      <w:pPr>
        <w:widowControl/>
        <w:spacing w:line="100" w:lineRule="atLeast"/>
        <w:jc w:val="both"/>
        <w:rPr>
          <w:rFonts w:ascii="Arial" w:eastAsia="Times New Roman" w:hAnsi="Arial" w:cs="Times New Roman"/>
          <w:color w:val="000000"/>
        </w:rPr>
      </w:pPr>
    </w:p>
    <w:p w:rsidR="008149BC" w:rsidRDefault="008149BC">
      <w:pPr>
        <w:widowControl/>
        <w:spacing w:line="100" w:lineRule="atLeast"/>
        <w:jc w:val="both"/>
        <w:rPr>
          <w:rFonts w:ascii="Arial" w:eastAsia="Times New Roman" w:hAnsi="Arial" w:cs="Times New Roman"/>
          <w:color w:val="000000"/>
        </w:rPr>
      </w:pPr>
    </w:p>
    <w:p w:rsidR="008149BC" w:rsidRDefault="008149BC">
      <w:pPr>
        <w:widowControl/>
        <w:spacing w:line="100" w:lineRule="atLeast"/>
        <w:jc w:val="both"/>
        <w:rPr>
          <w:rFonts w:ascii="Arial" w:eastAsia="Times New Roman" w:hAnsi="Arial" w:cs="Times New Roman"/>
          <w:color w:val="000000"/>
        </w:rPr>
      </w:pPr>
    </w:p>
    <w:p w:rsidR="008149BC" w:rsidRDefault="008149BC">
      <w:pPr>
        <w:widowControl/>
        <w:spacing w:line="100" w:lineRule="atLeast"/>
        <w:jc w:val="both"/>
        <w:rPr>
          <w:rFonts w:ascii="Arial" w:eastAsia="Times New Roman" w:hAnsi="Arial" w:cs="Times New Roman"/>
          <w:color w:val="000000"/>
        </w:rPr>
      </w:pPr>
    </w:p>
    <w:p w:rsidR="008149BC" w:rsidRDefault="008149BC">
      <w:pPr>
        <w:widowControl/>
        <w:spacing w:line="100" w:lineRule="atLeast"/>
        <w:jc w:val="both"/>
        <w:rPr>
          <w:rFonts w:ascii="Arial" w:eastAsia="Times New Roman" w:hAnsi="Arial" w:cs="Times New Roman"/>
          <w:color w:val="000000"/>
        </w:rPr>
      </w:pPr>
    </w:p>
    <w:p w:rsidR="008149BC" w:rsidRDefault="008149BC">
      <w:pPr>
        <w:widowControl/>
        <w:spacing w:line="100" w:lineRule="atLeast"/>
        <w:jc w:val="both"/>
        <w:rPr>
          <w:rFonts w:ascii="Arial" w:eastAsia="Times New Roman" w:hAnsi="Arial" w:cs="Times New Roman"/>
          <w:color w:val="000000"/>
        </w:rPr>
      </w:pPr>
    </w:p>
    <w:p w:rsidR="008149BC" w:rsidRDefault="008149BC">
      <w:pPr>
        <w:widowControl/>
        <w:spacing w:line="100" w:lineRule="atLeast"/>
        <w:jc w:val="both"/>
        <w:rPr>
          <w:rFonts w:ascii="Arial" w:eastAsia="Times New Roman" w:hAnsi="Arial" w:cs="Times New Roman"/>
          <w:color w:val="000000"/>
        </w:rPr>
      </w:pPr>
    </w:p>
    <w:p w:rsidR="008149BC" w:rsidRDefault="008149BC">
      <w:pPr>
        <w:widowControl/>
        <w:spacing w:line="100" w:lineRule="atLeast"/>
        <w:jc w:val="both"/>
        <w:rPr>
          <w:rFonts w:ascii="Arial" w:eastAsia="Times New Roman" w:hAnsi="Arial" w:cs="Times New Roman"/>
          <w:color w:val="000000"/>
        </w:rPr>
      </w:pPr>
    </w:p>
    <w:p w:rsidR="008149BC" w:rsidRDefault="008149BC">
      <w:pPr>
        <w:pStyle w:val="a1"/>
        <w:widowControl/>
        <w:spacing w:after="0" w:line="100" w:lineRule="atLeast"/>
        <w:jc w:val="right"/>
        <w:rPr>
          <w:rFonts w:ascii="Arial" w:hAnsi="Arial"/>
          <w:color w:val="2D2D2D"/>
        </w:rPr>
      </w:pPr>
    </w:p>
    <w:p w:rsidR="008149BC" w:rsidRDefault="008149BC">
      <w:pPr>
        <w:pStyle w:val="a1"/>
        <w:widowControl/>
        <w:spacing w:after="0" w:line="100" w:lineRule="atLeast"/>
        <w:jc w:val="right"/>
        <w:rPr>
          <w:rFonts w:ascii="Arial" w:hAnsi="Arial"/>
          <w:color w:val="2D2D2D"/>
        </w:rPr>
      </w:pPr>
    </w:p>
    <w:p w:rsidR="00227F71" w:rsidRDefault="00227F71">
      <w:pPr>
        <w:pStyle w:val="a1"/>
        <w:widowControl/>
        <w:spacing w:after="0" w:line="100" w:lineRule="atLeast"/>
        <w:jc w:val="right"/>
        <w:rPr>
          <w:rFonts w:ascii="Arial" w:hAnsi="Arial"/>
          <w:color w:val="2D2D2D"/>
        </w:rPr>
      </w:pPr>
    </w:p>
    <w:p w:rsidR="008149BC" w:rsidRDefault="008149BC">
      <w:pPr>
        <w:pStyle w:val="a1"/>
        <w:widowControl/>
        <w:spacing w:after="0" w:line="100" w:lineRule="atLeast"/>
        <w:jc w:val="right"/>
        <w:rPr>
          <w:rFonts w:ascii="Arial" w:hAnsi="Arial"/>
          <w:color w:val="2D2D2D"/>
        </w:rPr>
      </w:pPr>
    </w:p>
    <w:p w:rsidR="008149BC" w:rsidRDefault="008149BC">
      <w:pPr>
        <w:pStyle w:val="a1"/>
        <w:widowControl/>
        <w:spacing w:after="0" w:line="100" w:lineRule="atLeast"/>
        <w:jc w:val="right"/>
        <w:rPr>
          <w:rFonts w:ascii="Arial" w:hAnsi="Arial"/>
          <w:color w:val="2D2D2D"/>
        </w:rPr>
      </w:pPr>
    </w:p>
    <w:p w:rsidR="008149BC" w:rsidRDefault="008149BC">
      <w:pPr>
        <w:pStyle w:val="a1"/>
        <w:widowControl/>
        <w:spacing w:after="0" w:line="100" w:lineRule="atLeast"/>
        <w:jc w:val="right"/>
        <w:rPr>
          <w:rFonts w:ascii="Arial" w:hAnsi="Arial"/>
          <w:color w:val="2D2D2D"/>
        </w:rPr>
      </w:pPr>
      <w:r>
        <w:rPr>
          <w:rFonts w:ascii="Arial" w:hAnsi="Arial"/>
          <w:color w:val="2D2D2D"/>
        </w:rPr>
        <w:lastRenderedPageBreak/>
        <w:t>Утвержден</w:t>
      </w:r>
    </w:p>
    <w:p w:rsidR="008149BC" w:rsidRDefault="008149BC">
      <w:pPr>
        <w:pStyle w:val="a1"/>
        <w:widowControl/>
        <w:spacing w:after="0" w:line="100" w:lineRule="atLeast"/>
        <w:jc w:val="right"/>
        <w:rPr>
          <w:rFonts w:ascii="Arial" w:hAnsi="Arial"/>
          <w:color w:val="2D2D2D"/>
        </w:rPr>
      </w:pPr>
      <w:r>
        <w:rPr>
          <w:rFonts w:ascii="Arial" w:hAnsi="Arial"/>
          <w:color w:val="2D2D2D"/>
        </w:rPr>
        <w:t>постановлением</w:t>
      </w:r>
    </w:p>
    <w:p w:rsidR="008149BC" w:rsidRDefault="008149BC">
      <w:pPr>
        <w:pStyle w:val="a1"/>
        <w:widowControl/>
        <w:spacing w:after="0" w:line="100" w:lineRule="atLeast"/>
        <w:jc w:val="right"/>
        <w:rPr>
          <w:rFonts w:ascii="Arial" w:hAnsi="Arial"/>
          <w:color w:val="2D2D2D"/>
        </w:rPr>
      </w:pPr>
      <w:r>
        <w:rPr>
          <w:rFonts w:ascii="Arial" w:hAnsi="Arial"/>
          <w:color w:val="2D2D2D"/>
        </w:rPr>
        <w:t xml:space="preserve">администрации </w:t>
      </w:r>
      <w:proofErr w:type="spellStart"/>
      <w:r w:rsidR="00227F71">
        <w:rPr>
          <w:rFonts w:ascii="Arial" w:hAnsi="Arial"/>
          <w:color w:val="2D2D2D"/>
        </w:rPr>
        <w:t>Уланковского</w:t>
      </w:r>
      <w:proofErr w:type="spellEnd"/>
      <w:r>
        <w:rPr>
          <w:rFonts w:ascii="Arial" w:hAnsi="Arial"/>
          <w:color w:val="2D2D2D"/>
        </w:rPr>
        <w:t xml:space="preserve"> сельсовета</w:t>
      </w:r>
    </w:p>
    <w:p w:rsidR="008149BC" w:rsidRDefault="008149BC">
      <w:pPr>
        <w:pStyle w:val="a1"/>
        <w:widowControl/>
        <w:spacing w:after="0" w:line="100" w:lineRule="atLeast"/>
        <w:jc w:val="right"/>
        <w:rPr>
          <w:rFonts w:ascii="Arial" w:hAnsi="Arial"/>
          <w:color w:val="2D2D2D"/>
        </w:rPr>
      </w:pPr>
      <w:r>
        <w:rPr>
          <w:rFonts w:ascii="Arial" w:hAnsi="Arial"/>
          <w:color w:val="2D2D2D"/>
        </w:rPr>
        <w:t xml:space="preserve">от </w:t>
      </w:r>
      <w:r w:rsidR="00227F71">
        <w:rPr>
          <w:rFonts w:ascii="Arial" w:hAnsi="Arial"/>
          <w:color w:val="2D2D2D"/>
        </w:rPr>
        <w:t>27.01.2020г. N 4</w:t>
      </w:r>
    </w:p>
    <w:p w:rsidR="008149BC" w:rsidRDefault="008149BC">
      <w:pPr>
        <w:pStyle w:val="2"/>
        <w:widowControl/>
        <w:spacing w:before="0" w:after="0" w:line="100" w:lineRule="atLeast"/>
        <w:jc w:val="center"/>
        <w:rPr>
          <w:rFonts w:ascii="Arial" w:hAnsi="Arial"/>
          <w:b w:val="0"/>
          <w:color w:val="2D2D2D"/>
          <w:sz w:val="24"/>
          <w:szCs w:val="24"/>
        </w:rPr>
      </w:pPr>
      <w:r>
        <w:rPr>
          <w:rFonts w:ascii="Arial" w:hAnsi="Arial"/>
          <w:b w:val="0"/>
          <w:color w:val="2D2D2D"/>
          <w:sz w:val="24"/>
          <w:szCs w:val="24"/>
        </w:rPr>
        <w:t xml:space="preserve">Порядок закрепления муниципального имущества </w:t>
      </w:r>
      <w:proofErr w:type="spellStart"/>
      <w:r w:rsidR="00227F71">
        <w:rPr>
          <w:rFonts w:ascii="Arial" w:hAnsi="Arial"/>
          <w:b w:val="0"/>
          <w:color w:val="2D2D2D"/>
          <w:sz w:val="24"/>
          <w:szCs w:val="24"/>
        </w:rPr>
        <w:t>Уланковского</w:t>
      </w:r>
      <w:proofErr w:type="spellEnd"/>
      <w:r>
        <w:rPr>
          <w:rFonts w:ascii="Arial" w:hAnsi="Arial"/>
          <w:b w:val="0"/>
          <w:color w:val="2D2D2D"/>
          <w:sz w:val="24"/>
          <w:szCs w:val="24"/>
        </w:rPr>
        <w:t xml:space="preserve"> сельсовета на праве хозяйственного ведения или оперативного управления за муниципальными организациями и его изъятия</w:t>
      </w:r>
    </w:p>
    <w:p w:rsidR="008149BC" w:rsidRDefault="008149BC">
      <w:pPr>
        <w:pStyle w:val="3"/>
        <w:widowControl/>
        <w:spacing w:before="0" w:after="0" w:line="100" w:lineRule="atLeast"/>
        <w:jc w:val="both"/>
        <w:rPr>
          <w:rFonts w:ascii="Arial" w:hAnsi="Arial"/>
          <w:b w:val="0"/>
          <w:color w:val="4C4C4C"/>
          <w:sz w:val="24"/>
          <w:szCs w:val="24"/>
        </w:rPr>
      </w:pPr>
      <w:bookmarkStart w:id="2" w:name="h_00000000000000000000000000000000000000"/>
      <w:r>
        <w:rPr>
          <w:rFonts w:ascii="Arial" w:hAnsi="Arial"/>
          <w:b w:val="0"/>
          <w:color w:val="4C4C4C"/>
          <w:sz w:val="24"/>
          <w:szCs w:val="24"/>
        </w:rPr>
        <w:t>1. Общие положения</w:t>
      </w:r>
    </w:p>
    <w:p w:rsidR="008149BC" w:rsidRDefault="008149BC">
      <w:pPr>
        <w:pStyle w:val="3"/>
        <w:widowControl/>
        <w:spacing w:before="0" w:after="0" w:line="100" w:lineRule="atLeast"/>
        <w:jc w:val="both"/>
        <w:rPr>
          <w:rFonts w:ascii="Arial" w:hAnsi="Arial"/>
          <w:b w:val="0"/>
          <w:color w:val="2D2D2D"/>
          <w:sz w:val="24"/>
          <w:szCs w:val="24"/>
        </w:rPr>
      </w:pPr>
      <w:bookmarkStart w:id="3" w:name="redstr3"/>
      <w:r>
        <w:rPr>
          <w:rFonts w:ascii="Arial" w:hAnsi="Arial"/>
          <w:b w:val="0"/>
          <w:color w:val="2D2D2D"/>
          <w:sz w:val="24"/>
          <w:szCs w:val="24"/>
        </w:rPr>
        <w:t xml:space="preserve">1.1. Настоящий Порядок разработан в соответствии с действующим законодательством Российской Федерации, </w:t>
      </w:r>
      <w:r>
        <w:rPr>
          <w:rFonts w:ascii="Arial" w:hAnsi="Arial"/>
          <w:b w:val="0"/>
          <w:bCs w:val="0"/>
          <w:color w:val="000000"/>
          <w:sz w:val="24"/>
          <w:szCs w:val="24"/>
        </w:rPr>
        <w:t xml:space="preserve">решением Собрания депутатов </w:t>
      </w:r>
      <w:proofErr w:type="spellStart"/>
      <w:r w:rsidR="00227F71">
        <w:rPr>
          <w:rFonts w:ascii="Arial" w:hAnsi="Arial"/>
          <w:b w:val="0"/>
          <w:bCs w:val="0"/>
          <w:color w:val="000000"/>
          <w:sz w:val="24"/>
          <w:szCs w:val="24"/>
        </w:rPr>
        <w:t>Уланковского</w:t>
      </w:r>
      <w:proofErr w:type="spellEnd"/>
      <w:r>
        <w:rPr>
          <w:rFonts w:ascii="Arial" w:hAnsi="Arial"/>
          <w:b w:val="0"/>
          <w:bCs w:val="0"/>
          <w:color w:val="000000"/>
          <w:sz w:val="24"/>
          <w:szCs w:val="24"/>
        </w:rPr>
        <w:t xml:space="preserve"> сельсовета </w:t>
      </w:r>
      <w:proofErr w:type="spellStart"/>
      <w:r>
        <w:rPr>
          <w:rFonts w:ascii="Arial" w:hAnsi="Arial"/>
          <w:b w:val="0"/>
          <w:bCs w:val="0"/>
          <w:color w:val="000000"/>
          <w:sz w:val="24"/>
          <w:szCs w:val="24"/>
        </w:rPr>
        <w:t>Суджанского</w:t>
      </w:r>
      <w:proofErr w:type="spellEnd"/>
      <w:r>
        <w:rPr>
          <w:rFonts w:ascii="Arial" w:hAnsi="Arial"/>
          <w:b w:val="0"/>
          <w:bCs w:val="0"/>
          <w:color w:val="000000"/>
          <w:sz w:val="24"/>
          <w:szCs w:val="24"/>
        </w:rPr>
        <w:t xml:space="preserve"> района от 11 апреля 2013 года № 14 «</w:t>
      </w:r>
      <w:r>
        <w:rPr>
          <w:rStyle w:val="a6"/>
          <w:rFonts w:ascii="Arial" w:hAnsi="Arial" w:cs="Arial"/>
          <w:color w:val="000000"/>
          <w:sz w:val="24"/>
          <w:szCs w:val="24"/>
        </w:rPr>
        <w:t>Об утверждении Положения о порядке управления и распоряжения</w:t>
      </w:r>
      <w:r>
        <w:rPr>
          <w:rFonts w:ascii="Arial" w:hAnsi="Arial" w:cs="Arial"/>
          <w:b w:val="0"/>
          <w:bCs w:val="0"/>
          <w:color w:val="000000"/>
          <w:sz w:val="24"/>
          <w:szCs w:val="24"/>
        </w:rPr>
        <w:t xml:space="preserve"> </w:t>
      </w:r>
      <w:r>
        <w:rPr>
          <w:rStyle w:val="a6"/>
          <w:rFonts w:ascii="Arial" w:hAnsi="Arial" w:cs="Arial"/>
          <w:color w:val="000000"/>
          <w:sz w:val="24"/>
          <w:szCs w:val="24"/>
        </w:rPr>
        <w:t>имуществом, находящимся в муниципальной собственности муниципального образования «</w:t>
      </w:r>
      <w:proofErr w:type="spellStart"/>
      <w:r w:rsidR="00FE5AED">
        <w:rPr>
          <w:rStyle w:val="a6"/>
          <w:rFonts w:ascii="Arial" w:hAnsi="Arial" w:cs="Arial"/>
          <w:color w:val="000000"/>
          <w:sz w:val="24"/>
          <w:szCs w:val="24"/>
        </w:rPr>
        <w:t>Уланковский</w:t>
      </w:r>
      <w:proofErr w:type="spellEnd"/>
      <w:r>
        <w:rPr>
          <w:rStyle w:val="a6"/>
          <w:rFonts w:ascii="Arial" w:hAnsi="Arial" w:cs="Arial"/>
          <w:color w:val="000000"/>
          <w:sz w:val="24"/>
          <w:szCs w:val="24"/>
        </w:rPr>
        <w:t xml:space="preserve"> сельсовет»</w:t>
      </w:r>
      <w:r>
        <w:rPr>
          <w:rFonts w:ascii="Arial" w:hAnsi="Arial" w:cs="Arial"/>
          <w:b w:val="0"/>
          <w:bCs w:val="0"/>
          <w:color w:val="000000"/>
          <w:sz w:val="24"/>
          <w:szCs w:val="24"/>
        </w:rPr>
        <w:t xml:space="preserve"> </w:t>
      </w:r>
      <w:proofErr w:type="spellStart"/>
      <w:r>
        <w:rPr>
          <w:rStyle w:val="a6"/>
          <w:rFonts w:ascii="Arial" w:hAnsi="Arial" w:cs="Arial"/>
          <w:color w:val="000000"/>
          <w:sz w:val="24"/>
          <w:szCs w:val="24"/>
        </w:rPr>
        <w:t>Суджанского</w:t>
      </w:r>
      <w:proofErr w:type="spellEnd"/>
      <w:r>
        <w:rPr>
          <w:rStyle w:val="a6"/>
          <w:rFonts w:ascii="Arial" w:hAnsi="Arial" w:cs="Arial"/>
          <w:color w:val="000000"/>
          <w:sz w:val="24"/>
          <w:szCs w:val="24"/>
        </w:rPr>
        <w:t xml:space="preserve"> района Курской области»</w:t>
      </w:r>
      <w:hyperlink r:id="rId11" w:history="1">
        <w:r>
          <w:rPr>
            <w:rStyle w:val="a5"/>
            <w:rFonts w:ascii="Arial" w:hAnsi="Arial"/>
          </w:rPr>
          <w:t>"</w:t>
        </w:r>
      </w:hyperlink>
      <w:r>
        <w:rPr>
          <w:rFonts w:ascii="Arial" w:hAnsi="Arial"/>
          <w:b w:val="0"/>
          <w:color w:val="2D2D2D"/>
          <w:sz w:val="24"/>
          <w:szCs w:val="24"/>
        </w:rPr>
        <w:t>.</w:t>
      </w:r>
    </w:p>
    <w:p w:rsidR="008149BC" w:rsidRDefault="008149BC">
      <w:pPr>
        <w:pStyle w:val="3"/>
        <w:widowControl/>
        <w:spacing w:before="0" w:after="0" w:line="100" w:lineRule="atLeast"/>
        <w:jc w:val="both"/>
        <w:rPr>
          <w:rFonts w:ascii="Arial" w:hAnsi="Arial"/>
          <w:b w:val="0"/>
          <w:color w:val="2D2D2D"/>
          <w:sz w:val="24"/>
          <w:szCs w:val="24"/>
        </w:rPr>
      </w:pPr>
      <w:bookmarkStart w:id="4" w:name="redstr4"/>
      <w:r>
        <w:rPr>
          <w:rFonts w:ascii="Arial" w:hAnsi="Arial"/>
          <w:b w:val="0"/>
          <w:color w:val="2D2D2D"/>
          <w:sz w:val="24"/>
          <w:szCs w:val="24"/>
        </w:rPr>
        <w:t xml:space="preserve">1.2. Настоящий Порядок устанавливает механизм закрепления муниципального имущества </w:t>
      </w:r>
      <w:proofErr w:type="spellStart"/>
      <w:r w:rsidR="00227F71">
        <w:rPr>
          <w:rFonts w:ascii="Arial" w:hAnsi="Arial"/>
          <w:b w:val="0"/>
          <w:color w:val="2D2D2D"/>
          <w:sz w:val="24"/>
          <w:szCs w:val="24"/>
        </w:rPr>
        <w:t>Уланковского</w:t>
      </w:r>
      <w:proofErr w:type="spellEnd"/>
      <w:r>
        <w:rPr>
          <w:rFonts w:ascii="Arial" w:hAnsi="Arial"/>
          <w:b w:val="0"/>
          <w:color w:val="2D2D2D"/>
          <w:sz w:val="24"/>
          <w:szCs w:val="24"/>
        </w:rPr>
        <w:t xml:space="preserve"> сельсовета (далее - муниципальное имущество) (недвижимого, движимого) на праве хозяйственного ведения или оперативного управления за муниципальными организациями и его изъятия.</w:t>
      </w:r>
    </w:p>
    <w:p w:rsidR="008149BC" w:rsidRDefault="008149BC">
      <w:pPr>
        <w:pStyle w:val="3"/>
        <w:widowControl/>
        <w:spacing w:before="0" w:after="0" w:line="100" w:lineRule="atLeast"/>
        <w:jc w:val="both"/>
        <w:rPr>
          <w:rFonts w:ascii="Arial" w:hAnsi="Arial"/>
          <w:b w:val="0"/>
          <w:color w:val="2D2D2D"/>
          <w:sz w:val="24"/>
          <w:szCs w:val="24"/>
        </w:rPr>
      </w:pPr>
      <w:bookmarkStart w:id="5" w:name="redstr5"/>
      <w:r>
        <w:rPr>
          <w:rFonts w:ascii="Arial" w:hAnsi="Arial"/>
          <w:b w:val="0"/>
          <w:color w:val="2D2D2D"/>
          <w:sz w:val="24"/>
          <w:szCs w:val="24"/>
        </w:rPr>
        <w:t>1.3. Муниципальное имущество закрепляется за муниципальными организациями:</w:t>
      </w:r>
    </w:p>
    <w:p w:rsidR="008149BC" w:rsidRDefault="008149BC">
      <w:pPr>
        <w:pStyle w:val="3"/>
        <w:widowControl/>
        <w:spacing w:before="0" w:after="0" w:line="100" w:lineRule="atLeast"/>
        <w:jc w:val="both"/>
        <w:rPr>
          <w:rFonts w:ascii="Arial" w:hAnsi="Arial"/>
          <w:b w:val="0"/>
          <w:color w:val="2D2D2D"/>
          <w:sz w:val="24"/>
          <w:szCs w:val="24"/>
        </w:rPr>
      </w:pPr>
      <w:bookmarkStart w:id="6" w:name="redstr6"/>
      <w:r>
        <w:rPr>
          <w:rFonts w:ascii="Arial" w:hAnsi="Arial"/>
          <w:b w:val="0"/>
          <w:color w:val="2D2D2D"/>
          <w:sz w:val="24"/>
          <w:szCs w:val="24"/>
        </w:rPr>
        <w:t>муниципальными унитарными предприятиями на праве хозяйственного ведения;</w:t>
      </w:r>
    </w:p>
    <w:p w:rsidR="008149BC" w:rsidRDefault="008149BC">
      <w:pPr>
        <w:pStyle w:val="3"/>
        <w:widowControl/>
        <w:spacing w:before="0" w:after="0" w:line="100" w:lineRule="atLeast"/>
        <w:jc w:val="both"/>
        <w:rPr>
          <w:rFonts w:ascii="Arial" w:hAnsi="Arial"/>
          <w:b w:val="0"/>
          <w:color w:val="2D2D2D"/>
          <w:sz w:val="24"/>
          <w:szCs w:val="24"/>
        </w:rPr>
      </w:pPr>
      <w:bookmarkStart w:id="7" w:name="redstr7"/>
      <w:r>
        <w:rPr>
          <w:rFonts w:ascii="Arial" w:hAnsi="Arial"/>
          <w:b w:val="0"/>
          <w:color w:val="2D2D2D"/>
          <w:sz w:val="24"/>
          <w:szCs w:val="24"/>
        </w:rPr>
        <w:t>муниципальными учреждениями (бюджетными, казенными, автономными), муниципальными казенными предприятиями на праве оперативного управления.</w:t>
      </w:r>
    </w:p>
    <w:p w:rsidR="008149BC" w:rsidRDefault="008149BC">
      <w:pPr>
        <w:pStyle w:val="3"/>
        <w:widowControl/>
        <w:spacing w:before="0" w:after="0" w:line="100" w:lineRule="atLeast"/>
        <w:jc w:val="both"/>
        <w:rPr>
          <w:rFonts w:ascii="Arial" w:hAnsi="Arial"/>
          <w:b w:val="0"/>
          <w:color w:val="2D2D2D"/>
          <w:sz w:val="24"/>
          <w:szCs w:val="24"/>
        </w:rPr>
      </w:pPr>
      <w:bookmarkStart w:id="8" w:name="redstr8"/>
      <w:r>
        <w:rPr>
          <w:rFonts w:ascii="Arial" w:hAnsi="Arial"/>
          <w:b w:val="0"/>
          <w:color w:val="2D2D2D"/>
          <w:sz w:val="24"/>
          <w:szCs w:val="24"/>
        </w:rPr>
        <w:t xml:space="preserve">1.4. Оформление закрепления муниципального имущества на праве хозяйственного ведения или оперативного управления за муниципальными организациями и его изъятия осуществляется департаментом муниципального имущества администрации </w:t>
      </w:r>
      <w:proofErr w:type="spellStart"/>
      <w:r w:rsidR="00227F71">
        <w:rPr>
          <w:rFonts w:ascii="Arial" w:hAnsi="Arial"/>
          <w:b w:val="0"/>
          <w:color w:val="2D2D2D"/>
          <w:sz w:val="24"/>
          <w:szCs w:val="24"/>
        </w:rPr>
        <w:t>Уланковского</w:t>
      </w:r>
      <w:proofErr w:type="spellEnd"/>
      <w:r>
        <w:rPr>
          <w:rFonts w:ascii="Arial" w:hAnsi="Arial"/>
          <w:b w:val="0"/>
          <w:color w:val="2D2D2D"/>
          <w:sz w:val="24"/>
          <w:szCs w:val="24"/>
        </w:rPr>
        <w:t xml:space="preserve"> сельсовета (далее - департамент) на основании распоряжения департамента.</w:t>
      </w:r>
    </w:p>
    <w:p w:rsidR="008149BC" w:rsidRDefault="008149BC">
      <w:pPr>
        <w:pStyle w:val="3"/>
        <w:widowControl/>
        <w:spacing w:before="0" w:after="0" w:line="100" w:lineRule="atLeast"/>
        <w:jc w:val="both"/>
        <w:rPr>
          <w:rFonts w:ascii="Arial" w:hAnsi="Arial"/>
          <w:b w:val="0"/>
          <w:color w:val="2D2D2D"/>
          <w:sz w:val="24"/>
          <w:szCs w:val="24"/>
        </w:rPr>
      </w:pPr>
      <w:bookmarkStart w:id="9" w:name="redstr9"/>
      <w:r>
        <w:rPr>
          <w:rFonts w:ascii="Arial" w:hAnsi="Arial"/>
          <w:b w:val="0"/>
          <w:color w:val="2D2D2D"/>
          <w:sz w:val="24"/>
          <w:szCs w:val="24"/>
        </w:rPr>
        <w:t xml:space="preserve">1.5. Распоряжение департамента о закреплении муниципального имущества на праве хозяйственного ведения или оперативного управления за муниципальными организациями или его изъятии (далее - распоряжение департамента) является основанием для внесения соответствующих изменений в реестр муниципального имущества </w:t>
      </w:r>
      <w:proofErr w:type="spellStart"/>
      <w:r w:rsidR="00227F71">
        <w:rPr>
          <w:rFonts w:ascii="Arial" w:hAnsi="Arial"/>
          <w:b w:val="0"/>
          <w:color w:val="2D2D2D"/>
          <w:sz w:val="24"/>
          <w:szCs w:val="24"/>
        </w:rPr>
        <w:t>Уланковского</w:t>
      </w:r>
      <w:proofErr w:type="spellEnd"/>
      <w:r>
        <w:rPr>
          <w:rFonts w:ascii="Arial" w:hAnsi="Arial"/>
          <w:b w:val="0"/>
          <w:color w:val="2D2D2D"/>
          <w:sz w:val="24"/>
          <w:szCs w:val="24"/>
        </w:rPr>
        <w:t xml:space="preserve"> сельсовета.</w:t>
      </w:r>
    </w:p>
    <w:p w:rsidR="008149BC" w:rsidRDefault="008149BC">
      <w:pPr>
        <w:pStyle w:val="3"/>
        <w:widowControl/>
        <w:spacing w:before="0" w:after="0" w:line="100" w:lineRule="atLeast"/>
        <w:jc w:val="both"/>
        <w:rPr>
          <w:rFonts w:ascii="Arial" w:hAnsi="Arial"/>
          <w:b w:val="0"/>
          <w:color w:val="2D2D2D"/>
          <w:sz w:val="24"/>
          <w:szCs w:val="24"/>
        </w:rPr>
      </w:pPr>
      <w:bookmarkStart w:id="10" w:name="redstr10"/>
      <w:r>
        <w:rPr>
          <w:rFonts w:ascii="Arial" w:hAnsi="Arial"/>
          <w:b w:val="0"/>
          <w:color w:val="2D2D2D"/>
          <w:sz w:val="24"/>
          <w:szCs w:val="24"/>
        </w:rPr>
        <w:t xml:space="preserve">1.6. Действие настоящего Порядка не распространяется на отношения в сфере управления и распоряжения земельными, лесными участками и иными природными ресурсами, муниципальным жилищным фондом, а также средствами бюджета </w:t>
      </w:r>
      <w:proofErr w:type="spellStart"/>
      <w:r w:rsidR="00227F71">
        <w:rPr>
          <w:rFonts w:ascii="Arial" w:hAnsi="Arial"/>
          <w:b w:val="0"/>
          <w:color w:val="2D2D2D"/>
          <w:sz w:val="24"/>
          <w:szCs w:val="24"/>
        </w:rPr>
        <w:t>Уланковского</w:t>
      </w:r>
      <w:proofErr w:type="spellEnd"/>
      <w:r>
        <w:rPr>
          <w:rFonts w:ascii="Arial" w:hAnsi="Arial"/>
          <w:b w:val="0"/>
          <w:color w:val="2D2D2D"/>
          <w:sz w:val="24"/>
          <w:szCs w:val="24"/>
        </w:rPr>
        <w:t xml:space="preserve"> сельсовета.</w:t>
      </w:r>
    </w:p>
    <w:p w:rsidR="008149BC" w:rsidRDefault="008149BC">
      <w:pPr>
        <w:pStyle w:val="3"/>
        <w:widowControl/>
        <w:spacing w:before="0" w:after="0" w:line="100" w:lineRule="atLeast"/>
        <w:jc w:val="both"/>
        <w:rPr>
          <w:rFonts w:ascii="Arial" w:hAnsi="Arial"/>
          <w:b w:val="0"/>
          <w:color w:val="4C4C4C"/>
          <w:sz w:val="24"/>
          <w:szCs w:val="24"/>
        </w:rPr>
      </w:pPr>
      <w:r>
        <w:rPr>
          <w:rFonts w:ascii="Arial" w:hAnsi="Arial"/>
          <w:b w:val="0"/>
          <w:color w:val="4C4C4C"/>
          <w:sz w:val="24"/>
          <w:szCs w:val="24"/>
        </w:rPr>
        <w:t>2. Принципы закрепления муниципального имущества на праве хозяйственного ведения или оперативного управления за муниципальными организациями и его изъятия</w:t>
      </w:r>
    </w:p>
    <w:p w:rsidR="008149BC" w:rsidRDefault="008149BC">
      <w:pPr>
        <w:pStyle w:val="3"/>
        <w:widowControl/>
        <w:spacing w:before="0" w:after="0" w:line="100" w:lineRule="atLeast"/>
        <w:jc w:val="both"/>
        <w:rPr>
          <w:rFonts w:ascii="Arial" w:hAnsi="Arial"/>
          <w:b w:val="0"/>
          <w:color w:val="2D2D2D"/>
          <w:sz w:val="24"/>
          <w:szCs w:val="24"/>
        </w:rPr>
      </w:pPr>
      <w:bookmarkStart w:id="11" w:name="redstr11"/>
      <w:r>
        <w:rPr>
          <w:rFonts w:ascii="Arial" w:hAnsi="Arial"/>
          <w:b w:val="0"/>
          <w:color w:val="2D2D2D"/>
          <w:sz w:val="24"/>
          <w:szCs w:val="24"/>
        </w:rPr>
        <w:t xml:space="preserve">2.1. Распоряжением департамента закрепляется имущество за </w:t>
      </w:r>
      <w:proofErr w:type="gramStart"/>
      <w:r>
        <w:rPr>
          <w:rFonts w:ascii="Arial" w:hAnsi="Arial"/>
          <w:b w:val="0"/>
          <w:color w:val="2D2D2D"/>
          <w:sz w:val="24"/>
          <w:szCs w:val="24"/>
        </w:rPr>
        <w:t>муниципальными</w:t>
      </w:r>
      <w:proofErr w:type="gramEnd"/>
      <w:r>
        <w:rPr>
          <w:rFonts w:ascii="Arial" w:hAnsi="Arial"/>
          <w:b w:val="0"/>
          <w:color w:val="2D2D2D"/>
          <w:sz w:val="24"/>
          <w:szCs w:val="24"/>
        </w:rPr>
        <w:t xml:space="preserve"> организациями, необходимое для обеспечения их уставной деятельности, а также имущество, приобретенное ими в процессе деятельности:</w:t>
      </w:r>
    </w:p>
    <w:p w:rsidR="008149BC" w:rsidRDefault="008149BC">
      <w:pPr>
        <w:pStyle w:val="3"/>
        <w:widowControl/>
        <w:spacing w:before="0" w:after="0" w:line="100" w:lineRule="atLeast"/>
        <w:jc w:val="both"/>
        <w:rPr>
          <w:rFonts w:ascii="Arial" w:hAnsi="Arial"/>
          <w:b w:val="0"/>
          <w:color w:val="2D2D2D"/>
          <w:sz w:val="24"/>
          <w:szCs w:val="24"/>
        </w:rPr>
      </w:pPr>
      <w:bookmarkStart w:id="12" w:name="redstr12"/>
      <w:r>
        <w:rPr>
          <w:rFonts w:ascii="Arial" w:hAnsi="Arial"/>
          <w:b w:val="0"/>
          <w:color w:val="2D2D2D"/>
          <w:sz w:val="24"/>
          <w:szCs w:val="24"/>
        </w:rPr>
        <w:t>недвижимое имущество (здание, строение, сооружение или объект незавершенного строительства, нежилое помещение или иной прочно связанный с землей объект, перемещение которого без несоразмерного ущерба его назначению невозможно, либо иное имущество, отнесенное законом к недвижимости);</w:t>
      </w:r>
    </w:p>
    <w:p w:rsidR="008149BC" w:rsidRDefault="008149BC">
      <w:pPr>
        <w:pStyle w:val="a1"/>
        <w:widowControl/>
        <w:spacing w:after="0" w:line="100" w:lineRule="atLeast"/>
        <w:jc w:val="both"/>
        <w:rPr>
          <w:rFonts w:ascii="Arial" w:hAnsi="Arial"/>
          <w:color w:val="2D2D2D"/>
        </w:rPr>
      </w:pPr>
      <w:bookmarkStart w:id="13" w:name="redstr13"/>
      <w:r>
        <w:rPr>
          <w:rFonts w:ascii="Arial" w:hAnsi="Arial"/>
          <w:color w:val="2D2D2D"/>
        </w:rPr>
        <w:t>особо ценное движимое имущество, закрепляемое за автономными и бюджетными муниципальными учреждениями, определенное в соответствии с действующим законодательством;</w:t>
      </w:r>
    </w:p>
    <w:p w:rsidR="008149BC" w:rsidRDefault="008149BC">
      <w:pPr>
        <w:pStyle w:val="a1"/>
        <w:widowControl/>
        <w:spacing w:after="0" w:line="100" w:lineRule="atLeast"/>
        <w:jc w:val="both"/>
        <w:rPr>
          <w:rFonts w:ascii="Arial" w:hAnsi="Arial"/>
          <w:color w:val="2D2D2D"/>
        </w:rPr>
      </w:pPr>
      <w:bookmarkStart w:id="14" w:name="redstr14"/>
      <w:r>
        <w:rPr>
          <w:rFonts w:ascii="Arial" w:hAnsi="Arial"/>
          <w:color w:val="2D2D2D"/>
        </w:rPr>
        <w:t>иное движимое имущество.</w:t>
      </w:r>
    </w:p>
    <w:p w:rsidR="008149BC" w:rsidRDefault="008149BC">
      <w:pPr>
        <w:pStyle w:val="a1"/>
        <w:widowControl/>
        <w:spacing w:after="0" w:line="100" w:lineRule="atLeast"/>
        <w:jc w:val="both"/>
        <w:rPr>
          <w:rFonts w:ascii="Arial" w:hAnsi="Arial"/>
          <w:color w:val="2D2D2D"/>
        </w:rPr>
      </w:pPr>
      <w:bookmarkStart w:id="15" w:name="redstr15"/>
      <w:r>
        <w:rPr>
          <w:rFonts w:ascii="Arial" w:hAnsi="Arial"/>
          <w:color w:val="2D2D2D"/>
        </w:rPr>
        <w:lastRenderedPageBreak/>
        <w:t xml:space="preserve">2.2. Закрепление и изъятие объектов муниципального имущества, имеющих особо </w:t>
      </w:r>
      <w:proofErr w:type="gramStart"/>
      <w:r>
        <w:rPr>
          <w:rFonts w:ascii="Arial" w:hAnsi="Arial"/>
          <w:color w:val="2D2D2D"/>
        </w:rPr>
        <w:t>важное значение</w:t>
      </w:r>
      <w:proofErr w:type="gramEnd"/>
      <w:r>
        <w:rPr>
          <w:rFonts w:ascii="Arial" w:hAnsi="Arial"/>
          <w:color w:val="2D2D2D"/>
        </w:rPr>
        <w:t xml:space="preserve">, относящихся к объектам жилищно-коммунальной инфраструктуры </w:t>
      </w:r>
      <w:proofErr w:type="spellStart"/>
      <w:r w:rsidR="00227F71">
        <w:rPr>
          <w:rFonts w:ascii="Arial" w:hAnsi="Arial"/>
          <w:color w:val="2D2D2D"/>
        </w:rPr>
        <w:t>Уланковского</w:t>
      </w:r>
      <w:proofErr w:type="spellEnd"/>
      <w:r>
        <w:rPr>
          <w:rFonts w:ascii="Arial" w:hAnsi="Arial"/>
          <w:color w:val="2D2D2D"/>
        </w:rPr>
        <w:t xml:space="preserve"> сельсовета (водопроводно-канализационного, </w:t>
      </w:r>
      <w:proofErr w:type="spellStart"/>
      <w:r>
        <w:rPr>
          <w:rFonts w:ascii="Arial" w:hAnsi="Arial"/>
          <w:color w:val="2D2D2D"/>
        </w:rPr>
        <w:t>теплосетевого</w:t>
      </w:r>
      <w:proofErr w:type="spellEnd"/>
      <w:r>
        <w:rPr>
          <w:rFonts w:ascii="Arial" w:hAnsi="Arial"/>
          <w:color w:val="2D2D2D"/>
        </w:rPr>
        <w:t xml:space="preserve"> и </w:t>
      </w:r>
      <w:proofErr w:type="spellStart"/>
      <w:r>
        <w:rPr>
          <w:rFonts w:ascii="Arial" w:hAnsi="Arial"/>
          <w:color w:val="2D2D2D"/>
        </w:rPr>
        <w:t>электросетевого</w:t>
      </w:r>
      <w:proofErr w:type="spellEnd"/>
      <w:r>
        <w:rPr>
          <w:rFonts w:ascii="Arial" w:hAnsi="Arial"/>
          <w:color w:val="2D2D2D"/>
        </w:rPr>
        <w:t xml:space="preserve"> хозяйства </w:t>
      </w:r>
      <w:proofErr w:type="spellStart"/>
      <w:r w:rsidR="00227F71">
        <w:rPr>
          <w:rFonts w:ascii="Arial" w:hAnsi="Arial"/>
          <w:color w:val="2D2D2D"/>
        </w:rPr>
        <w:t>Уланковского</w:t>
      </w:r>
      <w:proofErr w:type="spellEnd"/>
      <w:r>
        <w:rPr>
          <w:rFonts w:ascii="Arial" w:hAnsi="Arial"/>
          <w:color w:val="2D2D2D"/>
        </w:rPr>
        <w:t xml:space="preserve"> сельсовета), балансовой (первоначальной) стоимостью свыше 15 млн. рублей за один объект осуществляется департаментом с согласия Волгоградской городской Думы.</w:t>
      </w:r>
    </w:p>
    <w:p w:rsidR="008149BC" w:rsidRDefault="008149BC">
      <w:pPr>
        <w:pStyle w:val="3"/>
        <w:widowControl/>
        <w:spacing w:before="0" w:after="0" w:line="100" w:lineRule="atLeast"/>
        <w:jc w:val="both"/>
        <w:rPr>
          <w:rFonts w:ascii="Arial" w:hAnsi="Arial"/>
          <w:b w:val="0"/>
          <w:color w:val="4C4C4C"/>
          <w:sz w:val="24"/>
          <w:szCs w:val="24"/>
        </w:rPr>
      </w:pPr>
      <w:r>
        <w:rPr>
          <w:rFonts w:ascii="Arial" w:hAnsi="Arial"/>
          <w:b w:val="0"/>
          <w:color w:val="4C4C4C"/>
          <w:sz w:val="24"/>
          <w:szCs w:val="24"/>
        </w:rPr>
        <w:t>3. Основания для подготовки распоряжения департамента</w:t>
      </w:r>
    </w:p>
    <w:p w:rsidR="008149BC" w:rsidRDefault="008149BC">
      <w:pPr>
        <w:pStyle w:val="3"/>
        <w:widowControl/>
        <w:spacing w:before="0" w:after="0" w:line="100" w:lineRule="atLeast"/>
        <w:jc w:val="both"/>
        <w:rPr>
          <w:rFonts w:ascii="Arial" w:hAnsi="Arial"/>
          <w:b w:val="0"/>
          <w:color w:val="2D2D2D"/>
          <w:sz w:val="24"/>
          <w:szCs w:val="24"/>
        </w:rPr>
      </w:pPr>
      <w:bookmarkStart w:id="16" w:name="redstr17"/>
      <w:r>
        <w:rPr>
          <w:rFonts w:ascii="Arial" w:hAnsi="Arial"/>
          <w:b w:val="0"/>
          <w:color w:val="2D2D2D"/>
          <w:sz w:val="24"/>
          <w:szCs w:val="24"/>
        </w:rPr>
        <w:t>Основаниями для подготовки распоряжения департамента являются:</w:t>
      </w:r>
    </w:p>
    <w:p w:rsidR="008149BC" w:rsidRDefault="008149BC">
      <w:pPr>
        <w:pStyle w:val="a1"/>
        <w:widowControl/>
        <w:spacing w:after="0" w:line="100" w:lineRule="atLeast"/>
        <w:jc w:val="both"/>
        <w:rPr>
          <w:rFonts w:ascii="Arial" w:hAnsi="Arial"/>
          <w:color w:val="2D2D2D"/>
        </w:rPr>
      </w:pPr>
      <w:bookmarkStart w:id="17" w:name="redstr18"/>
      <w:r>
        <w:rPr>
          <w:rFonts w:ascii="Arial" w:hAnsi="Arial"/>
          <w:color w:val="2D2D2D"/>
        </w:rPr>
        <w:t>3.1. В случаях закрепления муниципального имущества на праве хозяйственного ведения или оперативного управления за муниципальными организациями:</w:t>
      </w:r>
    </w:p>
    <w:p w:rsidR="008149BC" w:rsidRDefault="008149BC">
      <w:pPr>
        <w:pStyle w:val="a1"/>
        <w:widowControl/>
        <w:spacing w:after="0" w:line="100" w:lineRule="atLeast"/>
        <w:jc w:val="both"/>
        <w:rPr>
          <w:rFonts w:ascii="Arial" w:hAnsi="Arial"/>
          <w:color w:val="2D2D2D"/>
        </w:rPr>
      </w:pPr>
      <w:bookmarkStart w:id="18" w:name="redstr19"/>
      <w:r>
        <w:rPr>
          <w:rFonts w:ascii="Arial" w:hAnsi="Arial"/>
          <w:color w:val="2D2D2D"/>
        </w:rPr>
        <w:t xml:space="preserve">3.1.1. Обращение муниципальной организации о закреплении муниципального имущества на праве хозяйственного ведения или оперативного управления и соответствующее ходатайство отраслевого (функционального), территориального структурного подразделения администрации </w:t>
      </w:r>
      <w:proofErr w:type="spellStart"/>
      <w:r w:rsidR="00227F71">
        <w:rPr>
          <w:rFonts w:ascii="Arial" w:hAnsi="Arial"/>
          <w:color w:val="2D2D2D"/>
        </w:rPr>
        <w:t>Уланковского</w:t>
      </w:r>
      <w:proofErr w:type="spellEnd"/>
      <w:r>
        <w:rPr>
          <w:rFonts w:ascii="Arial" w:hAnsi="Arial"/>
          <w:color w:val="2D2D2D"/>
        </w:rPr>
        <w:t xml:space="preserve"> сельсовета, осуществляющего оперативное руководство муниципальной организацией, с указанием индивидуализирующих характеристик муниципального имущества, в том числе:</w:t>
      </w:r>
    </w:p>
    <w:p w:rsidR="008149BC" w:rsidRDefault="008149BC">
      <w:pPr>
        <w:pStyle w:val="a1"/>
        <w:widowControl/>
        <w:spacing w:after="0" w:line="100" w:lineRule="atLeast"/>
        <w:jc w:val="both"/>
        <w:rPr>
          <w:rFonts w:ascii="Arial" w:hAnsi="Arial"/>
          <w:color w:val="2D2D2D"/>
        </w:rPr>
      </w:pPr>
      <w:bookmarkStart w:id="19" w:name="redstr20"/>
      <w:r>
        <w:rPr>
          <w:rFonts w:ascii="Arial" w:hAnsi="Arial"/>
          <w:color w:val="2D2D2D"/>
        </w:rPr>
        <w:t>3.1.1.1. Для объектов недвижимого имущества:</w:t>
      </w:r>
    </w:p>
    <w:p w:rsidR="008149BC" w:rsidRDefault="008149BC">
      <w:pPr>
        <w:pStyle w:val="a1"/>
        <w:widowControl/>
        <w:spacing w:after="0" w:line="100" w:lineRule="atLeast"/>
        <w:jc w:val="both"/>
        <w:rPr>
          <w:rFonts w:ascii="Arial" w:hAnsi="Arial"/>
          <w:color w:val="2D2D2D"/>
        </w:rPr>
      </w:pPr>
      <w:bookmarkStart w:id="20" w:name="redstr21"/>
      <w:r>
        <w:rPr>
          <w:rFonts w:ascii="Arial" w:hAnsi="Arial"/>
          <w:color w:val="2D2D2D"/>
        </w:rPr>
        <w:t>наименование недвижимого имущества (здание, сооружение, помещение, объект незавершенного строительства и т.п.);</w:t>
      </w:r>
    </w:p>
    <w:p w:rsidR="008149BC" w:rsidRDefault="008149BC">
      <w:pPr>
        <w:pStyle w:val="a1"/>
        <w:widowControl/>
        <w:spacing w:after="0" w:line="100" w:lineRule="atLeast"/>
        <w:jc w:val="both"/>
        <w:rPr>
          <w:rFonts w:ascii="Arial" w:hAnsi="Arial"/>
          <w:color w:val="2D2D2D"/>
        </w:rPr>
      </w:pPr>
      <w:bookmarkStart w:id="21" w:name="redstr22"/>
      <w:r>
        <w:rPr>
          <w:rFonts w:ascii="Arial" w:hAnsi="Arial"/>
          <w:color w:val="2D2D2D"/>
        </w:rPr>
        <w:t>инвентарный номер;</w:t>
      </w:r>
    </w:p>
    <w:p w:rsidR="008149BC" w:rsidRDefault="008149BC">
      <w:pPr>
        <w:pStyle w:val="a1"/>
        <w:widowControl/>
        <w:spacing w:after="0" w:line="100" w:lineRule="atLeast"/>
        <w:jc w:val="both"/>
        <w:rPr>
          <w:rFonts w:ascii="Arial" w:hAnsi="Arial"/>
          <w:color w:val="2D2D2D"/>
        </w:rPr>
      </w:pPr>
      <w:bookmarkStart w:id="22" w:name="redstr23"/>
      <w:r>
        <w:rPr>
          <w:rFonts w:ascii="Arial" w:hAnsi="Arial"/>
          <w:color w:val="2D2D2D"/>
        </w:rPr>
        <w:t>адрес или иное описание местоположения объекта недвижимости;</w:t>
      </w:r>
    </w:p>
    <w:p w:rsidR="008149BC" w:rsidRDefault="008149BC">
      <w:pPr>
        <w:pStyle w:val="a1"/>
        <w:widowControl/>
        <w:spacing w:after="0" w:line="100" w:lineRule="atLeast"/>
        <w:jc w:val="both"/>
        <w:rPr>
          <w:rFonts w:ascii="Arial" w:hAnsi="Arial"/>
          <w:color w:val="2D2D2D"/>
        </w:rPr>
      </w:pPr>
      <w:bookmarkStart w:id="23" w:name="redstr24"/>
      <w:r>
        <w:rPr>
          <w:rFonts w:ascii="Arial" w:hAnsi="Arial"/>
          <w:color w:val="2D2D2D"/>
        </w:rPr>
        <w:t>кадастровый номер;</w:t>
      </w:r>
    </w:p>
    <w:p w:rsidR="008149BC" w:rsidRDefault="008149BC">
      <w:pPr>
        <w:pStyle w:val="a1"/>
        <w:widowControl/>
        <w:spacing w:after="0" w:line="100" w:lineRule="atLeast"/>
        <w:jc w:val="both"/>
        <w:rPr>
          <w:rFonts w:ascii="Arial" w:hAnsi="Arial"/>
          <w:color w:val="2D2D2D"/>
        </w:rPr>
      </w:pPr>
      <w:bookmarkStart w:id="24" w:name="redstr25"/>
      <w:r>
        <w:rPr>
          <w:rFonts w:ascii="Arial" w:hAnsi="Arial"/>
          <w:color w:val="2D2D2D"/>
        </w:rPr>
        <w:t>площадь (протяженность, высота, площадь застройки), литера;</w:t>
      </w:r>
    </w:p>
    <w:p w:rsidR="008149BC" w:rsidRDefault="008149BC">
      <w:pPr>
        <w:pStyle w:val="a1"/>
        <w:widowControl/>
        <w:spacing w:after="0" w:line="100" w:lineRule="atLeast"/>
        <w:jc w:val="both"/>
        <w:rPr>
          <w:rFonts w:ascii="Arial" w:hAnsi="Arial"/>
          <w:color w:val="2D2D2D"/>
        </w:rPr>
      </w:pPr>
      <w:bookmarkStart w:id="25" w:name="redstr26"/>
      <w:r>
        <w:rPr>
          <w:rFonts w:ascii="Arial" w:hAnsi="Arial"/>
          <w:color w:val="2D2D2D"/>
        </w:rPr>
        <w:t>номер и дата регистрации права хозяйственного ведения, оперативного управления (при наличии);</w:t>
      </w:r>
    </w:p>
    <w:p w:rsidR="008149BC" w:rsidRDefault="008149BC">
      <w:pPr>
        <w:pStyle w:val="a1"/>
        <w:widowControl/>
        <w:spacing w:after="0" w:line="100" w:lineRule="atLeast"/>
        <w:jc w:val="both"/>
        <w:rPr>
          <w:rFonts w:ascii="Arial" w:hAnsi="Arial"/>
          <w:color w:val="2D2D2D"/>
        </w:rPr>
      </w:pPr>
      <w:bookmarkStart w:id="26" w:name="redstr27"/>
      <w:r>
        <w:rPr>
          <w:rFonts w:ascii="Arial" w:hAnsi="Arial"/>
          <w:color w:val="2D2D2D"/>
        </w:rPr>
        <w:t>дата ввода в эксплуатацию;</w:t>
      </w:r>
    </w:p>
    <w:p w:rsidR="008149BC" w:rsidRDefault="008149BC">
      <w:pPr>
        <w:pStyle w:val="a1"/>
        <w:widowControl/>
        <w:spacing w:after="0" w:line="100" w:lineRule="atLeast"/>
        <w:jc w:val="both"/>
        <w:rPr>
          <w:rFonts w:ascii="Arial" w:hAnsi="Arial"/>
          <w:color w:val="2D2D2D"/>
        </w:rPr>
      </w:pPr>
      <w:bookmarkStart w:id="27" w:name="redstr28"/>
      <w:r>
        <w:rPr>
          <w:rFonts w:ascii="Arial" w:hAnsi="Arial"/>
          <w:color w:val="2D2D2D"/>
        </w:rPr>
        <w:t>балансовая (первоначальная), остаточная стоимость.</w:t>
      </w:r>
    </w:p>
    <w:p w:rsidR="008149BC" w:rsidRDefault="008149BC">
      <w:pPr>
        <w:pStyle w:val="a1"/>
        <w:widowControl/>
        <w:spacing w:after="0" w:line="100" w:lineRule="atLeast"/>
        <w:jc w:val="both"/>
        <w:rPr>
          <w:rFonts w:ascii="Arial" w:hAnsi="Arial"/>
          <w:color w:val="2D2D2D"/>
        </w:rPr>
      </w:pPr>
      <w:bookmarkStart w:id="28" w:name="redstr29"/>
      <w:r>
        <w:rPr>
          <w:rFonts w:ascii="Arial" w:hAnsi="Arial"/>
          <w:color w:val="2D2D2D"/>
        </w:rPr>
        <w:t>3.1.1.2. Для объектов движимого имущества:</w:t>
      </w:r>
    </w:p>
    <w:p w:rsidR="008149BC" w:rsidRDefault="008149BC">
      <w:pPr>
        <w:pStyle w:val="a1"/>
        <w:widowControl/>
        <w:spacing w:after="0" w:line="100" w:lineRule="atLeast"/>
        <w:jc w:val="both"/>
        <w:rPr>
          <w:rFonts w:ascii="Arial" w:hAnsi="Arial"/>
          <w:color w:val="2D2D2D"/>
        </w:rPr>
      </w:pPr>
      <w:bookmarkStart w:id="29" w:name="redstr30"/>
      <w:r>
        <w:rPr>
          <w:rFonts w:ascii="Arial" w:hAnsi="Arial"/>
          <w:color w:val="2D2D2D"/>
        </w:rPr>
        <w:t>наименование движимого имущества,</w:t>
      </w:r>
    </w:p>
    <w:p w:rsidR="008149BC" w:rsidRDefault="008149BC">
      <w:pPr>
        <w:pStyle w:val="a1"/>
        <w:widowControl/>
        <w:spacing w:after="0" w:line="100" w:lineRule="atLeast"/>
        <w:jc w:val="both"/>
        <w:rPr>
          <w:rFonts w:ascii="Arial" w:hAnsi="Arial"/>
          <w:color w:val="2D2D2D"/>
        </w:rPr>
      </w:pPr>
      <w:bookmarkStart w:id="30" w:name="redstr31"/>
      <w:r>
        <w:rPr>
          <w:rFonts w:ascii="Arial" w:hAnsi="Arial"/>
          <w:color w:val="2D2D2D"/>
        </w:rPr>
        <w:t>сведения об отнесении движимого имущества к особо ценному движимому имуществу, иному движимому имуществу (для бюджетных, автономных учреждений);</w:t>
      </w:r>
    </w:p>
    <w:p w:rsidR="008149BC" w:rsidRDefault="008149BC">
      <w:pPr>
        <w:pStyle w:val="a1"/>
        <w:widowControl/>
        <w:spacing w:after="0" w:line="100" w:lineRule="atLeast"/>
        <w:jc w:val="both"/>
        <w:rPr>
          <w:rFonts w:ascii="Arial" w:hAnsi="Arial"/>
          <w:color w:val="2D2D2D"/>
        </w:rPr>
      </w:pPr>
      <w:bookmarkStart w:id="31" w:name="redstr32"/>
      <w:r>
        <w:rPr>
          <w:rFonts w:ascii="Arial" w:hAnsi="Arial"/>
          <w:color w:val="2D2D2D"/>
        </w:rPr>
        <w:t>инвентарный номер;</w:t>
      </w:r>
    </w:p>
    <w:p w:rsidR="008149BC" w:rsidRDefault="008149BC">
      <w:pPr>
        <w:pStyle w:val="a1"/>
        <w:widowControl/>
        <w:spacing w:after="0" w:line="100" w:lineRule="atLeast"/>
        <w:jc w:val="both"/>
        <w:rPr>
          <w:rFonts w:ascii="Arial" w:hAnsi="Arial"/>
          <w:color w:val="2D2D2D"/>
        </w:rPr>
      </w:pPr>
      <w:bookmarkStart w:id="32" w:name="redstr33"/>
      <w:r>
        <w:rPr>
          <w:rFonts w:ascii="Arial" w:hAnsi="Arial"/>
          <w:color w:val="2D2D2D"/>
        </w:rPr>
        <w:t>дата ввода в эксплуатацию;</w:t>
      </w:r>
    </w:p>
    <w:p w:rsidR="008149BC" w:rsidRDefault="008149BC">
      <w:pPr>
        <w:pStyle w:val="a1"/>
        <w:widowControl/>
        <w:spacing w:after="0" w:line="100" w:lineRule="atLeast"/>
        <w:jc w:val="both"/>
        <w:rPr>
          <w:rFonts w:ascii="Arial" w:hAnsi="Arial"/>
          <w:color w:val="2D2D2D"/>
        </w:rPr>
      </w:pPr>
      <w:bookmarkStart w:id="33" w:name="redstr34"/>
      <w:r>
        <w:rPr>
          <w:rFonts w:ascii="Arial" w:hAnsi="Arial"/>
          <w:color w:val="2D2D2D"/>
        </w:rPr>
        <w:t>технические характеристики (площадь, протяженность и т.д.);</w:t>
      </w:r>
    </w:p>
    <w:p w:rsidR="008149BC" w:rsidRDefault="008149BC">
      <w:pPr>
        <w:pStyle w:val="a1"/>
        <w:widowControl/>
        <w:spacing w:after="0" w:line="100" w:lineRule="atLeast"/>
        <w:jc w:val="both"/>
        <w:rPr>
          <w:rFonts w:ascii="Arial" w:hAnsi="Arial"/>
          <w:color w:val="2D2D2D"/>
        </w:rPr>
      </w:pPr>
      <w:bookmarkStart w:id="34" w:name="redstr35"/>
      <w:r>
        <w:rPr>
          <w:rFonts w:ascii="Arial" w:hAnsi="Arial"/>
          <w:color w:val="2D2D2D"/>
        </w:rPr>
        <w:t>балансовая (первоначальная), остаточная стоимость.</w:t>
      </w:r>
    </w:p>
    <w:p w:rsidR="008149BC" w:rsidRDefault="008149BC">
      <w:pPr>
        <w:pStyle w:val="a1"/>
        <w:widowControl/>
        <w:spacing w:after="0" w:line="100" w:lineRule="atLeast"/>
        <w:jc w:val="both"/>
        <w:rPr>
          <w:rFonts w:ascii="Arial" w:hAnsi="Arial"/>
          <w:color w:val="2D2D2D"/>
        </w:rPr>
      </w:pPr>
      <w:bookmarkStart w:id="35" w:name="redstr36"/>
      <w:r>
        <w:rPr>
          <w:rFonts w:ascii="Arial" w:hAnsi="Arial"/>
          <w:color w:val="2D2D2D"/>
        </w:rPr>
        <w:t>Для транспортных сре</w:t>
      </w:r>
      <w:proofErr w:type="gramStart"/>
      <w:r>
        <w:rPr>
          <w:rFonts w:ascii="Arial" w:hAnsi="Arial"/>
          <w:color w:val="2D2D2D"/>
        </w:rPr>
        <w:t>дств пр</w:t>
      </w:r>
      <w:proofErr w:type="gramEnd"/>
      <w:r>
        <w:rPr>
          <w:rFonts w:ascii="Arial" w:hAnsi="Arial"/>
          <w:color w:val="2D2D2D"/>
        </w:rPr>
        <w:t>илагаются копия паспорта транспортного средства, копия свидетельства о регистрации транспортного средства, а также в обращениях указываются:</w:t>
      </w:r>
    </w:p>
    <w:p w:rsidR="008149BC" w:rsidRDefault="008149BC">
      <w:pPr>
        <w:pStyle w:val="a1"/>
        <w:widowControl/>
        <w:spacing w:after="0" w:line="100" w:lineRule="atLeast"/>
        <w:jc w:val="both"/>
        <w:rPr>
          <w:rFonts w:ascii="Arial" w:hAnsi="Arial"/>
          <w:color w:val="2D2D2D"/>
        </w:rPr>
      </w:pPr>
      <w:bookmarkStart w:id="36" w:name="redstr37"/>
      <w:r>
        <w:rPr>
          <w:rFonts w:ascii="Arial" w:hAnsi="Arial"/>
          <w:color w:val="2D2D2D"/>
        </w:rPr>
        <w:t>идентификационный номер паспорта транспортного средства;</w:t>
      </w:r>
    </w:p>
    <w:p w:rsidR="008149BC" w:rsidRDefault="008149BC">
      <w:pPr>
        <w:pStyle w:val="a1"/>
        <w:widowControl/>
        <w:spacing w:after="0" w:line="100" w:lineRule="atLeast"/>
        <w:jc w:val="both"/>
        <w:rPr>
          <w:rFonts w:ascii="Arial" w:hAnsi="Arial"/>
          <w:color w:val="2D2D2D"/>
        </w:rPr>
      </w:pPr>
      <w:bookmarkStart w:id="37" w:name="redstr38"/>
      <w:r>
        <w:rPr>
          <w:rFonts w:ascii="Arial" w:hAnsi="Arial"/>
          <w:color w:val="2D2D2D"/>
        </w:rPr>
        <w:t>идентификационный номер транспортного средства (VIN);</w:t>
      </w:r>
    </w:p>
    <w:p w:rsidR="008149BC" w:rsidRDefault="008149BC">
      <w:pPr>
        <w:pStyle w:val="a1"/>
        <w:widowControl/>
        <w:spacing w:after="0" w:line="100" w:lineRule="atLeast"/>
        <w:jc w:val="both"/>
        <w:rPr>
          <w:rFonts w:ascii="Arial" w:hAnsi="Arial"/>
          <w:color w:val="2D2D2D"/>
        </w:rPr>
      </w:pPr>
      <w:bookmarkStart w:id="38" w:name="redstr39"/>
      <w:r>
        <w:rPr>
          <w:rFonts w:ascii="Arial" w:hAnsi="Arial"/>
          <w:color w:val="2D2D2D"/>
        </w:rPr>
        <w:t>государственный регистрационный знак;</w:t>
      </w:r>
    </w:p>
    <w:p w:rsidR="008149BC" w:rsidRDefault="008149BC">
      <w:pPr>
        <w:pStyle w:val="a1"/>
        <w:widowControl/>
        <w:spacing w:after="0" w:line="100" w:lineRule="atLeast"/>
        <w:jc w:val="both"/>
        <w:rPr>
          <w:rFonts w:ascii="Arial" w:hAnsi="Arial"/>
          <w:color w:val="2D2D2D"/>
        </w:rPr>
      </w:pPr>
      <w:bookmarkStart w:id="39" w:name="redstr40"/>
      <w:r>
        <w:rPr>
          <w:rFonts w:ascii="Arial" w:hAnsi="Arial"/>
          <w:color w:val="2D2D2D"/>
        </w:rPr>
        <w:t>номера кузова, шасси, двигателя.</w:t>
      </w:r>
    </w:p>
    <w:p w:rsidR="008149BC" w:rsidRDefault="008149BC">
      <w:pPr>
        <w:pStyle w:val="a1"/>
        <w:widowControl/>
        <w:spacing w:after="0" w:line="100" w:lineRule="atLeast"/>
        <w:jc w:val="both"/>
        <w:rPr>
          <w:rFonts w:ascii="Arial" w:hAnsi="Arial"/>
          <w:color w:val="2D2D2D"/>
        </w:rPr>
      </w:pPr>
      <w:bookmarkStart w:id="40" w:name="redstr41"/>
      <w:r>
        <w:rPr>
          <w:rFonts w:ascii="Arial" w:hAnsi="Arial"/>
          <w:color w:val="2D2D2D"/>
        </w:rPr>
        <w:t>3.1.2. Вступившее в законную силу решение суда.</w:t>
      </w:r>
    </w:p>
    <w:p w:rsidR="008149BC" w:rsidRDefault="008149BC">
      <w:pPr>
        <w:pStyle w:val="a1"/>
        <w:widowControl/>
        <w:spacing w:after="0" w:line="100" w:lineRule="atLeast"/>
        <w:jc w:val="both"/>
        <w:rPr>
          <w:rFonts w:ascii="Arial" w:hAnsi="Arial"/>
          <w:color w:val="2D2D2D"/>
        </w:rPr>
      </w:pPr>
      <w:bookmarkStart w:id="41" w:name="redstr42"/>
      <w:r>
        <w:rPr>
          <w:rFonts w:ascii="Arial" w:hAnsi="Arial"/>
          <w:color w:val="2D2D2D"/>
        </w:rPr>
        <w:t xml:space="preserve">3.1.3. При создании муниципальной организации - ходатайство отраслевого (функционального), территориального структурного подразделения администрации </w:t>
      </w:r>
      <w:proofErr w:type="spellStart"/>
      <w:r w:rsidR="00227F71">
        <w:rPr>
          <w:rFonts w:ascii="Arial" w:hAnsi="Arial"/>
          <w:color w:val="2D2D2D"/>
        </w:rPr>
        <w:t>Уланковского</w:t>
      </w:r>
      <w:proofErr w:type="spellEnd"/>
      <w:r>
        <w:rPr>
          <w:rFonts w:ascii="Arial" w:hAnsi="Arial"/>
          <w:color w:val="2D2D2D"/>
        </w:rPr>
        <w:t xml:space="preserve"> сельсовета, в ведении которого будет находиться такая муниципальная организация, с указанием индивидуализирующих характеристик муниципального имущества, которым предлагается наделить создаваемую муниципальную организацию.</w:t>
      </w:r>
    </w:p>
    <w:p w:rsidR="008149BC" w:rsidRDefault="008149BC">
      <w:pPr>
        <w:pStyle w:val="a1"/>
        <w:widowControl/>
        <w:spacing w:after="0" w:line="100" w:lineRule="atLeast"/>
        <w:jc w:val="both"/>
        <w:rPr>
          <w:rFonts w:ascii="Arial" w:hAnsi="Arial"/>
          <w:color w:val="2D2D2D"/>
        </w:rPr>
      </w:pPr>
      <w:bookmarkStart w:id="42" w:name="redstr43"/>
      <w:r>
        <w:rPr>
          <w:rFonts w:ascii="Arial" w:hAnsi="Arial"/>
          <w:color w:val="2D2D2D"/>
        </w:rPr>
        <w:lastRenderedPageBreak/>
        <w:t xml:space="preserve">3.1.4. При наделении муниципальной организации имуществом из состава муниципальной имущественной казны </w:t>
      </w:r>
      <w:proofErr w:type="spellStart"/>
      <w:r w:rsidR="00227F71">
        <w:rPr>
          <w:rFonts w:ascii="Arial" w:hAnsi="Arial"/>
          <w:color w:val="2D2D2D"/>
        </w:rPr>
        <w:t>Уланковского</w:t>
      </w:r>
      <w:proofErr w:type="spellEnd"/>
      <w:r>
        <w:rPr>
          <w:rFonts w:ascii="Arial" w:hAnsi="Arial"/>
          <w:color w:val="2D2D2D"/>
        </w:rPr>
        <w:t xml:space="preserve"> сельсовета, предназначенным для осуществления деятельности, цели, предмет, виды которой определены уставом муниципальной организации, представление документов, предусмотренных подпунктом 3.1.1 раздела 3 настоящего Порядка, не требуется.</w:t>
      </w:r>
    </w:p>
    <w:p w:rsidR="008149BC" w:rsidRDefault="008149BC">
      <w:pPr>
        <w:pStyle w:val="a1"/>
        <w:widowControl/>
        <w:spacing w:after="0" w:line="100" w:lineRule="atLeast"/>
        <w:jc w:val="both"/>
        <w:rPr>
          <w:rFonts w:ascii="Arial" w:hAnsi="Arial"/>
          <w:color w:val="2D2D2D"/>
        </w:rPr>
      </w:pPr>
      <w:bookmarkStart w:id="43" w:name="redstr44"/>
      <w:r>
        <w:rPr>
          <w:rFonts w:ascii="Arial" w:hAnsi="Arial"/>
          <w:color w:val="2D2D2D"/>
        </w:rPr>
        <w:t>3.2. В случаях изъятия муниципального имущества из хозяйственного ведения или оперативного управления муниципальных организаций:</w:t>
      </w:r>
    </w:p>
    <w:p w:rsidR="008149BC" w:rsidRDefault="008149BC">
      <w:pPr>
        <w:pStyle w:val="a1"/>
        <w:widowControl/>
        <w:spacing w:after="0" w:line="100" w:lineRule="atLeast"/>
        <w:jc w:val="both"/>
        <w:rPr>
          <w:rFonts w:ascii="Arial" w:hAnsi="Arial"/>
          <w:color w:val="2D2D2D"/>
        </w:rPr>
      </w:pPr>
      <w:bookmarkStart w:id="44" w:name="redstr45"/>
      <w:r>
        <w:rPr>
          <w:rFonts w:ascii="Arial" w:hAnsi="Arial"/>
          <w:color w:val="2D2D2D"/>
        </w:rPr>
        <w:t xml:space="preserve">3.2.1. Обращение муниципальной организации об изъятии муниципального имущества из хозяйственного ведения или оперативного управления и соответствующее ходатайство отраслевого (функционального), территориального структурного подразделения администрации </w:t>
      </w:r>
      <w:proofErr w:type="spellStart"/>
      <w:r w:rsidR="00227F71">
        <w:rPr>
          <w:rFonts w:ascii="Arial" w:hAnsi="Arial"/>
          <w:color w:val="2D2D2D"/>
        </w:rPr>
        <w:t>Уланковского</w:t>
      </w:r>
      <w:proofErr w:type="spellEnd"/>
      <w:r>
        <w:rPr>
          <w:rFonts w:ascii="Arial" w:hAnsi="Arial"/>
          <w:color w:val="2D2D2D"/>
        </w:rPr>
        <w:t xml:space="preserve"> сельсовета, осуществляющего оперативное руководство муниципальной организацией, с указанием индивидуализирующих характеристик муниципального имущества, указанных в подпункте 3.1.1 раздела 3 настоящего Порядка.</w:t>
      </w:r>
    </w:p>
    <w:p w:rsidR="008149BC" w:rsidRDefault="008149BC">
      <w:pPr>
        <w:pStyle w:val="a1"/>
        <w:widowControl/>
        <w:spacing w:after="0" w:line="100" w:lineRule="atLeast"/>
        <w:jc w:val="both"/>
        <w:rPr>
          <w:rFonts w:ascii="Arial" w:hAnsi="Arial"/>
          <w:color w:val="2D2D2D"/>
        </w:rPr>
      </w:pPr>
      <w:bookmarkStart w:id="45" w:name="redstr46"/>
      <w:r>
        <w:rPr>
          <w:rFonts w:ascii="Arial" w:hAnsi="Arial"/>
          <w:color w:val="2D2D2D"/>
        </w:rPr>
        <w:t xml:space="preserve">3.2.2. Утвержденный руководителем департамента акт проверки, содержащий сведения о выявленных нарушениях: использование имущества не по назначению и (или) </w:t>
      </w:r>
      <w:proofErr w:type="spellStart"/>
      <w:r>
        <w:rPr>
          <w:rFonts w:ascii="Arial" w:hAnsi="Arial"/>
          <w:color w:val="2D2D2D"/>
        </w:rPr>
        <w:t>необеспечение</w:t>
      </w:r>
      <w:proofErr w:type="spellEnd"/>
      <w:r>
        <w:rPr>
          <w:rFonts w:ascii="Arial" w:hAnsi="Arial"/>
          <w:color w:val="2D2D2D"/>
        </w:rPr>
        <w:t xml:space="preserve"> сохранности муниципального имущества (в случае </w:t>
      </w:r>
      <w:proofErr w:type="spellStart"/>
      <w:r>
        <w:rPr>
          <w:rFonts w:ascii="Arial" w:hAnsi="Arial"/>
          <w:color w:val="2D2D2D"/>
        </w:rPr>
        <w:t>неустранения</w:t>
      </w:r>
      <w:proofErr w:type="spellEnd"/>
      <w:r>
        <w:rPr>
          <w:rFonts w:ascii="Arial" w:hAnsi="Arial"/>
          <w:color w:val="2D2D2D"/>
        </w:rPr>
        <w:t xml:space="preserve"> нарушений муниципальной организацией в месячный срок с момента доведения указанного акта проверки до муниципальной организации). При этом изъятие муниципального имущества не допускается в случаях, если в результате него муниципальная организация лишается возможности осуществлять деятельность, цели, предмет, виды которой определены ее уставом.</w:t>
      </w:r>
    </w:p>
    <w:p w:rsidR="008149BC" w:rsidRDefault="008149BC">
      <w:pPr>
        <w:pStyle w:val="a1"/>
        <w:widowControl/>
        <w:spacing w:after="0" w:line="100" w:lineRule="atLeast"/>
        <w:jc w:val="both"/>
        <w:rPr>
          <w:rFonts w:ascii="Arial" w:hAnsi="Arial"/>
          <w:color w:val="2D2D2D"/>
        </w:rPr>
      </w:pPr>
      <w:bookmarkStart w:id="46" w:name="redstr47"/>
      <w:r>
        <w:rPr>
          <w:rFonts w:ascii="Arial" w:hAnsi="Arial"/>
          <w:color w:val="2D2D2D"/>
        </w:rPr>
        <w:t>3.2.3. Вступившее в законную силу решение суда.</w:t>
      </w:r>
    </w:p>
    <w:p w:rsidR="008149BC" w:rsidRDefault="008149BC">
      <w:pPr>
        <w:pStyle w:val="3"/>
        <w:widowControl/>
        <w:spacing w:before="0" w:after="0" w:line="100" w:lineRule="atLeast"/>
        <w:jc w:val="both"/>
        <w:rPr>
          <w:rFonts w:ascii="Arial" w:hAnsi="Arial"/>
          <w:b w:val="0"/>
          <w:color w:val="4C4C4C"/>
          <w:sz w:val="24"/>
          <w:szCs w:val="24"/>
        </w:rPr>
      </w:pPr>
      <w:r>
        <w:rPr>
          <w:rFonts w:ascii="Arial" w:hAnsi="Arial"/>
          <w:b w:val="0"/>
          <w:color w:val="4C4C4C"/>
          <w:sz w:val="24"/>
          <w:szCs w:val="24"/>
        </w:rPr>
        <w:t>4. Порядок подготовки распоряжения департамента</w:t>
      </w:r>
    </w:p>
    <w:p w:rsidR="008149BC" w:rsidRDefault="008149BC">
      <w:pPr>
        <w:pStyle w:val="a1"/>
        <w:widowControl/>
        <w:spacing w:after="0" w:line="100" w:lineRule="atLeast"/>
        <w:jc w:val="both"/>
        <w:rPr>
          <w:rFonts w:ascii="Arial" w:hAnsi="Arial"/>
          <w:color w:val="2D2D2D"/>
        </w:rPr>
      </w:pPr>
      <w:bookmarkStart w:id="47" w:name="redstr48"/>
      <w:r>
        <w:rPr>
          <w:rFonts w:ascii="Arial" w:hAnsi="Arial"/>
          <w:color w:val="2D2D2D"/>
        </w:rPr>
        <w:t>4.1. Департамент осуществляет подготовку распоряжения в течение 45 дней со дня поступления соответствующего обращения, предусмотренного разделом 3 настоящего Порядка, или вступившего в законную силу решения суда, за исключением случая, указанного в пункте 4.2 раздела 4 настоящего Порядка.</w:t>
      </w:r>
    </w:p>
    <w:p w:rsidR="008149BC" w:rsidRDefault="008149BC">
      <w:pPr>
        <w:pStyle w:val="a1"/>
        <w:widowControl/>
        <w:spacing w:after="0" w:line="100" w:lineRule="atLeast"/>
        <w:jc w:val="both"/>
        <w:rPr>
          <w:rFonts w:ascii="Arial" w:hAnsi="Arial"/>
          <w:color w:val="2D2D2D"/>
        </w:rPr>
      </w:pPr>
      <w:bookmarkStart w:id="48" w:name="redstr49"/>
      <w:r>
        <w:rPr>
          <w:rFonts w:ascii="Arial" w:hAnsi="Arial"/>
          <w:color w:val="2D2D2D"/>
        </w:rPr>
        <w:t>4.2. Департамент отказывает в подготовке распоряжения при наличии следующих оснований:</w:t>
      </w:r>
    </w:p>
    <w:p w:rsidR="008149BC" w:rsidRDefault="008149BC">
      <w:pPr>
        <w:pStyle w:val="a1"/>
        <w:widowControl/>
        <w:spacing w:after="0" w:line="100" w:lineRule="atLeast"/>
        <w:jc w:val="both"/>
        <w:rPr>
          <w:rFonts w:ascii="Arial" w:hAnsi="Arial"/>
          <w:color w:val="2D2D2D"/>
        </w:rPr>
      </w:pPr>
      <w:bookmarkStart w:id="49" w:name="redstr50"/>
      <w:r>
        <w:rPr>
          <w:rFonts w:ascii="Arial" w:hAnsi="Arial"/>
          <w:color w:val="2D2D2D"/>
        </w:rPr>
        <w:t>отсутствие в обращениях муниципальных организаций полного перечня информации и документов, предусмотренных подпунктом 3.1.1 раздела 3 настоящего Порядка;</w:t>
      </w:r>
    </w:p>
    <w:p w:rsidR="008149BC" w:rsidRDefault="008149BC">
      <w:pPr>
        <w:pStyle w:val="a1"/>
        <w:widowControl/>
        <w:spacing w:after="0" w:line="100" w:lineRule="atLeast"/>
        <w:jc w:val="both"/>
        <w:rPr>
          <w:rFonts w:ascii="Arial" w:hAnsi="Arial"/>
          <w:color w:val="2D2D2D"/>
        </w:rPr>
      </w:pPr>
      <w:bookmarkStart w:id="50" w:name="redstr51"/>
      <w:r>
        <w:rPr>
          <w:rFonts w:ascii="Arial" w:hAnsi="Arial"/>
          <w:color w:val="2D2D2D"/>
        </w:rPr>
        <w:t xml:space="preserve">отсутствие ходатайства отраслевого (функционального), территориального структурного подразделения администрации </w:t>
      </w:r>
      <w:proofErr w:type="spellStart"/>
      <w:r w:rsidR="00227F71">
        <w:rPr>
          <w:rFonts w:ascii="Arial" w:hAnsi="Arial"/>
          <w:color w:val="2D2D2D"/>
        </w:rPr>
        <w:t>Уланковского</w:t>
      </w:r>
      <w:proofErr w:type="spellEnd"/>
      <w:r>
        <w:rPr>
          <w:rFonts w:ascii="Arial" w:hAnsi="Arial"/>
          <w:color w:val="2D2D2D"/>
        </w:rPr>
        <w:t xml:space="preserve"> сельсовета, осуществляющего оперативное руководство муниципальной организацией, о согласовании закрепления муниципального имущества на праве хозяйственного ведения или оперативного управления за муниципальными организациями или его изъятия;</w:t>
      </w:r>
    </w:p>
    <w:p w:rsidR="008149BC" w:rsidRDefault="008149BC">
      <w:pPr>
        <w:pStyle w:val="a1"/>
        <w:widowControl/>
        <w:spacing w:after="0" w:line="100" w:lineRule="atLeast"/>
        <w:jc w:val="both"/>
        <w:rPr>
          <w:rFonts w:ascii="Arial" w:hAnsi="Arial"/>
          <w:color w:val="2D2D2D"/>
        </w:rPr>
      </w:pPr>
      <w:bookmarkStart w:id="51" w:name="redstr52"/>
      <w:r>
        <w:rPr>
          <w:rFonts w:ascii="Arial" w:hAnsi="Arial"/>
          <w:color w:val="2D2D2D"/>
        </w:rPr>
        <w:t>отказ одной из сторон (передающей, принимающей) в приеме или передаче муниципального имущества в случае перераспределения муниципального имущества между муниципальными организациями.</w:t>
      </w:r>
    </w:p>
    <w:p w:rsidR="008149BC" w:rsidRDefault="008149BC">
      <w:pPr>
        <w:pStyle w:val="a1"/>
        <w:widowControl/>
        <w:spacing w:after="0" w:line="100" w:lineRule="atLeast"/>
        <w:jc w:val="both"/>
        <w:rPr>
          <w:rFonts w:ascii="Arial" w:hAnsi="Arial"/>
          <w:color w:val="2D2D2D"/>
        </w:rPr>
      </w:pPr>
      <w:bookmarkStart w:id="52" w:name="redstr53"/>
      <w:r>
        <w:rPr>
          <w:rFonts w:ascii="Arial" w:hAnsi="Arial"/>
          <w:color w:val="2D2D2D"/>
        </w:rPr>
        <w:t xml:space="preserve">4.3. Отказ в подготовке распоряжения департамента оформляется департаментом </w:t>
      </w:r>
      <w:proofErr w:type="gramStart"/>
      <w:r>
        <w:rPr>
          <w:rFonts w:ascii="Arial" w:hAnsi="Arial"/>
          <w:color w:val="2D2D2D"/>
        </w:rPr>
        <w:t>в виде письма в адрес заявителя с указанием основания для отказа в подготовке</w:t>
      </w:r>
      <w:proofErr w:type="gramEnd"/>
      <w:r>
        <w:rPr>
          <w:rFonts w:ascii="Arial" w:hAnsi="Arial"/>
          <w:color w:val="2D2D2D"/>
        </w:rPr>
        <w:t xml:space="preserve"> распоряжения департамента.</w:t>
      </w:r>
    </w:p>
    <w:bookmarkEnd w:id="2"/>
    <w:p w:rsidR="008149BC" w:rsidRDefault="008149BC">
      <w:pPr>
        <w:pStyle w:val="3"/>
        <w:widowControl/>
        <w:spacing w:before="0" w:after="0" w:line="100" w:lineRule="atLeast"/>
        <w:jc w:val="both"/>
        <w:rPr>
          <w:rFonts w:ascii="Arial" w:hAnsi="Arial"/>
          <w:b w:val="0"/>
          <w:color w:val="4C4C4C"/>
          <w:sz w:val="24"/>
          <w:szCs w:val="24"/>
        </w:rPr>
      </w:pPr>
      <w:r>
        <w:rPr>
          <w:rFonts w:ascii="Arial" w:hAnsi="Arial"/>
          <w:b w:val="0"/>
          <w:color w:val="4C4C4C"/>
          <w:sz w:val="24"/>
          <w:szCs w:val="24"/>
        </w:rPr>
        <w:t xml:space="preserve">5. </w:t>
      </w:r>
      <w:proofErr w:type="gramStart"/>
      <w:r>
        <w:rPr>
          <w:rFonts w:ascii="Arial" w:hAnsi="Arial"/>
          <w:b w:val="0"/>
          <w:color w:val="4C4C4C"/>
          <w:sz w:val="24"/>
          <w:szCs w:val="24"/>
        </w:rPr>
        <w:t>Контроль за</w:t>
      </w:r>
      <w:proofErr w:type="gramEnd"/>
      <w:r>
        <w:rPr>
          <w:rFonts w:ascii="Arial" w:hAnsi="Arial"/>
          <w:b w:val="0"/>
          <w:color w:val="4C4C4C"/>
          <w:sz w:val="24"/>
          <w:szCs w:val="24"/>
        </w:rPr>
        <w:t xml:space="preserve"> использованием по назначению и сохранностью муниципального имущества</w:t>
      </w:r>
    </w:p>
    <w:p w:rsidR="008149BC" w:rsidRDefault="008149BC">
      <w:pPr>
        <w:pStyle w:val="a1"/>
        <w:widowControl/>
        <w:spacing w:after="0" w:line="100" w:lineRule="atLeast"/>
        <w:jc w:val="both"/>
        <w:rPr>
          <w:rFonts w:ascii="Arial" w:hAnsi="Arial"/>
          <w:color w:val="2D2D2D"/>
        </w:rPr>
      </w:pPr>
      <w:bookmarkStart w:id="53" w:name="redstr54"/>
      <w:bookmarkEnd w:id="53"/>
      <w:r>
        <w:rPr>
          <w:rFonts w:ascii="Arial" w:hAnsi="Arial"/>
          <w:color w:val="2D2D2D"/>
        </w:rPr>
        <w:t xml:space="preserve">5.1. </w:t>
      </w:r>
      <w:proofErr w:type="gramStart"/>
      <w:r>
        <w:rPr>
          <w:rFonts w:ascii="Arial" w:hAnsi="Arial"/>
          <w:color w:val="2D2D2D"/>
        </w:rPr>
        <w:t>Контроль за</w:t>
      </w:r>
      <w:proofErr w:type="gramEnd"/>
      <w:r>
        <w:rPr>
          <w:rFonts w:ascii="Arial" w:hAnsi="Arial"/>
          <w:color w:val="2D2D2D"/>
        </w:rPr>
        <w:t xml:space="preserve"> использованием по назначению и сохранностью муниципального имущества, закрепленного на праве хозяйственного ведения </w:t>
      </w:r>
      <w:r>
        <w:rPr>
          <w:rFonts w:ascii="Arial" w:hAnsi="Arial"/>
          <w:color w:val="2D2D2D"/>
        </w:rPr>
        <w:lastRenderedPageBreak/>
        <w:t xml:space="preserve">или оперативного управления за муниципальными организациями, осуществляется департаментом путем проведения проверок с привлечением при необходимости представителей отраслевых (функциональных), территориальных структурных подразделений администрации </w:t>
      </w:r>
      <w:proofErr w:type="spellStart"/>
      <w:r w:rsidR="00227F71">
        <w:rPr>
          <w:rFonts w:ascii="Arial" w:hAnsi="Arial"/>
          <w:color w:val="2D2D2D"/>
        </w:rPr>
        <w:t>Уланковского</w:t>
      </w:r>
      <w:proofErr w:type="spellEnd"/>
      <w:r>
        <w:rPr>
          <w:rFonts w:ascii="Arial" w:hAnsi="Arial"/>
          <w:color w:val="2D2D2D"/>
        </w:rPr>
        <w:t xml:space="preserve"> сельсовета.</w:t>
      </w:r>
    </w:p>
    <w:p w:rsidR="008149BC" w:rsidRDefault="008149BC">
      <w:pPr>
        <w:pStyle w:val="a1"/>
        <w:widowControl/>
        <w:spacing w:after="0" w:line="100" w:lineRule="atLeast"/>
        <w:jc w:val="both"/>
        <w:rPr>
          <w:rFonts w:ascii="Arial" w:hAnsi="Arial"/>
          <w:color w:val="2D2D2D"/>
        </w:rPr>
      </w:pPr>
      <w:bookmarkStart w:id="54" w:name="redstr55"/>
      <w:bookmarkEnd w:id="54"/>
      <w:r>
        <w:rPr>
          <w:rFonts w:ascii="Arial" w:hAnsi="Arial"/>
          <w:color w:val="2D2D2D"/>
        </w:rPr>
        <w:t>5.2. Руководители муниципальных организаций либо уполномоченные руководителями муниципальных организаций должностные лица обязаны присутствовать при проведении проверки, давать пояснения в случае неиспользования муниципальными организациями имущества либо использования его не в соответствии с уставной деятельностью муниципальных организаций.</w:t>
      </w:r>
    </w:p>
    <w:p w:rsidR="008149BC" w:rsidRDefault="008149BC">
      <w:pPr>
        <w:pStyle w:val="a1"/>
        <w:widowControl/>
        <w:spacing w:after="0" w:line="100" w:lineRule="atLeast"/>
        <w:jc w:val="both"/>
        <w:rPr>
          <w:rFonts w:ascii="Arial" w:hAnsi="Arial"/>
          <w:color w:val="2D2D2D"/>
        </w:rPr>
      </w:pPr>
      <w:bookmarkStart w:id="55" w:name="redstr56"/>
      <w:bookmarkEnd w:id="55"/>
      <w:r>
        <w:rPr>
          <w:rFonts w:ascii="Arial" w:hAnsi="Arial"/>
          <w:color w:val="2D2D2D"/>
        </w:rPr>
        <w:t xml:space="preserve">5.3. Результаты проверки использования по назначению и сохранности муниципального имущества оформляются актом проверки, который подписывается специалистами департамента, отраслевых (функциональных), территориальных структурных подразделений администрации </w:t>
      </w:r>
      <w:proofErr w:type="spellStart"/>
      <w:r w:rsidR="00227F71">
        <w:rPr>
          <w:rFonts w:ascii="Arial" w:hAnsi="Arial"/>
          <w:color w:val="2D2D2D"/>
        </w:rPr>
        <w:t>Уланковского</w:t>
      </w:r>
      <w:proofErr w:type="spellEnd"/>
      <w:r>
        <w:rPr>
          <w:rFonts w:ascii="Arial" w:hAnsi="Arial"/>
          <w:color w:val="2D2D2D"/>
        </w:rPr>
        <w:t xml:space="preserve"> сельсовета, проводившими проверку, руководителем (должностным лицом) проверяемой муниципальной организации.</w:t>
      </w:r>
    </w:p>
    <w:p w:rsidR="008149BC" w:rsidRDefault="008149BC">
      <w:pPr>
        <w:pStyle w:val="a1"/>
        <w:widowControl/>
        <w:spacing w:after="0" w:line="100" w:lineRule="atLeast"/>
        <w:jc w:val="both"/>
        <w:rPr>
          <w:rFonts w:ascii="Arial" w:hAnsi="Arial"/>
          <w:color w:val="2D2D2D"/>
        </w:rPr>
      </w:pPr>
      <w:bookmarkStart w:id="56" w:name="redstr57"/>
      <w:bookmarkEnd w:id="56"/>
      <w:r>
        <w:rPr>
          <w:rFonts w:ascii="Arial" w:hAnsi="Arial"/>
          <w:color w:val="2D2D2D"/>
        </w:rPr>
        <w:t>Акт проверки утверждается руководителем департамента и доводится до сведения руководителя проверяемой муниципальной организации.</w:t>
      </w:r>
    </w:p>
    <w:p w:rsidR="008149BC" w:rsidRDefault="008149BC">
      <w:pPr>
        <w:pStyle w:val="a1"/>
        <w:widowControl/>
        <w:spacing w:after="0" w:line="100" w:lineRule="atLeast"/>
        <w:jc w:val="both"/>
        <w:rPr>
          <w:rFonts w:ascii="Arial" w:hAnsi="Arial"/>
          <w:color w:val="2D2D2D"/>
        </w:rPr>
      </w:pPr>
      <w:bookmarkStart w:id="57" w:name="redstr58"/>
      <w:bookmarkEnd w:id="57"/>
      <w:r>
        <w:rPr>
          <w:rFonts w:ascii="Arial" w:hAnsi="Arial"/>
          <w:color w:val="2D2D2D"/>
        </w:rPr>
        <w:t>5.4. В случае отказа руководителя (должностного лица) проверяемой муниципальной организации в подписании акта проверки на акте проверки проставляется соответствующая отметка либо составляется акт разногласий и приобщается в качестве приложения к акту проверки.</w:t>
      </w:r>
    </w:p>
    <w:p w:rsidR="008149BC" w:rsidRDefault="008149BC">
      <w:pPr>
        <w:pStyle w:val="a1"/>
        <w:widowControl/>
        <w:spacing w:after="0" w:line="100" w:lineRule="atLeast"/>
        <w:jc w:val="both"/>
        <w:rPr>
          <w:rFonts w:ascii="Arial" w:hAnsi="Arial"/>
          <w:color w:val="2D2D2D"/>
        </w:rPr>
      </w:pPr>
      <w:bookmarkStart w:id="58" w:name="redstr59"/>
      <w:bookmarkEnd w:id="58"/>
      <w:r>
        <w:rPr>
          <w:rFonts w:ascii="Arial" w:hAnsi="Arial"/>
          <w:color w:val="2D2D2D"/>
        </w:rPr>
        <w:t>5.5. В случае выявления в ходе проведения проверки нарушений использования и сохранности муниципального имущества руководитель проверяемой муниципальной организации после получения акта проверки обязан в месячный срок направить в департамент письменное объяснение по вопросам, возникшим в ходе проведения проверки, о проведенных мероприятиях, направленных на устранение выявленных нарушений.</w:t>
      </w:r>
    </w:p>
    <w:p w:rsidR="008149BC" w:rsidRDefault="008149BC">
      <w:pPr>
        <w:pStyle w:val="a1"/>
        <w:widowControl/>
        <w:spacing w:after="0" w:line="100" w:lineRule="atLeast"/>
        <w:jc w:val="both"/>
        <w:rPr>
          <w:rFonts w:ascii="Arial" w:hAnsi="Arial"/>
          <w:color w:val="2D2D2D"/>
        </w:rPr>
      </w:pPr>
      <w:bookmarkStart w:id="59" w:name="redstr60"/>
      <w:bookmarkEnd w:id="59"/>
      <w:proofErr w:type="gramStart"/>
      <w:r>
        <w:rPr>
          <w:rFonts w:ascii="Arial" w:hAnsi="Arial"/>
          <w:color w:val="2D2D2D"/>
        </w:rPr>
        <w:t>Для допустившей нарушения использования и сохранности муниципального имущества проверяемой муниципальной организацией отказ от подписания акта проверки не освобождает ее от обязанности исполнения требования об устранении нарушений в установленный срок.</w:t>
      </w:r>
      <w:proofErr w:type="gramEnd"/>
    </w:p>
    <w:p w:rsidR="008149BC" w:rsidRDefault="008149BC">
      <w:pPr>
        <w:pStyle w:val="a1"/>
        <w:widowControl/>
        <w:spacing w:after="0" w:line="100" w:lineRule="atLeast"/>
        <w:jc w:val="both"/>
        <w:rPr>
          <w:rFonts w:ascii="Arial" w:hAnsi="Arial"/>
          <w:color w:val="2D2D2D"/>
        </w:rPr>
      </w:pPr>
      <w:r>
        <w:rPr>
          <w:rFonts w:ascii="Arial" w:hAnsi="Arial"/>
          <w:color w:val="2D2D2D"/>
        </w:rPr>
        <w:t>5.6. Муниципальное имущество, закрепленное на праве хозяйственного ведения или оперативного управления за муниципальными организациями, может быть изъято собственником в порядке, предусмотренном гражданским законодательством Российской Федерации, в случае выявления неиспользуемого имущества, используемого не по назначению либо излишнего имущества.</w:t>
      </w:r>
    </w:p>
    <w:p w:rsidR="008149BC" w:rsidRDefault="008149BC">
      <w:pPr>
        <w:pStyle w:val="a1"/>
        <w:widowControl/>
        <w:spacing w:after="0" w:line="100" w:lineRule="atLeast"/>
        <w:jc w:val="both"/>
        <w:rPr>
          <w:rFonts w:ascii="Arial" w:hAnsi="Arial"/>
          <w:color w:val="2D2D2D"/>
        </w:rPr>
      </w:pPr>
      <w:bookmarkStart w:id="60" w:name="redstr62"/>
      <w:bookmarkEnd w:id="60"/>
      <w:r>
        <w:rPr>
          <w:rFonts w:ascii="Arial" w:hAnsi="Arial"/>
          <w:color w:val="2D2D2D"/>
        </w:rPr>
        <w:t xml:space="preserve">5.7. Муниципальное имущество, изъятое из хозяйственного ведения или оперативного управления муниципальных организаций, поступает в муниципальную имущественную казну </w:t>
      </w:r>
      <w:proofErr w:type="spellStart"/>
      <w:r w:rsidR="00227F71">
        <w:rPr>
          <w:rFonts w:ascii="Arial" w:hAnsi="Arial"/>
          <w:color w:val="2D2D2D"/>
        </w:rPr>
        <w:t>Уланковского</w:t>
      </w:r>
      <w:proofErr w:type="spellEnd"/>
      <w:r>
        <w:rPr>
          <w:rFonts w:ascii="Arial" w:hAnsi="Arial"/>
          <w:color w:val="2D2D2D"/>
        </w:rPr>
        <w:t xml:space="preserve"> сельсовета, за исключением случаев, когда изъятое муниципальное имущество одновременно закрепляется на праве хозяйственного ведения или оперативного управления за другими муниципальными организациями.</w:t>
      </w:r>
      <w:bookmarkEnd w:id="3"/>
      <w:bookmarkEnd w:id="4"/>
      <w:bookmarkEnd w:id="5"/>
      <w:bookmarkEnd w:id="6"/>
      <w:bookmarkEnd w:id="7"/>
      <w:bookmarkEnd w:id="8"/>
      <w:bookmarkEnd w:id="9"/>
      <w:bookmarkEnd w:id="10"/>
      <w:bookmarkEnd w:id="11"/>
      <w:bookmarkEnd w:id="12"/>
      <w:bookmarkEnd w:id="13"/>
      <w:bookmarkEnd w:id="14"/>
      <w:bookmarkEnd w:id="15"/>
      <w:bookmarkEnd w:id="16"/>
      <w:bookmarkEnd w:id="17"/>
      <w:bookmarkEnd w:id="18"/>
      <w:bookmarkEnd w:id="19"/>
      <w:bookmarkEnd w:id="20"/>
      <w:bookmarkEnd w:id="21"/>
      <w:bookmarkEnd w:id="22"/>
      <w:bookmarkEnd w:id="23"/>
      <w:bookmarkEnd w:id="24"/>
      <w:bookmarkEnd w:id="25"/>
      <w:bookmarkEnd w:id="26"/>
      <w:bookmarkEnd w:id="27"/>
      <w:bookmarkEnd w:id="28"/>
      <w:bookmarkEnd w:id="29"/>
      <w:bookmarkEnd w:id="30"/>
      <w:bookmarkEnd w:id="31"/>
      <w:bookmarkEnd w:id="32"/>
      <w:bookmarkEnd w:id="33"/>
      <w:bookmarkEnd w:id="34"/>
      <w:bookmarkEnd w:id="35"/>
      <w:bookmarkEnd w:id="36"/>
      <w:bookmarkEnd w:id="37"/>
      <w:bookmarkEnd w:id="38"/>
      <w:bookmarkEnd w:id="39"/>
      <w:bookmarkEnd w:id="40"/>
      <w:bookmarkEnd w:id="41"/>
      <w:bookmarkEnd w:id="42"/>
      <w:bookmarkEnd w:id="43"/>
      <w:bookmarkEnd w:id="44"/>
      <w:bookmarkEnd w:id="45"/>
      <w:bookmarkEnd w:id="46"/>
      <w:bookmarkEnd w:id="47"/>
      <w:bookmarkEnd w:id="48"/>
      <w:bookmarkEnd w:id="49"/>
      <w:bookmarkEnd w:id="50"/>
      <w:bookmarkEnd w:id="51"/>
      <w:bookmarkEnd w:id="52"/>
    </w:p>
    <w:sectPr w:rsidR="008149BC" w:rsidSect="00377D37">
      <w:pgSz w:w="11906" w:h="16838"/>
      <w:pgMar w:top="1134" w:right="1247" w:bottom="1134" w:left="153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 w:grammar="clean"/>
  <w:stylePaneFormatFilter w:val="0000"/>
  <w:defaultTabStop w:val="709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compat>
    <w:spaceForUL/>
    <w:balanceSingleByteDoubleByteWidth/>
    <w:doNotLeaveBackslashAlone/>
    <w:ulTrailSpace/>
    <w:adjustLineHeightInTable/>
  </w:compat>
  <w:rsids>
    <w:rsidRoot w:val="00227F71"/>
    <w:rsid w:val="00025F11"/>
    <w:rsid w:val="00227F71"/>
    <w:rsid w:val="00377D37"/>
    <w:rsid w:val="00803148"/>
    <w:rsid w:val="008149BC"/>
    <w:rsid w:val="00A45815"/>
    <w:rsid w:val="00FE5A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7D37"/>
    <w:pPr>
      <w:widowControl w:val="0"/>
      <w:suppressAutoHyphens/>
    </w:pPr>
    <w:rPr>
      <w:rFonts w:eastAsia="Arial Unicode MS" w:cs="Mangal"/>
      <w:kern w:val="1"/>
      <w:sz w:val="24"/>
      <w:szCs w:val="24"/>
      <w:lang w:eastAsia="hi-IN" w:bidi="hi-IN"/>
    </w:rPr>
  </w:style>
  <w:style w:type="paragraph" w:styleId="1">
    <w:name w:val="heading 1"/>
    <w:basedOn w:val="a"/>
    <w:next w:val="a"/>
    <w:qFormat/>
    <w:rsid w:val="00377D37"/>
    <w:pPr>
      <w:keepNext/>
      <w:tabs>
        <w:tab w:val="num" w:pos="0"/>
      </w:tabs>
      <w:ind w:left="432" w:hanging="432"/>
      <w:jc w:val="center"/>
      <w:outlineLvl w:val="0"/>
    </w:pPr>
    <w:rPr>
      <w:b/>
      <w:bCs/>
      <w:caps/>
      <w:sz w:val="44"/>
    </w:rPr>
  </w:style>
  <w:style w:type="paragraph" w:styleId="2">
    <w:name w:val="heading 2"/>
    <w:basedOn w:val="a0"/>
    <w:next w:val="a1"/>
    <w:qFormat/>
    <w:rsid w:val="00377D37"/>
    <w:pPr>
      <w:outlineLvl w:val="1"/>
    </w:pPr>
    <w:rPr>
      <w:rFonts w:ascii="Times New Roman" w:hAnsi="Times New Roman"/>
      <w:b/>
      <w:bCs/>
      <w:sz w:val="36"/>
      <w:szCs w:val="36"/>
    </w:rPr>
  </w:style>
  <w:style w:type="paragraph" w:styleId="3">
    <w:name w:val="heading 3"/>
    <w:basedOn w:val="a0"/>
    <w:next w:val="a1"/>
    <w:qFormat/>
    <w:rsid w:val="00377D37"/>
    <w:pPr>
      <w:outlineLvl w:val="2"/>
    </w:pPr>
    <w:rPr>
      <w:rFonts w:ascii="Times New Roman" w:hAnsi="Times New Roman"/>
      <w:b/>
      <w:bCs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Absatz-Standardschriftart">
    <w:name w:val="Absatz-Standardschriftart"/>
    <w:rsid w:val="00377D37"/>
  </w:style>
  <w:style w:type="character" w:styleId="a5">
    <w:name w:val="Hyperlink"/>
    <w:rsid w:val="00377D37"/>
    <w:rPr>
      <w:color w:val="000080"/>
      <w:u w:val="single"/>
    </w:rPr>
  </w:style>
  <w:style w:type="character" w:customStyle="1" w:styleId="10">
    <w:name w:val="Основной шрифт абзаца1"/>
    <w:rsid w:val="00377D37"/>
  </w:style>
  <w:style w:type="character" w:styleId="a6">
    <w:name w:val="Strong"/>
    <w:basedOn w:val="10"/>
    <w:qFormat/>
    <w:rsid w:val="00377D37"/>
    <w:rPr>
      <w:b/>
      <w:bCs/>
    </w:rPr>
  </w:style>
  <w:style w:type="character" w:customStyle="1" w:styleId="a7">
    <w:name w:val="Символ нумерации"/>
    <w:rsid w:val="00377D37"/>
  </w:style>
  <w:style w:type="paragraph" w:customStyle="1" w:styleId="a0">
    <w:name w:val="Заголовок"/>
    <w:basedOn w:val="a"/>
    <w:next w:val="a1"/>
    <w:rsid w:val="00377D37"/>
    <w:pPr>
      <w:keepNext/>
      <w:spacing w:before="240" w:after="120"/>
    </w:pPr>
    <w:rPr>
      <w:rFonts w:ascii="Arial" w:hAnsi="Arial"/>
      <w:sz w:val="28"/>
      <w:szCs w:val="28"/>
    </w:rPr>
  </w:style>
  <w:style w:type="paragraph" w:styleId="a1">
    <w:name w:val="Body Text"/>
    <w:basedOn w:val="a"/>
    <w:rsid w:val="00377D37"/>
    <w:pPr>
      <w:spacing w:after="120"/>
    </w:pPr>
  </w:style>
  <w:style w:type="paragraph" w:styleId="a8">
    <w:name w:val="List"/>
    <w:basedOn w:val="a1"/>
    <w:rsid w:val="00377D37"/>
  </w:style>
  <w:style w:type="paragraph" w:customStyle="1" w:styleId="11">
    <w:name w:val="Название1"/>
    <w:basedOn w:val="a"/>
    <w:rsid w:val="00377D37"/>
    <w:pPr>
      <w:suppressLineNumbers/>
      <w:spacing w:before="120" w:after="120"/>
    </w:pPr>
    <w:rPr>
      <w:i/>
      <w:iCs/>
    </w:rPr>
  </w:style>
  <w:style w:type="paragraph" w:customStyle="1" w:styleId="12">
    <w:name w:val="Указатель1"/>
    <w:basedOn w:val="a"/>
    <w:rsid w:val="00377D37"/>
    <w:pPr>
      <w:suppressLineNumbers/>
    </w:pPr>
  </w:style>
  <w:style w:type="paragraph" w:styleId="a9">
    <w:name w:val="Title"/>
    <w:basedOn w:val="a0"/>
    <w:next w:val="aa"/>
    <w:qFormat/>
    <w:rsid w:val="00377D37"/>
  </w:style>
  <w:style w:type="paragraph" w:styleId="aa">
    <w:name w:val="Subtitle"/>
    <w:basedOn w:val="a0"/>
    <w:next w:val="a1"/>
    <w:qFormat/>
    <w:rsid w:val="00377D37"/>
    <w:pPr>
      <w:jc w:val="center"/>
    </w:pPr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ocs.cntd.ru/document/9015223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docs.cntd.ru/document/901834086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docs.cntd.ru/document/901989534" TargetMode="External"/><Relationship Id="rId11" Type="http://schemas.openxmlformats.org/officeDocument/2006/relationships/hyperlink" Target="http://docs.cntd.ru/document/450281581" TargetMode="External"/><Relationship Id="rId5" Type="http://schemas.openxmlformats.org/officeDocument/2006/relationships/hyperlink" Target="http://docs.cntd.ru/document/9027690" TargetMode="External"/><Relationship Id="rId10" Type="http://schemas.openxmlformats.org/officeDocument/2006/relationships/hyperlink" Target="http://docs.cntd.ru/document/45028158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docs.cntd.ru/document/90201256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2018</Words>
  <Characters>11506</Characters>
  <Application>Microsoft Office Word</Application>
  <DocSecurity>0</DocSecurity>
  <Lines>95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13498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Technolike</dc:creator>
  <cp:lastModifiedBy>Пользователь Windows</cp:lastModifiedBy>
  <cp:revision>3</cp:revision>
  <cp:lastPrinted>2020-01-20T13:17:00Z</cp:lastPrinted>
  <dcterms:created xsi:type="dcterms:W3CDTF">2019-12-24T13:08:00Z</dcterms:created>
  <dcterms:modified xsi:type="dcterms:W3CDTF">2020-02-18T07:23:00Z</dcterms:modified>
</cp:coreProperties>
</file>