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76" w:rsidRDefault="00046676" w:rsidP="00F27EC9">
      <w:pPr>
        <w:jc w:val="center"/>
        <w:rPr>
          <w:color w:val="000000"/>
          <w:spacing w:val="-20"/>
          <w:sz w:val="40"/>
          <w:szCs w:val="40"/>
        </w:rPr>
      </w:pPr>
    </w:p>
    <w:p w:rsidR="0078218F" w:rsidRPr="00FC3C56" w:rsidRDefault="003444B7" w:rsidP="00F27EC9">
      <w:pPr>
        <w:jc w:val="center"/>
        <w:rPr>
          <w:color w:val="000000"/>
          <w:spacing w:val="-20"/>
          <w:sz w:val="32"/>
          <w:szCs w:val="32"/>
        </w:rPr>
      </w:pPr>
      <w:r w:rsidRPr="00FC3C56">
        <w:rPr>
          <w:color w:val="000000"/>
          <w:spacing w:val="-20"/>
          <w:sz w:val="32"/>
          <w:szCs w:val="32"/>
        </w:rPr>
        <w:t xml:space="preserve">Администрация </w:t>
      </w:r>
    </w:p>
    <w:p w:rsidR="003F4297" w:rsidRPr="00FC3C56" w:rsidRDefault="0078218F" w:rsidP="00F27EC9">
      <w:pPr>
        <w:jc w:val="center"/>
        <w:rPr>
          <w:color w:val="000000"/>
          <w:spacing w:val="20"/>
          <w:sz w:val="32"/>
          <w:szCs w:val="32"/>
        </w:rPr>
      </w:pPr>
      <w:r w:rsidRPr="00FC3C56">
        <w:rPr>
          <w:color w:val="000000"/>
          <w:spacing w:val="-20"/>
          <w:sz w:val="32"/>
          <w:szCs w:val="32"/>
        </w:rPr>
        <w:t xml:space="preserve">Уланковского </w:t>
      </w:r>
      <w:r w:rsidR="003F4297" w:rsidRPr="00FC3C56">
        <w:rPr>
          <w:color w:val="000000"/>
          <w:spacing w:val="20"/>
          <w:sz w:val="32"/>
          <w:szCs w:val="32"/>
        </w:rPr>
        <w:t>сельсовета</w:t>
      </w:r>
    </w:p>
    <w:p w:rsidR="00C84B72" w:rsidRPr="00FC3C56" w:rsidRDefault="00C84B72" w:rsidP="00F27EC9">
      <w:pPr>
        <w:jc w:val="center"/>
        <w:rPr>
          <w:color w:val="000000"/>
          <w:spacing w:val="-20"/>
          <w:sz w:val="32"/>
          <w:szCs w:val="32"/>
        </w:rPr>
      </w:pPr>
      <w:r w:rsidRPr="00FC3C56">
        <w:rPr>
          <w:color w:val="000000"/>
          <w:spacing w:val="20"/>
          <w:sz w:val="32"/>
          <w:szCs w:val="32"/>
        </w:rPr>
        <w:t xml:space="preserve">Суджанкого района </w:t>
      </w:r>
    </w:p>
    <w:p w:rsidR="00D2458D" w:rsidRPr="00FC3C56" w:rsidRDefault="00D2458D" w:rsidP="003F4297">
      <w:pPr>
        <w:ind w:right="-464"/>
        <w:jc w:val="center"/>
        <w:rPr>
          <w:b/>
          <w:color w:val="000000"/>
          <w:sz w:val="32"/>
          <w:szCs w:val="32"/>
        </w:rPr>
      </w:pPr>
    </w:p>
    <w:p w:rsidR="00D2458D" w:rsidRPr="00C84B72" w:rsidRDefault="00945039" w:rsidP="003F4297">
      <w:pPr>
        <w:ind w:right="-464"/>
        <w:jc w:val="center"/>
        <w:rPr>
          <w:b/>
          <w:color w:val="000000"/>
          <w:sz w:val="32"/>
          <w:szCs w:val="32"/>
        </w:rPr>
      </w:pPr>
      <w:r w:rsidRPr="00C84B72">
        <w:rPr>
          <w:b/>
          <w:color w:val="000000"/>
          <w:sz w:val="32"/>
          <w:szCs w:val="32"/>
        </w:rPr>
        <w:t>ПОСТАНОВЛЕНИЕ</w:t>
      </w:r>
    </w:p>
    <w:p w:rsidR="00945039" w:rsidRDefault="00945039" w:rsidP="003F4297">
      <w:pPr>
        <w:ind w:right="-464"/>
        <w:rPr>
          <w:color w:val="000000"/>
          <w:szCs w:val="28"/>
        </w:rPr>
      </w:pPr>
    </w:p>
    <w:p w:rsidR="003F4297" w:rsidRPr="009A624F" w:rsidRDefault="00C84B72" w:rsidP="003F4297">
      <w:pPr>
        <w:ind w:right="-464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</w:t>
      </w:r>
      <w:r w:rsidR="0078218F">
        <w:rPr>
          <w:color w:val="000000"/>
          <w:szCs w:val="28"/>
        </w:rPr>
        <w:t xml:space="preserve">                        от  1</w:t>
      </w:r>
      <w:r w:rsidR="00C749CA">
        <w:rPr>
          <w:color w:val="000000"/>
          <w:szCs w:val="28"/>
        </w:rPr>
        <w:t>1 ноября 2023 года №53</w:t>
      </w:r>
    </w:p>
    <w:p w:rsidR="00D2458D" w:rsidRPr="009A624F" w:rsidRDefault="00D2458D" w:rsidP="003F4297">
      <w:pPr>
        <w:ind w:right="-464"/>
        <w:rPr>
          <w:color w:val="000000"/>
          <w:szCs w:val="28"/>
        </w:rPr>
      </w:pPr>
    </w:p>
    <w:p w:rsidR="00D2458D" w:rsidRPr="00046676" w:rsidRDefault="00D2458D" w:rsidP="00C84B72">
      <w:pPr>
        <w:jc w:val="center"/>
        <w:rPr>
          <w:b/>
          <w:color w:val="000000"/>
          <w:szCs w:val="28"/>
        </w:rPr>
      </w:pPr>
      <w:r w:rsidRPr="00046676">
        <w:rPr>
          <w:b/>
          <w:color w:val="000000"/>
          <w:szCs w:val="28"/>
        </w:rPr>
        <w:t>Об утверждении методики расчета</w:t>
      </w:r>
      <w:r w:rsidR="00C84B72" w:rsidRPr="00046676">
        <w:rPr>
          <w:b/>
          <w:color w:val="000000"/>
          <w:szCs w:val="28"/>
        </w:rPr>
        <w:t xml:space="preserve"> </w:t>
      </w:r>
      <w:r w:rsidR="00520A5A">
        <w:rPr>
          <w:b/>
          <w:color w:val="000000"/>
          <w:szCs w:val="28"/>
        </w:rPr>
        <w:t xml:space="preserve">объема </w:t>
      </w:r>
      <w:r w:rsidR="00622D76" w:rsidRPr="00046676">
        <w:rPr>
          <w:b/>
          <w:color w:val="000000"/>
          <w:szCs w:val="28"/>
        </w:rPr>
        <w:t>межбюджетных трансфертов</w:t>
      </w:r>
      <w:proofErr w:type="gramStart"/>
      <w:r w:rsidRPr="00046676">
        <w:rPr>
          <w:b/>
          <w:color w:val="000000"/>
          <w:szCs w:val="28"/>
        </w:rPr>
        <w:t xml:space="preserve"> </w:t>
      </w:r>
      <w:r w:rsidR="00A01BCC">
        <w:rPr>
          <w:b/>
          <w:color w:val="000000"/>
          <w:szCs w:val="28"/>
        </w:rPr>
        <w:t>,</w:t>
      </w:r>
      <w:proofErr w:type="gramEnd"/>
      <w:r w:rsidR="00A01BCC">
        <w:rPr>
          <w:b/>
          <w:color w:val="000000"/>
          <w:szCs w:val="28"/>
        </w:rPr>
        <w:t xml:space="preserve"> передаваемых из бюджета </w:t>
      </w:r>
      <w:r w:rsidR="0078218F">
        <w:rPr>
          <w:b/>
          <w:color w:val="000000"/>
          <w:szCs w:val="28"/>
        </w:rPr>
        <w:t>муниципального образования «Уланковский сельсовет</w:t>
      </w:r>
      <w:r w:rsidR="00A01BCC">
        <w:rPr>
          <w:b/>
          <w:color w:val="000000"/>
          <w:szCs w:val="28"/>
        </w:rPr>
        <w:t>» Суджанского района Курской области в бюджет муниципального района «Суджанский район» Курской области</w:t>
      </w:r>
    </w:p>
    <w:p w:rsidR="00D2458D" w:rsidRPr="00046676" w:rsidRDefault="009A624F" w:rsidP="00C84B72">
      <w:pPr>
        <w:jc w:val="center"/>
        <w:rPr>
          <w:b/>
          <w:color w:val="000000"/>
          <w:szCs w:val="28"/>
        </w:rPr>
      </w:pPr>
      <w:r w:rsidRPr="00046676">
        <w:rPr>
          <w:b/>
          <w:color w:val="000000"/>
          <w:szCs w:val="28"/>
        </w:rPr>
        <w:t>на 20</w:t>
      </w:r>
      <w:r w:rsidR="001116F5" w:rsidRPr="00046676">
        <w:rPr>
          <w:b/>
          <w:color w:val="000000"/>
          <w:szCs w:val="28"/>
        </w:rPr>
        <w:t>2</w:t>
      </w:r>
      <w:r w:rsidR="00C749CA">
        <w:rPr>
          <w:b/>
          <w:color w:val="000000"/>
          <w:szCs w:val="28"/>
        </w:rPr>
        <w:t>4</w:t>
      </w:r>
      <w:r w:rsidR="00B60108" w:rsidRPr="00046676">
        <w:rPr>
          <w:b/>
          <w:color w:val="000000"/>
          <w:szCs w:val="28"/>
        </w:rPr>
        <w:t xml:space="preserve"> год</w:t>
      </w:r>
      <w:r w:rsidR="00BC5BBE" w:rsidRPr="00046676">
        <w:rPr>
          <w:b/>
          <w:color w:val="000000"/>
          <w:szCs w:val="28"/>
        </w:rPr>
        <w:t xml:space="preserve"> и на плановый период </w:t>
      </w:r>
      <w:r w:rsidR="00C749CA">
        <w:rPr>
          <w:b/>
          <w:color w:val="000000"/>
          <w:szCs w:val="28"/>
        </w:rPr>
        <w:t>2025</w:t>
      </w:r>
      <w:r w:rsidR="00BC5BBE" w:rsidRPr="00046676">
        <w:rPr>
          <w:b/>
          <w:color w:val="000000"/>
          <w:szCs w:val="28"/>
        </w:rPr>
        <w:t xml:space="preserve"> и </w:t>
      </w:r>
      <w:r w:rsidR="00C749CA">
        <w:rPr>
          <w:b/>
          <w:color w:val="000000"/>
          <w:szCs w:val="28"/>
        </w:rPr>
        <w:t>2026</w:t>
      </w:r>
      <w:r w:rsidR="00BC5BBE" w:rsidRPr="00046676">
        <w:rPr>
          <w:b/>
          <w:color w:val="000000"/>
          <w:szCs w:val="28"/>
        </w:rPr>
        <w:t xml:space="preserve"> годов</w:t>
      </w:r>
    </w:p>
    <w:p w:rsidR="003F4297" w:rsidRDefault="003F4297" w:rsidP="0078218F">
      <w:pPr>
        <w:jc w:val="both"/>
        <w:rPr>
          <w:color w:val="000000"/>
          <w:szCs w:val="28"/>
        </w:rPr>
      </w:pPr>
    </w:p>
    <w:p w:rsidR="00046676" w:rsidRPr="0078218F" w:rsidRDefault="00046676" w:rsidP="0078218F">
      <w:pPr>
        <w:shd w:val="clear" w:color="auto" w:fill="FFFFFF"/>
        <w:jc w:val="both"/>
        <w:rPr>
          <w:bCs/>
          <w:color w:val="000000"/>
          <w:szCs w:val="28"/>
        </w:rPr>
      </w:pPr>
      <w:r w:rsidRPr="0078218F">
        <w:rPr>
          <w:color w:val="000000"/>
          <w:szCs w:val="28"/>
        </w:rPr>
        <w:t xml:space="preserve">  </w:t>
      </w:r>
      <w:r w:rsidR="00C84B72" w:rsidRPr="0078218F">
        <w:rPr>
          <w:color w:val="000000"/>
          <w:szCs w:val="28"/>
        </w:rPr>
        <w:t xml:space="preserve">В соответствии со ст.174.2 </w:t>
      </w:r>
      <w:r w:rsidR="002B6DBF" w:rsidRPr="0078218F">
        <w:rPr>
          <w:color w:val="000000"/>
          <w:szCs w:val="28"/>
        </w:rPr>
        <w:t>Бюджетного кодекса Российской Федерации, Решением Собрания депутатов</w:t>
      </w:r>
      <w:r w:rsidR="009415B9" w:rsidRPr="0078218F">
        <w:rPr>
          <w:color w:val="000000"/>
          <w:szCs w:val="28"/>
        </w:rPr>
        <w:t xml:space="preserve"> </w:t>
      </w:r>
      <w:r w:rsidR="0078218F" w:rsidRPr="0078218F">
        <w:rPr>
          <w:color w:val="000000"/>
          <w:szCs w:val="28"/>
        </w:rPr>
        <w:t xml:space="preserve">Уланковсокго </w:t>
      </w:r>
      <w:r w:rsidR="009415B9" w:rsidRPr="0078218F">
        <w:rPr>
          <w:color w:val="000000"/>
          <w:szCs w:val="28"/>
        </w:rPr>
        <w:t xml:space="preserve">сельсовета Суджанского района Курской области </w:t>
      </w:r>
      <w:r w:rsidR="0078218F" w:rsidRPr="0078218F">
        <w:rPr>
          <w:bCs/>
          <w:color w:val="000000"/>
          <w:szCs w:val="28"/>
        </w:rPr>
        <w:t>№67/212-6 от 18.05.2021 года</w:t>
      </w:r>
      <w:r w:rsidR="0078218F">
        <w:rPr>
          <w:bCs/>
          <w:color w:val="000000"/>
          <w:szCs w:val="28"/>
        </w:rPr>
        <w:t xml:space="preserve"> </w:t>
      </w:r>
      <w:r w:rsidR="009415B9" w:rsidRPr="0078218F">
        <w:rPr>
          <w:color w:val="000000"/>
          <w:szCs w:val="28"/>
        </w:rPr>
        <w:t xml:space="preserve"> </w:t>
      </w:r>
      <w:r w:rsidR="0078218F" w:rsidRPr="0078218F">
        <w:rPr>
          <w:color w:val="000000"/>
          <w:szCs w:val="28"/>
        </w:rPr>
        <w:t>«</w:t>
      </w:r>
      <w:r w:rsidR="009415B9" w:rsidRPr="0078218F">
        <w:rPr>
          <w:color w:val="000000"/>
          <w:szCs w:val="28"/>
        </w:rPr>
        <w:t xml:space="preserve"> </w:t>
      </w:r>
      <w:r w:rsidR="0078218F" w:rsidRPr="0078218F">
        <w:rPr>
          <w:bCs/>
          <w:szCs w:val="28"/>
        </w:rPr>
        <w:t>Об утверждении Положения о бюджетном процессе в МО «Уланковский сельсовет» Суджанского района Курской области»</w:t>
      </w:r>
      <w:proofErr w:type="gramStart"/>
      <w:r w:rsidR="0078218F"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Администрация  </w:t>
      </w:r>
      <w:r w:rsidR="0078218F">
        <w:rPr>
          <w:color w:val="000000"/>
          <w:szCs w:val="28"/>
        </w:rPr>
        <w:t xml:space="preserve">Уланковского </w:t>
      </w:r>
      <w:r>
        <w:rPr>
          <w:color w:val="000000"/>
          <w:szCs w:val="28"/>
        </w:rPr>
        <w:t>сельсовета Су</w:t>
      </w:r>
      <w:r w:rsidR="0078218F">
        <w:rPr>
          <w:color w:val="000000"/>
          <w:szCs w:val="28"/>
        </w:rPr>
        <w:t xml:space="preserve">джанского района </w:t>
      </w:r>
      <w:r>
        <w:rPr>
          <w:color w:val="000000"/>
          <w:szCs w:val="28"/>
        </w:rPr>
        <w:t xml:space="preserve"> </w:t>
      </w:r>
      <w:r w:rsidR="0078218F">
        <w:rPr>
          <w:color w:val="000000"/>
          <w:szCs w:val="28"/>
        </w:rPr>
        <w:t>постановляет</w:t>
      </w:r>
      <w:r>
        <w:rPr>
          <w:color w:val="000000"/>
          <w:szCs w:val="28"/>
        </w:rPr>
        <w:t>:</w:t>
      </w:r>
    </w:p>
    <w:p w:rsidR="003F4297" w:rsidRPr="009A624F" w:rsidRDefault="003F4297" w:rsidP="0078218F">
      <w:pPr>
        <w:rPr>
          <w:color w:val="000000"/>
          <w:szCs w:val="28"/>
        </w:rPr>
      </w:pPr>
    </w:p>
    <w:p w:rsidR="003F4297" w:rsidRPr="009A624F" w:rsidRDefault="003F4297" w:rsidP="0078218F">
      <w:pPr>
        <w:numPr>
          <w:ilvl w:val="0"/>
          <w:numId w:val="1"/>
        </w:numPr>
        <w:jc w:val="both"/>
        <w:rPr>
          <w:color w:val="000000"/>
          <w:szCs w:val="28"/>
        </w:rPr>
      </w:pPr>
      <w:r w:rsidRPr="009A624F">
        <w:rPr>
          <w:color w:val="000000"/>
          <w:szCs w:val="28"/>
        </w:rPr>
        <w:t xml:space="preserve">Утвердить методику </w:t>
      </w:r>
      <w:r w:rsidR="00D651C6" w:rsidRPr="009A624F">
        <w:rPr>
          <w:color w:val="000000"/>
          <w:szCs w:val="28"/>
        </w:rPr>
        <w:t xml:space="preserve"> расчета</w:t>
      </w:r>
      <w:r w:rsidR="008759E5">
        <w:rPr>
          <w:color w:val="000000"/>
          <w:szCs w:val="28"/>
        </w:rPr>
        <w:t xml:space="preserve"> </w:t>
      </w:r>
      <w:r w:rsidR="00A01BCC">
        <w:rPr>
          <w:color w:val="000000"/>
          <w:szCs w:val="28"/>
        </w:rPr>
        <w:t>объема</w:t>
      </w:r>
      <w:r w:rsidR="00D651C6" w:rsidRPr="009A624F">
        <w:rPr>
          <w:color w:val="000000"/>
          <w:szCs w:val="28"/>
        </w:rPr>
        <w:t xml:space="preserve"> </w:t>
      </w:r>
      <w:r w:rsidR="009C7C2B">
        <w:rPr>
          <w:color w:val="000000"/>
          <w:szCs w:val="28"/>
        </w:rPr>
        <w:t>межбюджетных трансфертов</w:t>
      </w:r>
      <w:r w:rsidR="00A01BCC">
        <w:rPr>
          <w:color w:val="000000"/>
          <w:szCs w:val="28"/>
        </w:rPr>
        <w:t xml:space="preserve">, передаваемых из бюджета </w:t>
      </w:r>
      <w:r w:rsidR="009A624F">
        <w:rPr>
          <w:color w:val="000000"/>
          <w:szCs w:val="28"/>
        </w:rPr>
        <w:t xml:space="preserve">муниципального образования </w:t>
      </w:r>
      <w:r w:rsidR="00D651C6" w:rsidRPr="009A624F">
        <w:rPr>
          <w:color w:val="000000"/>
          <w:szCs w:val="28"/>
        </w:rPr>
        <w:t xml:space="preserve"> </w:t>
      </w:r>
      <w:r w:rsidR="00D651C6" w:rsidRPr="00BC5BBE">
        <w:rPr>
          <w:color w:val="FF0000"/>
          <w:szCs w:val="28"/>
        </w:rPr>
        <w:t>«</w:t>
      </w:r>
      <w:r w:rsidR="0078218F">
        <w:rPr>
          <w:color w:val="FF0000"/>
          <w:szCs w:val="28"/>
        </w:rPr>
        <w:t xml:space="preserve">Уланковский </w:t>
      </w:r>
      <w:r w:rsidR="00D651C6" w:rsidRPr="00BC5BBE">
        <w:rPr>
          <w:color w:val="FF0000"/>
          <w:szCs w:val="28"/>
        </w:rPr>
        <w:t>сельсовет</w:t>
      </w:r>
      <w:r w:rsidR="00D651C6" w:rsidRPr="009A624F">
        <w:rPr>
          <w:color w:val="000000"/>
          <w:szCs w:val="28"/>
        </w:rPr>
        <w:t>» Суджанского района Курской области</w:t>
      </w:r>
      <w:r w:rsidR="00A01BCC">
        <w:rPr>
          <w:color w:val="000000"/>
          <w:szCs w:val="28"/>
        </w:rPr>
        <w:t xml:space="preserve"> в бюджет </w:t>
      </w:r>
      <w:r w:rsidR="00D651C6" w:rsidRPr="009A624F">
        <w:rPr>
          <w:color w:val="000000"/>
          <w:szCs w:val="28"/>
        </w:rPr>
        <w:t xml:space="preserve"> муниципально</w:t>
      </w:r>
      <w:r w:rsidR="00A01BCC">
        <w:rPr>
          <w:color w:val="000000"/>
          <w:szCs w:val="28"/>
        </w:rPr>
        <w:t>го</w:t>
      </w:r>
      <w:r w:rsidR="00D651C6" w:rsidRPr="009A624F">
        <w:rPr>
          <w:color w:val="000000"/>
          <w:szCs w:val="28"/>
        </w:rPr>
        <w:t xml:space="preserve"> район</w:t>
      </w:r>
      <w:r w:rsidR="00A01BCC">
        <w:rPr>
          <w:color w:val="000000"/>
          <w:szCs w:val="28"/>
        </w:rPr>
        <w:t>а</w:t>
      </w:r>
      <w:r w:rsidR="00D651C6" w:rsidRPr="009A624F">
        <w:rPr>
          <w:color w:val="000000"/>
          <w:szCs w:val="28"/>
        </w:rPr>
        <w:t xml:space="preserve"> «Су</w:t>
      </w:r>
      <w:r w:rsidR="00BC5BBE">
        <w:rPr>
          <w:color w:val="000000"/>
          <w:szCs w:val="28"/>
        </w:rPr>
        <w:t>джанский район» Курской области</w:t>
      </w:r>
      <w:r w:rsidR="00D651C6" w:rsidRPr="009A624F">
        <w:rPr>
          <w:color w:val="000000"/>
          <w:szCs w:val="28"/>
        </w:rPr>
        <w:t xml:space="preserve"> </w:t>
      </w:r>
      <w:r w:rsidR="00D70EDF" w:rsidRPr="009A624F">
        <w:rPr>
          <w:color w:val="000000"/>
          <w:szCs w:val="28"/>
        </w:rPr>
        <w:t>на</w:t>
      </w:r>
      <w:r w:rsidR="009A624F">
        <w:rPr>
          <w:color w:val="000000"/>
          <w:szCs w:val="28"/>
        </w:rPr>
        <w:t xml:space="preserve"> 20</w:t>
      </w:r>
      <w:r w:rsidR="001116F5">
        <w:rPr>
          <w:color w:val="000000"/>
          <w:szCs w:val="28"/>
        </w:rPr>
        <w:t>2</w:t>
      </w:r>
      <w:r w:rsidR="00C749CA">
        <w:rPr>
          <w:color w:val="000000"/>
          <w:szCs w:val="28"/>
        </w:rPr>
        <w:t>4</w:t>
      </w:r>
      <w:r w:rsidR="00E23EEE" w:rsidRPr="009A624F">
        <w:rPr>
          <w:color w:val="000000"/>
          <w:szCs w:val="28"/>
        </w:rPr>
        <w:t xml:space="preserve"> год</w:t>
      </w:r>
      <w:r w:rsidR="00BC5BBE">
        <w:rPr>
          <w:color w:val="000000"/>
          <w:szCs w:val="28"/>
        </w:rPr>
        <w:t xml:space="preserve"> и на пл</w:t>
      </w:r>
      <w:r w:rsidR="00C749CA">
        <w:rPr>
          <w:color w:val="000000"/>
          <w:szCs w:val="28"/>
        </w:rPr>
        <w:t>ановый период 2025 и 2026</w:t>
      </w:r>
      <w:r w:rsidR="008759E5">
        <w:rPr>
          <w:color w:val="000000"/>
          <w:szCs w:val="28"/>
        </w:rPr>
        <w:t xml:space="preserve"> годов согласно приложению.</w:t>
      </w:r>
    </w:p>
    <w:p w:rsidR="00D651C6" w:rsidRPr="009A624F" w:rsidRDefault="00D651C6" w:rsidP="0078218F">
      <w:pPr>
        <w:ind w:left="360"/>
        <w:jc w:val="both"/>
        <w:rPr>
          <w:color w:val="000000"/>
          <w:szCs w:val="28"/>
        </w:rPr>
      </w:pPr>
    </w:p>
    <w:p w:rsidR="003F4297" w:rsidRPr="009A624F" w:rsidRDefault="00046676" w:rsidP="0078218F">
      <w:pPr>
        <w:numPr>
          <w:ilvl w:val="0"/>
          <w:numId w:val="1"/>
        </w:numPr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  <w:r w:rsidR="003F4297" w:rsidRPr="009A624F">
        <w:rPr>
          <w:color w:val="000000"/>
          <w:szCs w:val="28"/>
        </w:rPr>
        <w:t xml:space="preserve"> вступает в силу </w:t>
      </w:r>
      <w:r w:rsidR="009A624F">
        <w:rPr>
          <w:color w:val="000000"/>
          <w:szCs w:val="28"/>
        </w:rPr>
        <w:t>с</w:t>
      </w:r>
      <w:r>
        <w:rPr>
          <w:color w:val="000000"/>
          <w:szCs w:val="28"/>
        </w:rPr>
        <w:t>о дня его поступления</w:t>
      </w:r>
      <w:r w:rsidR="00D651C6" w:rsidRPr="009A624F">
        <w:rPr>
          <w:color w:val="000000"/>
          <w:szCs w:val="28"/>
        </w:rPr>
        <w:t>.</w:t>
      </w:r>
    </w:p>
    <w:p w:rsidR="003F4297" w:rsidRPr="009A624F" w:rsidRDefault="003F4297" w:rsidP="0078218F">
      <w:pPr>
        <w:jc w:val="both"/>
        <w:rPr>
          <w:color w:val="000000"/>
          <w:szCs w:val="28"/>
        </w:rPr>
      </w:pPr>
    </w:p>
    <w:p w:rsidR="003F4297" w:rsidRDefault="003F4297" w:rsidP="0078218F">
      <w:pPr>
        <w:jc w:val="both"/>
        <w:rPr>
          <w:color w:val="000000"/>
          <w:szCs w:val="28"/>
        </w:rPr>
      </w:pPr>
      <w:r w:rsidRPr="009A624F">
        <w:rPr>
          <w:color w:val="000000"/>
          <w:szCs w:val="28"/>
        </w:rPr>
        <w:t xml:space="preserve">Глава </w:t>
      </w:r>
      <w:r w:rsidR="0078218F">
        <w:rPr>
          <w:color w:val="FF0000"/>
          <w:szCs w:val="28"/>
        </w:rPr>
        <w:t xml:space="preserve">Уланковского </w:t>
      </w:r>
      <w:r w:rsidRPr="009A624F">
        <w:rPr>
          <w:color w:val="000000"/>
          <w:szCs w:val="28"/>
        </w:rPr>
        <w:t xml:space="preserve">сельсовета                            </w:t>
      </w:r>
      <w:r w:rsidR="00D2458D" w:rsidRPr="009A624F">
        <w:rPr>
          <w:color w:val="000000"/>
          <w:szCs w:val="28"/>
        </w:rPr>
        <w:t xml:space="preserve">                    </w:t>
      </w:r>
      <w:r w:rsidRPr="009A624F">
        <w:rPr>
          <w:color w:val="000000"/>
          <w:szCs w:val="28"/>
        </w:rPr>
        <w:t xml:space="preserve">  </w:t>
      </w:r>
    </w:p>
    <w:p w:rsidR="003F4297" w:rsidRDefault="00046676" w:rsidP="0078218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Суджанского района </w:t>
      </w:r>
      <w:r w:rsidR="0078218F">
        <w:rPr>
          <w:color w:val="000000"/>
          <w:szCs w:val="28"/>
        </w:rPr>
        <w:t xml:space="preserve">                                                        Д.А.Воронов</w:t>
      </w:r>
    </w:p>
    <w:p w:rsidR="0078218F" w:rsidRDefault="0078218F" w:rsidP="0078218F">
      <w:pPr>
        <w:jc w:val="both"/>
        <w:rPr>
          <w:color w:val="000000"/>
          <w:szCs w:val="28"/>
        </w:rPr>
      </w:pPr>
    </w:p>
    <w:p w:rsidR="0078218F" w:rsidRDefault="0078218F" w:rsidP="0078218F">
      <w:pPr>
        <w:jc w:val="both"/>
        <w:rPr>
          <w:color w:val="000000"/>
          <w:szCs w:val="28"/>
        </w:rPr>
      </w:pPr>
    </w:p>
    <w:p w:rsidR="0078218F" w:rsidRDefault="0078218F" w:rsidP="0078218F">
      <w:pPr>
        <w:jc w:val="both"/>
        <w:rPr>
          <w:color w:val="000000"/>
          <w:szCs w:val="28"/>
        </w:rPr>
      </w:pPr>
    </w:p>
    <w:p w:rsidR="0078218F" w:rsidRDefault="0078218F" w:rsidP="0078218F">
      <w:pPr>
        <w:jc w:val="both"/>
        <w:rPr>
          <w:color w:val="000000"/>
          <w:szCs w:val="28"/>
        </w:rPr>
      </w:pPr>
    </w:p>
    <w:p w:rsidR="00000ADC" w:rsidRDefault="00000ADC" w:rsidP="0078218F">
      <w:pPr>
        <w:jc w:val="both"/>
        <w:rPr>
          <w:color w:val="000000"/>
          <w:szCs w:val="28"/>
        </w:rPr>
      </w:pPr>
    </w:p>
    <w:p w:rsidR="00000ADC" w:rsidRDefault="00000ADC" w:rsidP="0078218F">
      <w:pPr>
        <w:jc w:val="both"/>
        <w:rPr>
          <w:color w:val="000000"/>
          <w:szCs w:val="28"/>
        </w:rPr>
      </w:pPr>
    </w:p>
    <w:p w:rsidR="0078218F" w:rsidRDefault="0078218F" w:rsidP="0078218F">
      <w:pPr>
        <w:jc w:val="both"/>
        <w:rPr>
          <w:color w:val="000000"/>
          <w:szCs w:val="28"/>
        </w:rPr>
      </w:pPr>
    </w:p>
    <w:p w:rsidR="0078218F" w:rsidRPr="009A624F" w:rsidRDefault="0078218F" w:rsidP="0078218F">
      <w:pPr>
        <w:jc w:val="both"/>
        <w:rPr>
          <w:color w:val="000000"/>
          <w:szCs w:val="28"/>
        </w:rPr>
      </w:pPr>
    </w:p>
    <w:p w:rsidR="003F4297" w:rsidRPr="009A624F" w:rsidRDefault="003F4297" w:rsidP="003F4297">
      <w:pPr>
        <w:jc w:val="both"/>
        <w:rPr>
          <w:color w:val="000000"/>
          <w:szCs w:val="28"/>
        </w:rPr>
      </w:pPr>
    </w:p>
    <w:p w:rsidR="003F4297" w:rsidRPr="009A624F" w:rsidRDefault="003F4297" w:rsidP="003F4297">
      <w:pPr>
        <w:jc w:val="both"/>
        <w:rPr>
          <w:color w:val="000000"/>
          <w:sz w:val="24"/>
        </w:rPr>
      </w:pPr>
    </w:p>
    <w:p w:rsidR="00B60108" w:rsidRPr="009A624F" w:rsidRDefault="00B60108">
      <w:pPr>
        <w:rPr>
          <w:color w:val="000000"/>
        </w:rPr>
      </w:pPr>
    </w:p>
    <w:p w:rsidR="00216ACF" w:rsidRPr="009A624F" w:rsidRDefault="00216ACF" w:rsidP="00D2458D">
      <w:pPr>
        <w:jc w:val="right"/>
        <w:rPr>
          <w:color w:val="000000"/>
          <w:szCs w:val="28"/>
        </w:rPr>
      </w:pPr>
    </w:p>
    <w:p w:rsidR="00D2458D" w:rsidRPr="009A624F" w:rsidRDefault="00D2458D" w:rsidP="00D2458D">
      <w:pPr>
        <w:jc w:val="right"/>
        <w:rPr>
          <w:color w:val="000000"/>
          <w:szCs w:val="28"/>
        </w:rPr>
      </w:pPr>
      <w:r w:rsidRPr="009A624F">
        <w:rPr>
          <w:color w:val="000000"/>
          <w:szCs w:val="28"/>
        </w:rPr>
        <w:t>Приложение</w:t>
      </w:r>
    </w:p>
    <w:p w:rsidR="00D2458D" w:rsidRPr="009A624F" w:rsidRDefault="00D2458D" w:rsidP="00D2458D">
      <w:pPr>
        <w:jc w:val="right"/>
        <w:rPr>
          <w:color w:val="000000"/>
          <w:szCs w:val="28"/>
        </w:rPr>
      </w:pPr>
      <w:r w:rsidRPr="009A624F">
        <w:rPr>
          <w:color w:val="000000"/>
          <w:szCs w:val="28"/>
        </w:rPr>
        <w:t xml:space="preserve">к </w:t>
      </w:r>
      <w:r w:rsidR="008759E5">
        <w:rPr>
          <w:color w:val="000000"/>
          <w:szCs w:val="28"/>
        </w:rPr>
        <w:t xml:space="preserve"> Постановлению</w:t>
      </w:r>
      <w:r w:rsidRPr="009A624F">
        <w:rPr>
          <w:color w:val="000000"/>
          <w:szCs w:val="28"/>
        </w:rPr>
        <w:t xml:space="preserve"> </w:t>
      </w:r>
      <w:r w:rsidR="008759E5">
        <w:rPr>
          <w:color w:val="000000"/>
          <w:szCs w:val="28"/>
        </w:rPr>
        <w:t>Администрации</w:t>
      </w:r>
    </w:p>
    <w:p w:rsidR="00D2458D" w:rsidRPr="009A624F" w:rsidRDefault="0078218F" w:rsidP="00D2458D">
      <w:pPr>
        <w:jc w:val="right"/>
        <w:rPr>
          <w:color w:val="000000"/>
          <w:szCs w:val="28"/>
        </w:rPr>
      </w:pPr>
      <w:r>
        <w:rPr>
          <w:color w:val="FF0000"/>
          <w:szCs w:val="28"/>
        </w:rPr>
        <w:t>Уланковского</w:t>
      </w:r>
      <w:r w:rsidR="00D2458D" w:rsidRPr="00E62265">
        <w:rPr>
          <w:color w:val="FF0000"/>
          <w:szCs w:val="28"/>
        </w:rPr>
        <w:t xml:space="preserve"> </w:t>
      </w:r>
      <w:r w:rsidR="00D2458D" w:rsidRPr="009A624F">
        <w:rPr>
          <w:color w:val="000000"/>
          <w:szCs w:val="28"/>
        </w:rPr>
        <w:t xml:space="preserve"> сельсовета</w:t>
      </w:r>
    </w:p>
    <w:p w:rsidR="00D2458D" w:rsidRPr="009A624F" w:rsidRDefault="00D2458D" w:rsidP="00D2458D">
      <w:pPr>
        <w:jc w:val="right"/>
        <w:rPr>
          <w:color w:val="000000"/>
          <w:szCs w:val="28"/>
        </w:rPr>
      </w:pPr>
      <w:r w:rsidRPr="009A624F">
        <w:rPr>
          <w:color w:val="000000"/>
          <w:szCs w:val="28"/>
        </w:rPr>
        <w:t xml:space="preserve">Суджанского района </w:t>
      </w:r>
    </w:p>
    <w:p w:rsidR="00D2458D" w:rsidRPr="009A624F" w:rsidRDefault="00C749CA" w:rsidP="00D2458D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от 1</w:t>
      </w:r>
      <w:r w:rsidR="0078218F">
        <w:rPr>
          <w:color w:val="000000"/>
          <w:szCs w:val="28"/>
        </w:rPr>
        <w:t>1.11.</w:t>
      </w:r>
      <w:r w:rsidR="00E64BD3" w:rsidRPr="00E64BD3">
        <w:rPr>
          <w:color w:val="000000"/>
          <w:szCs w:val="28"/>
        </w:rPr>
        <w:t xml:space="preserve"> 202</w:t>
      </w:r>
      <w:r w:rsidR="00E62265">
        <w:rPr>
          <w:color w:val="000000"/>
          <w:szCs w:val="28"/>
        </w:rPr>
        <w:t>2</w:t>
      </w:r>
      <w:r w:rsidR="0078218F">
        <w:rPr>
          <w:color w:val="000000"/>
          <w:szCs w:val="28"/>
        </w:rPr>
        <w:t>года</w:t>
      </w:r>
      <w:r w:rsidR="00885F0D" w:rsidRPr="00E64BD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№53</w:t>
      </w:r>
    </w:p>
    <w:p w:rsidR="00D2458D" w:rsidRPr="009A624F" w:rsidRDefault="00D2458D" w:rsidP="00D2458D">
      <w:pPr>
        <w:jc w:val="right"/>
        <w:rPr>
          <w:color w:val="000000"/>
          <w:szCs w:val="28"/>
        </w:rPr>
      </w:pPr>
    </w:p>
    <w:p w:rsidR="00D2458D" w:rsidRPr="009A624F" w:rsidRDefault="00D2458D" w:rsidP="00D2458D">
      <w:pPr>
        <w:jc w:val="right"/>
        <w:rPr>
          <w:color w:val="000000"/>
          <w:szCs w:val="28"/>
        </w:rPr>
      </w:pPr>
    </w:p>
    <w:p w:rsidR="00276E10" w:rsidRDefault="00276E10" w:rsidP="00276E10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</w:t>
      </w:r>
      <w:r w:rsidRPr="00046676">
        <w:rPr>
          <w:b/>
          <w:color w:val="000000"/>
          <w:szCs w:val="28"/>
        </w:rPr>
        <w:t>етодик</w:t>
      </w:r>
      <w:r>
        <w:rPr>
          <w:b/>
          <w:color w:val="000000"/>
          <w:szCs w:val="28"/>
        </w:rPr>
        <w:t>а</w:t>
      </w:r>
      <w:r w:rsidRPr="00046676">
        <w:rPr>
          <w:b/>
          <w:color w:val="000000"/>
          <w:szCs w:val="28"/>
        </w:rPr>
        <w:t xml:space="preserve"> расчета </w:t>
      </w:r>
      <w:r>
        <w:rPr>
          <w:b/>
          <w:color w:val="000000"/>
          <w:szCs w:val="28"/>
        </w:rPr>
        <w:t xml:space="preserve">объема </w:t>
      </w:r>
      <w:r w:rsidRPr="00046676">
        <w:rPr>
          <w:b/>
          <w:color w:val="000000"/>
          <w:szCs w:val="28"/>
        </w:rPr>
        <w:t>межбюджетных трансфертов</w:t>
      </w:r>
      <w:proofErr w:type="gramStart"/>
      <w:r w:rsidRPr="00046676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,</w:t>
      </w:r>
      <w:proofErr w:type="gramEnd"/>
      <w:r>
        <w:rPr>
          <w:b/>
          <w:color w:val="000000"/>
          <w:szCs w:val="28"/>
        </w:rPr>
        <w:t xml:space="preserve"> передаваемых из бюджета</w:t>
      </w:r>
      <w:r w:rsidR="0078218F">
        <w:rPr>
          <w:b/>
          <w:color w:val="000000"/>
          <w:szCs w:val="28"/>
        </w:rPr>
        <w:t xml:space="preserve"> муниципального образования «Уланковский сельсовет</w:t>
      </w:r>
      <w:r>
        <w:rPr>
          <w:b/>
          <w:color w:val="000000"/>
          <w:szCs w:val="28"/>
        </w:rPr>
        <w:t xml:space="preserve">» Суджанского района Курской области в бюджет муниципального района «Суджанский район» Курской области </w:t>
      </w:r>
    </w:p>
    <w:p w:rsidR="00276E10" w:rsidRPr="00046676" w:rsidRDefault="00C749CA" w:rsidP="00276E10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2024 год и на плановый период 2023 и 2026</w:t>
      </w:r>
      <w:r w:rsidR="00276E10" w:rsidRPr="00046676">
        <w:rPr>
          <w:b/>
          <w:color w:val="000000"/>
          <w:szCs w:val="28"/>
        </w:rPr>
        <w:t>годов</w:t>
      </w:r>
    </w:p>
    <w:p w:rsidR="00D2458D" w:rsidRPr="009A624F" w:rsidRDefault="00D2458D" w:rsidP="00D2458D">
      <w:pPr>
        <w:jc w:val="center"/>
        <w:rPr>
          <w:b/>
          <w:i/>
          <w:color w:val="000000"/>
          <w:szCs w:val="28"/>
        </w:rPr>
      </w:pPr>
    </w:p>
    <w:p w:rsidR="00643434" w:rsidRPr="008E24CD" w:rsidRDefault="00643434" w:rsidP="00335887">
      <w:pPr>
        <w:numPr>
          <w:ilvl w:val="0"/>
          <w:numId w:val="4"/>
        </w:numPr>
        <w:shd w:val="clear" w:color="auto" w:fill="FFFFFF"/>
        <w:jc w:val="center"/>
        <w:rPr>
          <w:i/>
          <w:color w:val="262633"/>
          <w:szCs w:val="28"/>
        </w:rPr>
      </w:pPr>
      <w:r w:rsidRPr="008E24CD">
        <w:rPr>
          <w:i/>
          <w:color w:val="262633"/>
          <w:szCs w:val="28"/>
        </w:rPr>
        <w:t>Общие положения</w:t>
      </w:r>
    </w:p>
    <w:p w:rsidR="00335887" w:rsidRPr="00335887" w:rsidRDefault="00335887" w:rsidP="00335887">
      <w:pPr>
        <w:shd w:val="clear" w:color="auto" w:fill="FFFFFF"/>
        <w:ind w:left="360"/>
        <w:jc w:val="center"/>
        <w:rPr>
          <w:color w:val="262633"/>
          <w:szCs w:val="28"/>
        </w:rPr>
      </w:pPr>
    </w:p>
    <w:p w:rsidR="00643434" w:rsidRPr="008E24CD" w:rsidRDefault="00437250" w:rsidP="00FC3C56">
      <w:pPr>
        <w:ind w:firstLine="1134"/>
        <w:jc w:val="both"/>
        <w:rPr>
          <w:color w:val="000000"/>
          <w:szCs w:val="28"/>
        </w:rPr>
      </w:pPr>
      <w:r w:rsidRPr="00437250">
        <w:rPr>
          <w:color w:val="262633"/>
          <w:szCs w:val="28"/>
        </w:rPr>
        <w:t xml:space="preserve">  </w:t>
      </w:r>
      <w:r w:rsidR="00B60DE7">
        <w:rPr>
          <w:color w:val="262633"/>
          <w:szCs w:val="28"/>
        </w:rPr>
        <w:t xml:space="preserve">  </w:t>
      </w:r>
      <w:r w:rsidRPr="00437250">
        <w:rPr>
          <w:color w:val="262633"/>
          <w:szCs w:val="28"/>
        </w:rPr>
        <w:t>Методика расчета объема межбюджетных трансфертов</w:t>
      </w:r>
      <w:proofErr w:type="gramStart"/>
      <w:r w:rsidRPr="00437250">
        <w:rPr>
          <w:color w:val="262633"/>
          <w:szCs w:val="28"/>
        </w:rPr>
        <w:t xml:space="preserve"> ,</w:t>
      </w:r>
      <w:proofErr w:type="gramEnd"/>
      <w:r w:rsidRPr="00437250">
        <w:rPr>
          <w:color w:val="262633"/>
          <w:szCs w:val="28"/>
        </w:rPr>
        <w:t xml:space="preserve"> </w:t>
      </w:r>
      <w:r w:rsidRPr="00437250">
        <w:rPr>
          <w:color w:val="000000"/>
          <w:szCs w:val="28"/>
        </w:rPr>
        <w:t>передаваемых из бюджета муниципального образов</w:t>
      </w:r>
      <w:r w:rsidR="0078218F">
        <w:rPr>
          <w:color w:val="000000"/>
          <w:szCs w:val="28"/>
        </w:rPr>
        <w:t>ания «Уланковский сельсовет</w:t>
      </w:r>
      <w:r w:rsidRPr="00437250">
        <w:rPr>
          <w:color w:val="000000"/>
          <w:szCs w:val="28"/>
        </w:rPr>
        <w:t xml:space="preserve">» Суджанского района Курской области в бюджет муниципального района «Суджанский район» Курской области </w:t>
      </w:r>
      <w:r w:rsidR="00643434" w:rsidRPr="00335887">
        <w:rPr>
          <w:color w:val="262633"/>
          <w:szCs w:val="28"/>
        </w:rPr>
        <w:t>разработан</w:t>
      </w:r>
      <w:r>
        <w:rPr>
          <w:color w:val="262633"/>
          <w:szCs w:val="28"/>
        </w:rPr>
        <w:t>а</w:t>
      </w:r>
      <w:r w:rsidR="00643434" w:rsidRPr="00335887">
        <w:rPr>
          <w:color w:val="262633"/>
          <w:szCs w:val="28"/>
        </w:rPr>
        <w:t xml:space="preserve"> в целях установления методики расчета, </w:t>
      </w:r>
      <w:r w:rsidR="008E24CD">
        <w:rPr>
          <w:color w:val="262633"/>
          <w:szCs w:val="28"/>
        </w:rPr>
        <w:t xml:space="preserve">порядка перечисления указанных трансфертов, </w:t>
      </w:r>
      <w:r w:rsidR="00643434" w:rsidRPr="00335887">
        <w:rPr>
          <w:color w:val="262633"/>
          <w:szCs w:val="28"/>
        </w:rPr>
        <w:t>использования средств бюджета поселения, направляемых на финансовое обеспечение вопросов</w:t>
      </w:r>
      <w:r w:rsidR="008E24CD">
        <w:rPr>
          <w:color w:val="000000"/>
          <w:szCs w:val="28"/>
        </w:rPr>
        <w:t xml:space="preserve"> </w:t>
      </w:r>
      <w:r w:rsidR="00643434" w:rsidRPr="00335887">
        <w:rPr>
          <w:color w:val="262633"/>
          <w:szCs w:val="28"/>
        </w:rPr>
        <w:t>казначейского исполнения бюджета (далее – межбюджетные трансферты).</w:t>
      </w:r>
    </w:p>
    <w:p w:rsidR="00D2458D" w:rsidRDefault="00D2458D" w:rsidP="00D2458D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7250" w:rsidRPr="008E24CD" w:rsidRDefault="00437250" w:rsidP="00437250">
      <w:pPr>
        <w:shd w:val="clear" w:color="auto" w:fill="FFFFFF"/>
        <w:jc w:val="center"/>
        <w:rPr>
          <w:i/>
          <w:color w:val="262633"/>
          <w:szCs w:val="28"/>
        </w:rPr>
      </w:pPr>
      <w:r w:rsidRPr="008E24CD">
        <w:rPr>
          <w:i/>
          <w:color w:val="262633"/>
          <w:szCs w:val="28"/>
        </w:rPr>
        <w:t>II. Порядок планирования и перечисления межбюджетных трансфертов</w:t>
      </w:r>
    </w:p>
    <w:p w:rsidR="00B60DE7" w:rsidRPr="00437250" w:rsidRDefault="00B60DE7" w:rsidP="00437250">
      <w:pPr>
        <w:shd w:val="clear" w:color="auto" w:fill="FFFFFF"/>
        <w:jc w:val="center"/>
        <w:rPr>
          <w:color w:val="262633"/>
          <w:szCs w:val="28"/>
        </w:rPr>
      </w:pPr>
    </w:p>
    <w:p w:rsidR="00437250" w:rsidRPr="00437250" w:rsidRDefault="00B60DE7" w:rsidP="00FC3C56">
      <w:pPr>
        <w:shd w:val="clear" w:color="auto" w:fill="FFFFFF"/>
        <w:ind w:firstLine="1134"/>
        <w:jc w:val="both"/>
        <w:rPr>
          <w:color w:val="262633"/>
          <w:szCs w:val="28"/>
        </w:rPr>
      </w:pPr>
      <w:r>
        <w:rPr>
          <w:color w:val="262633"/>
          <w:szCs w:val="28"/>
        </w:rPr>
        <w:t xml:space="preserve">   1.  </w:t>
      </w:r>
      <w:r w:rsidR="00437250" w:rsidRPr="00437250">
        <w:rPr>
          <w:color w:val="262633"/>
          <w:szCs w:val="28"/>
        </w:rPr>
        <w:t>Межбюджетные трансферты предусматриваются в бюджете поселения на очередной финансовый</w:t>
      </w:r>
      <w:r>
        <w:rPr>
          <w:color w:val="262633"/>
          <w:szCs w:val="28"/>
        </w:rPr>
        <w:t xml:space="preserve"> </w:t>
      </w:r>
      <w:r w:rsidR="00437250" w:rsidRPr="00437250">
        <w:rPr>
          <w:color w:val="262633"/>
          <w:szCs w:val="28"/>
        </w:rPr>
        <w:t xml:space="preserve">год в объемах, утвержденных решением о бюджете </w:t>
      </w:r>
      <w:r w:rsidR="0078218F">
        <w:rPr>
          <w:color w:val="262633"/>
          <w:szCs w:val="28"/>
        </w:rPr>
        <w:t xml:space="preserve">Уланковского </w:t>
      </w:r>
      <w:r w:rsidR="00437250" w:rsidRPr="00437250">
        <w:rPr>
          <w:color w:val="262633"/>
          <w:szCs w:val="28"/>
        </w:rPr>
        <w:t>сельского поселения на очередной</w:t>
      </w:r>
      <w:r>
        <w:rPr>
          <w:color w:val="262633"/>
          <w:szCs w:val="28"/>
        </w:rPr>
        <w:t xml:space="preserve"> </w:t>
      </w:r>
      <w:r w:rsidR="00437250" w:rsidRPr="00437250">
        <w:rPr>
          <w:color w:val="262633"/>
          <w:szCs w:val="28"/>
        </w:rPr>
        <w:t xml:space="preserve">финансовый год и </w:t>
      </w:r>
      <w:r>
        <w:rPr>
          <w:color w:val="262633"/>
          <w:szCs w:val="28"/>
        </w:rPr>
        <w:t xml:space="preserve"> плановый период. </w:t>
      </w:r>
    </w:p>
    <w:p w:rsidR="00437250" w:rsidRPr="00437250" w:rsidRDefault="00B60DE7" w:rsidP="00FC3C56">
      <w:pPr>
        <w:shd w:val="clear" w:color="auto" w:fill="FFFFFF"/>
        <w:ind w:firstLine="1134"/>
        <w:jc w:val="both"/>
        <w:rPr>
          <w:color w:val="262633"/>
          <w:szCs w:val="28"/>
        </w:rPr>
      </w:pPr>
      <w:r>
        <w:rPr>
          <w:color w:val="262633"/>
          <w:szCs w:val="28"/>
        </w:rPr>
        <w:t xml:space="preserve">  </w:t>
      </w:r>
      <w:r w:rsidR="00437250" w:rsidRPr="00437250">
        <w:rPr>
          <w:color w:val="262633"/>
          <w:szCs w:val="28"/>
        </w:rPr>
        <w:t>2.</w:t>
      </w:r>
      <w:r>
        <w:rPr>
          <w:color w:val="262633"/>
          <w:szCs w:val="28"/>
        </w:rPr>
        <w:t xml:space="preserve"> </w:t>
      </w:r>
      <w:r w:rsidR="00437250" w:rsidRPr="00437250">
        <w:rPr>
          <w:color w:val="262633"/>
          <w:szCs w:val="28"/>
        </w:rPr>
        <w:t xml:space="preserve">Предоставление межбюджетных трансфертов осуществляется Администрацией </w:t>
      </w:r>
      <w:r w:rsidR="00FC3C56">
        <w:rPr>
          <w:color w:val="262633"/>
          <w:szCs w:val="28"/>
        </w:rPr>
        <w:t xml:space="preserve">Уланковского сельсовета </w:t>
      </w:r>
      <w:r>
        <w:rPr>
          <w:color w:val="262633"/>
          <w:szCs w:val="28"/>
        </w:rPr>
        <w:t xml:space="preserve">Суджанского района </w:t>
      </w:r>
      <w:r w:rsidR="00437250" w:rsidRPr="00437250">
        <w:rPr>
          <w:color w:val="262633"/>
          <w:szCs w:val="28"/>
        </w:rPr>
        <w:t xml:space="preserve"> (далее – Администрация), в соответствии с</w:t>
      </w:r>
      <w:r w:rsidR="008E24CD">
        <w:rPr>
          <w:color w:val="262633"/>
          <w:szCs w:val="28"/>
        </w:rPr>
        <w:t xml:space="preserve"> </w:t>
      </w:r>
      <w:r w:rsidR="00437250" w:rsidRPr="00437250">
        <w:rPr>
          <w:color w:val="262633"/>
          <w:szCs w:val="28"/>
        </w:rPr>
        <w:t>бюджетной росписью, в пределах бюджетных ассигнований, утвержденных в установленном порядке.</w:t>
      </w:r>
    </w:p>
    <w:p w:rsidR="00437250" w:rsidRPr="00437250" w:rsidRDefault="008E24CD" w:rsidP="00FC3C56">
      <w:pPr>
        <w:shd w:val="clear" w:color="auto" w:fill="FFFFFF"/>
        <w:ind w:firstLine="1134"/>
        <w:jc w:val="both"/>
        <w:rPr>
          <w:color w:val="262633"/>
          <w:szCs w:val="28"/>
        </w:rPr>
      </w:pPr>
      <w:r>
        <w:rPr>
          <w:color w:val="262633"/>
          <w:szCs w:val="28"/>
        </w:rPr>
        <w:t xml:space="preserve">   </w:t>
      </w:r>
      <w:r w:rsidR="00437250" w:rsidRPr="00437250">
        <w:rPr>
          <w:color w:val="262633"/>
          <w:szCs w:val="28"/>
        </w:rPr>
        <w:t xml:space="preserve">3.Перечисление межбюджетных трансфертов осуществляется </w:t>
      </w:r>
      <w:r>
        <w:rPr>
          <w:color w:val="262633"/>
          <w:szCs w:val="28"/>
        </w:rPr>
        <w:t xml:space="preserve"> </w:t>
      </w:r>
      <w:r w:rsidR="00437250" w:rsidRPr="00437250">
        <w:rPr>
          <w:color w:val="262633"/>
          <w:szCs w:val="28"/>
        </w:rPr>
        <w:t>в сроки</w:t>
      </w:r>
      <w:proofErr w:type="gramStart"/>
      <w:r w:rsidR="00437250" w:rsidRPr="00437250">
        <w:rPr>
          <w:color w:val="262633"/>
          <w:szCs w:val="28"/>
        </w:rPr>
        <w:t>,у</w:t>
      </w:r>
      <w:proofErr w:type="gramEnd"/>
      <w:r w:rsidR="00437250" w:rsidRPr="00437250">
        <w:rPr>
          <w:color w:val="262633"/>
          <w:szCs w:val="28"/>
        </w:rPr>
        <w:t>становленные соглашением о передаче полномочий, через лицевые счета, открытые в муниципально</w:t>
      </w:r>
      <w:r>
        <w:rPr>
          <w:color w:val="262633"/>
          <w:szCs w:val="28"/>
        </w:rPr>
        <w:t>м</w:t>
      </w:r>
      <w:r w:rsidR="00437250" w:rsidRPr="00437250">
        <w:rPr>
          <w:color w:val="262633"/>
          <w:szCs w:val="28"/>
        </w:rPr>
        <w:t xml:space="preserve"> образовани</w:t>
      </w:r>
      <w:r>
        <w:rPr>
          <w:color w:val="262633"/>
          <w:szCs w:val="28"/>
        </w:rPr>
        <w:t>и</w:t>
      </w:r>
      <w:r w:rsidR="00437250" w:rsidRPr="00437250">
        <w:rPr>
          <w:color w:val="262633"/>
          <w:szCs w:val="28"/>
        </w:rPr>
        <w:t xml:space="preserve"> «</w:t>
      </w:r>
      <w:r w:rsidR="00FC3C56">
        <w:rPr>
          <w:color w:val="262633"/>
          <w:szCs w:val="28"/>
        </w:rPr>
        <w:t xml:space="preserve">Уланковский сельсовет </w:t>
      </w:r>
      <w:r w:rsidR="00437250" w:rsidRPr="00437250">
        <w:rPr>
          <w:color w:val="262633"/>
          <w:szCs w:val="28"/>
        </w:rPr>
        <w:t xml:space="preserve">» </w:t>
      </w:r>
      <w:r>
        <w:rPr>
          <w:color w:val="262633"/>
          <w:szCs w:val="28"/>
        </w:rPr>
        <w:t xml:space="preserve">Суджанского района Курской </w:t>
      </w:r>
      <w:r w:rsidR="00437250" w:rsidRPr="00437250">
        <w:rPr>
          <w:color w:val="262633"/>
          <w:szCs w:val="28"/>
        </w:rPr>
        <w:t xml:space="preserve"> области.</w:t>
      </w:r>
    </w:p>
    <w:p w:rsidR="00BF5051" w:rsidRDefault="00BF5051" w:rsidP="008E24CD">
      <w:pPr>
        <w:shd w:val="clear" w:color="auto" w:fill="FFFFFF"/>
        <w:jc w:val="both"/>
        <w:rPr>
          <w:color w:val="262633"/>
          <w:szCs w:val="28"/>
        </w:rPr>
      </w:pPr>
    </w:p>
    <w:p w:rsidR="008E24CD" w:rsidRPr="00BF5051" w:rsidRDefault="008E24CD" w:rsidP="00BF5051">
      <w:pPr>
        <w:shd w:val="clear" w:color="auto" w:fill="FFFFFF"/>
        <w:jc w:val="center"/>
        <w:rPr>
          <w:i/>
          <w:color w:val="262633"/>
          <w:szCs w:val="28"/>
        </w:rPr>
      </w:pPr>
      <w:r w:rsidRPr="00BF5051">
        <w:rPr>
          <w:i/>
          <w:color w:val="262633"/>
          <w:szCs w:val="28"/>
        </w:rPr>
        <w:t>III. Методика расчета межбюджетных трансфертов</w:t>
      </w:r>
    </w:p>
    <w:p w:rsidR="00782D31" w:rsidRPr="009A624F" w:rsidRDefault="00782D31" w:rsidP="00D2458D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444B7" w:rsidRDefault="00F36C6D" w:rsidP="00C2089C">
      <w:pPr>
        <w:pStyle w:val="a3"/>
        <w:ind w:firstLine="708"/>
        <w:rPr>
          <w:color w:val="000000"/>
        </w:rPr>
      </w:pPr>
      <w:r w:rsidRPr="009A624F">
        <w:rPr>
          <w:color w:val="000000"/>
        </w:rPr>
        <w:t xml:space="preserve">1. </w:t>
      </w:r>
      <w:r w:rsidR="00437250">
        <w:rPr>
          <w:color w:val="000000"/>
        </w:rPr>
        <w:t xml:space="preserve"> Межбюджетные трансферты предоставляются с целью финансового обеспечения деятельности</w:t>
      </w:r>
      <w:r w:rsidRPr="009A624F">
        <w:rPr>
          <w:color w:val="000000"/>
        </w:rPr>
        <w:t xml:space="preserve">, необходимых на содержание работника, осуществляющего часть </w:t>
      </w:r>
      <w:r w:rsidR="00686413">
        <w:rPr>
          <w:color w:val="000000"/>
        </w:rPr>
        <w:t>бюджетных полномочий поселения</w:t>
      </w:r>
      <w:r w:rsidR="003444B7">
        <w:rPr>
          <w:color w:val="000000"/>
        </w:rPr>
        <w:t>:</w:t>
      </w:r>
    </w:p>
    <w:p w:rsidR="00F36C6D" w:rsidRDefault="00E70F77" w:rsidP="00F36C6D">
      <w:pPr>
        <w:pStyle w:val="a3"/>
        <w:spacing w:line="360" w:lineRule="auto"/>
        <w:ind w:firstLine="708"/>
        <w:rPr>
          <w:color w:val="000000"/>
        </w:rPr>
      </w:pPr>
      <w:r>
        <w:rPr>
          <w:color w:val="000000"/>
        </w:rPr>
        <w:lastRenderedPageBreak/>
        <w:t>-</w:t>
      </w:r>
      <w:r w:rsidR="00F36C6D" w:rsidRPr="009A624F">
        <w:rPr>
          <w:color w:val="000000"/>
        </w:rPr>
        <w:t xml:space="preserve"> </w:t>
      </w:r>
      <w:r w:rsidR="00686413">
        <w:rPr>
          <w:color w:val="000000"/>
        </w:rPr>
        <w:t>по</w:t>
      </w:r>
      <w:r w:rsidR="00F36C6D" w:rsidRPr="009A624F">
        <w:rPr>
          <w:color w:val="000000"/>
        </w:rPr>
        <w:t xml:space="preserve"> </w:t>
      </w:r>
      <w:r w:rsidR="00C5093F">
        <w:rPr>
          <w:color w:val="000000"/>
        </w:rPr>
        <w:t>осуществлению</w:t>
      </w:r>
      <w:r w:rsidR="00686413">
        <w:rPr>
          <w:color w:val="000000"/>
        </w:rPr>
        <w:t xml:space="preserve"> </w:t>
      </w:r>
      <w:r w:rsidR="00EE7F34" w:rsidRPr="009A624F">
        <w:rPr>
          <w:color w:val="000000"/>
        </w:rPr>
        <w:t xml:space="preserve"> внутреннего</w:t>
      </w:r>
      <w:r w:rsidR="00F36C6D" w:rsidRPr="009A624F">
        <w:rPr>
          <w:color w:val="000000"/>
        </w:rPr>
        <w:t xml:space="preserve"> муни</w:t>
      </w:r>
      <w:r w:rsidR="00686413">
        <w:rPr>
          <w:color w:val="000000"/>
        </w:rPr>
        <w:t>ципального финансового контроля (0,06 ставки);</w:t>
      </w:r>
    </w:p>
    <w:p w:rsidR="003444B7" w:rsidRDefault="00E70F77" w:rsidP="003444B7">
      <w:pPr>
        <w:pStyle w:val="a3"/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- </w:t>
      </w:r>
      <w:r w:rsidR="00686413">
        <w:rPr>
          <w:color w:val="000000"/>
        </w:rPr>
        <w:t xml:space="preserve">по </w:t>
      </w:r>
      <w:r w:rsidR="003444B7">
        <w:rPr>
          <w:color w:val="000000"/>
        </w:rPr>
        <w:t>осуществлению</w:t>
      </w:r>
      <w:r w:rsidR="003444B7" w:rsidRPr="009A624F">
        <w:rPr>
          <w:color w:val="000000"/>
        </w:rPr>
        <w:t xml:space="preserve"> внешнего муни</w:t>
      </w:r>
      <w:r w:rsidR="00686413">
        <w:rPr>
          <w:color w:val="000000"/>
        </w:rPr>
        <w:t>ципального финансового контроля (0,19 ставки);</w:t>
      </w:r>
    </w:p>
    <w:p w:rsidR="00686413" w:rsidRDefault="00E70F77" w:rsidP="003444B7">
      <w:pPr>
        <w:pStyle w:val="a3"/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- </w:t>
      </w:r>
      <w:r w:rsidR="00686413">
        <w:rPr>
          <w:color w:val="000000"/>
        </w:rPr>
        <w:t>по составлению проекта бюджета поселения, исполнению бюджета поселения, составлению отчетов об исполнении бюджета поселения (0,25 ставки);</w:t>
      </w:r>
    </w:p>
    <w:p w:rsidR="00686413" w:rsidRDefault="00E70F77" w:rsidP="003444B7">
      <w:pPr>
        <w:pStyle w:val="a3"/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- </w:t>
      </w:r>
      <w:r w:rsidR="00686413">
        <w:rPr>
          <w:color w:val="000000"/>
        </w:rPr>
        <w:t>по осуществлению функций по ведению бюджетного (бухгалтерского) учета и формированию бюджетной (бухгалтерской) отчетности (0,4375</w:t>
      </w:r>
      <w:r w:rsidR="00437250" w:rsidRPr="00437250">
        <w:rPr>
          <w:color w:val="000000"/>
        </w:rPr>
        <w:t xml:space="preserve"> </w:t>
      </w:r>
      <w:r w:rsidR="00437250">
        <w:rPr>
          <w:color w:val="000000"/>
        </w:rPr>
        <w:t>ставки</w:t>
      </w:r>
      <w:r w:rsidR="00686413">
        <w:rPr>
          <w:color w:val="000000"/>
        </w:rPr>
        <w:t>)</w:t>
      </w:r>
      <w:r w:rsidR="00437250">
        <w:rPr>
          <w:color w:val="000000"/>
        </w:rPr>
        <w:t>.</w:t>
      </w:r>
    </w:p>
    <w:p w:rsidR="00E70F77" w:rsidRPr="006A1DDA" w:rsidRDefault="00C2089C" w:rsidP="00C2089C">
      <w:pPr>
        <w:ind w:firstLine="708"/>
        <w:jc w:val="both"/>
        <w:rPr>
          <w:color w:val="FF0000"/>
          <w:szCs w:val="28"/>
        </w:rPr>
      </w:pPr>
      <w:r w:rsidRPr="006C110A">
        <w:rPr>
          <w:szCs w:val="28"/>
        </w:rPr>
        <w:t xml:space="preserve">  </w:t>
      </w:r>
      <w:r w:rsidR="00E70F77" w:rsidRPr="006C110A">
        <w:rPr>
          <w:szCs w:val="28"/>
        </w:rPr>
        <w:t xml:space="preserve"> 2</w:t>
      </w:r>
      <w:r w:rsidR="00BF5051" w:rsidRPr="006C110A">
        <w:rPr>
          <w:szCs w:val="28"/>
        </w:rPr>
        <w:t xml:space="preserve">.Объем межбюджетных трансфертов рассчитывается исходя </w:t>
      </w:r>
      <w:r w:rsidR="00E70F77" w:rsidRPr="006C110A">
        <w:rPr>
          <w:szCs w:val="28"/>
        </w:rPr>
        <w:t>из оплаты труда по должности «ведущий специалист</w:t>
      </w:r>
      <w:r w:rsidR="00C07931" w:rsidRPr="006C110A">
        <w:rPr>
          <w:szCs w:val="28"/>
        </w:rPr>
        <w:t>;</w:t>
      </w:r>
      <w:r w:rsidR="006C110A" w:rsidRPr="006C110A">
        <w:rPr>
          <w:szCs w:val="28"/>
        </w:rPr>
        <w:t xml:space="preserve"> ведущий специалист</w:t>
      </w:r>
      <w:r w:rsidR="00C07931" w:rsidRPr="006C110A">
        <w:rPr>
          <w:szCs w:val="28"/>
        </w:rPr>
        <w:t xml:space="preserve"> </w:t>
      </w:r>
      <w:proofErr w:type="gramStart"/>
      <w:r w:rsidR="00E70F77" w:rsidRPr="006C110A">
        <w:rPr>
          <w:szCs w:val="28"/>
        </w:rPr>
        <w:t>-э</w:t>
      </w:r>
      <w:proofErr w:type="gramEnd"/>
      <w:r w:rsidR="00E70F77" w:rsidRPr="006C110A">
        <w:rPr>
          <w:szCs w:val="28"/>
        </w:rPr>
        <w:t xml:space="preserve">ксперт» </w:t>
      </w:r>
      <w:r w:rsidRPr="006C110A">
        <w:rPr>
          <w:szCs w:val="28"/>
        </w:rPr>
        <w:t xml:space="preserve">, </w:t>
      </w:r>
      <w:r w:rsidR="00E70F77" w:rsidRPr="006C110A">
        <w:rPr>
          <w:szCs w:val="28"/>
        </w:rPr>
        <w:t>установленн</w:t>
      </w:r>
      <w:r w:rsidR="006C110A" w:rsidRPr="006C110A">
        <w:rPr>
          <w:szCs w:val="28"/>
        </w:rPr>
        <w:t>ой</w:t>
      </w:r>
      <w:r w:rsidR="00E70F77" w:rsidRPr="006C110A">
        <w:rPr>
          <w:szCs w:val="28"/>
        </w:rPr>
        <w:t xml:space="preserve"> </w:t>
      </w:r>
      <w:r w:rsidRPr="006C110A">
        <w:rPr>
          <w:szCs w:val="28"/>
        </w:rPr>
        <w:t>правовыми</w:t>
      </w:r>
      <w:r w:rsidR="00E70F77" w:rsidRPr="006C110A">
        <w:rPr>
          <w:szCs w:val="28"/>
        </w:rPr>
        <w:t xml:space="preserve"> актами</w:t>
      </w:r>
      <w:r w:rsidR="006C110A" w:rsidRPr="006C110A">
        <w:rPr>
          <w:szCs w:val="28"/>
        </w:rPr>
        <w:t xml:space="preserve">  муниципального района «Суджанский район» </w:t>
      </w:r>
      <w:r w:rsidR="00E70F77" w:rsidRPr="006C110A">
        <w:rPr>
          <w:szCs w:val="28"/>
        </w:rPr>
        <w:t xml:space="preserve">  Курской области</w:t>
      </w:r>
      <w:r w:rsidRPr="006A1DDA">
        <w:rPr>
          <w:color w:val="FF0000"/>
          <w:szCs w:val="28"/>
        </w:rPr>
        <w:t>.</w:t>
      </w:r>
    </w:p>
    <w:p w:rsidR="00BF5051" w:rsidRPr="008E24CD" w:rsidRDefault="00E70F77" w:rsidP="00BF5051">
      <w:pPr>
        <w:shd w:val="clear" w:color="auto" w:fill="FFFFFF"/>
        <w:jc w:val="both"/>
        <w:rPr>
          <w:color w:val="262633"/>
          <w:szCs w:val="28"/>
        </w:rPr>
      </w:pPr>
      <w:r>
        <w:rPr>
          <w:color w:val="000000"/>
          <w:szCs w:val="28"/>
        </w:rPr>
        <w:t xml:space="preserve"> </w:t>
      </w:r>
    </w:p>
    <w:p w:rsidR="00BF5051" w:rsidRPr="006C110A" w:rsidRDefault="00C2089C" w:rsidP="00BF5051">
      <w:pPr>
        <w:shd w:val="clear" w:color="auto" w:fill="FFFFFF"/>
        <w:jc w:val="both"/>
        <w:rPr>
          <w:szCs w:val="28"/>
        </w:rPr>
      </w:pPr>
      <w:r w:rsidRPr="006C110A">
        <w:rPr>
          <w:szCs w:val="28"/>
        </w:rPr>
        <w:t xml:space="preserve">             3</w:t>
      </w:r>
      <w:r w:rsidR="00BF5051" w:rsidRPr="006C110A">
        <w:rPr>
          <w:szCs w:val="28"/>
        </w:rPr>
        <w:t>.</w:t>
      </w:r>
      <w:r w:rsidR="006C110A" w:rsidRPr="006C110A">
        <w:rPr>
          <w:szCs w:val="28"/>
        </w:rPr>
        <w:t xml:space="preserve"> </w:t>
      </w:r>
      <w:r w:rsidR="00BF5051" w:rsidRPr="006C110A">
        <w:rPr>
          <w:szCs w:val="28"/>
        </w:rPr>
        <w:t>Расчет межбюджетных трансфертов определяется по следующей формуле:</w:t>
      </w:r>
    </w:p>
    <w:p w:rsidR="00C2089C" w:rsidRPr="006C110A" w:rsidRDefault="00C2089C" w:rsidP="00BF5051">
      <w:pPr>
        <w:shd w:val="clear" w:color="auto" w:fill="FFFFFF"/>
        <w:jc w:val="both"/>
        <w:rPr>
          <w:szCs w:val="28"/>
        </w:rPr>
      </w:pPr>
    </w:p>
    <w:p w:rsidR="00BF5051" w:rsidRPr="006C110A" w:rsidRDefault="00BF5051" w:rsidP="00BF5051">
      <w:pPr>
        <w:shd w:val="clear" w:color="auto" w:fill="FFFFFF"/>
        <w:jc w:val="both"/>
        <w:rPr>
          <w:szCs w:val="28"/>
        </w:rPr>
      </w:pPr>
      <w:r w:rsidRPr="006C110A">
        <w:rPr>
          <w:szCs w:val="28"/>
        </w:rPr>
        <w:t>V= F х N, где:</w:t>
      </w:r>
    </w:p>
    <w:p w:rsidR="00BF5051" w:rsidRPr="006C110A" w:rsidRDefault="00BF5051" w:rsidP="00BF5051">
      <w:pPr>
        <w:shd w:val="clear" w:color="auto" w:fill="FFFFFF"/>
        <w:jc w:val="both"/>
        <w:rPr>
          <w:szCs w:val="28"/>
        </w:rPr>
      </w:pPr>
      <w:r w:rsidRPr="006C110A">
        <w:rPr>
          <w:szCs w:val="28"/>
        </w:rPr>
        <w:t>V – объём межбюджетных трансфертов, причитающийся бюджету муниципального района;</w:t>
      </w:r>
    </w:p>
    <w:p w:rsidR="00BF5051" w:rsidRPr="006C110A" w:rsidRDefault="00BF5051" w:rsidP="00BF5051">
      <w:pPr>
        <w:shd w:val="clear" w:color="auto" w:fill="FFFFFF"/>
        <w:jc w:val="both"/>
        <w:rPr>
          <w:szCs w:val="28"/>
        </w:rPr>
      </w:pPr>
      <w:proofErr w:type="gramStart"/>
      <w:r w:rsidRPr="006C110A">
        <w:rPr>
          <w:szCs w:val="28"/>
        </w:rPr>
        <w:t>F – расходы на оплату труда (с учетом начислений) работников</w:t>
      </w:r>
      <w:r w:rsidR="007D0AF6" w:rsidRPr="006C110A">
        <w:rPr>
          <w:szCs w:val="28"/>
        </w:rPr>
        <w:t xml:space="preserve"> </w:t>
      </w:r>
      <w:r w:rsidRPr="006C110A">
        <w:rPr>
          <w:szCs w:val="28"/>
        </w:rPr>
        <w:t>органов местного самоуправления, осуществляющих переданные полномочия, рассчитанные на основе</w:t>
      </w:r>
      <w:r w:rsidR="007D0AF6" w:rsidRPr="006C110A">
        <w:rPr>
          <w:szCs w:val="28"/>
        </w:rPr>
        <w:t xml:space="preserve"> </w:t>
      </w:r>
      <w:r w:rsidRPr="006C110A">
        <w:rPr>
          <w:szCs w:val="28"/>
        </w:rPr>
        <w:t>утвержденных размеров оплаты труда текущего финансового года с учетом индексации, применяемой при</w:t>
      </w:r>
      <w:r w:rsidR="003A0CFF" w:rsidRPr="006C110A">
        <w:rPr>
          <w:szCs w:val="28"/>
        </w:rPr>
        <w:t xml:space="preserve"> </w:t>
      </w:r>
      <w:r w:rsidRPr="006C110A">
        <w:rPr>
          <w:szCs w:val="28"/>
        </w:rPr>
        <w:t>формировании показателей местного бюджета на очередной финансовый год и на плановый период;</w:t>
      </w:r>
      <w:proofErr w:type="gramEnd"/>
    </w:p>
    <w:p w:rsidR="003444B7" w:rsidRPr="006C110A" w:rsidRDefault="00BF5051" w:rsidP="006A7D11">
      <w:pPr>
        <w:shd w:val="clear" w:color="auto" w:fill="FFFFFF"/>
        <w:jc w:val="both"/>
      </w:pPr>
      <w:r w:rsidRPr="006C110A">
        <w:t xml:space="preserve">N – </w:t>
      </w:r>
      <w:r w:rsidR="007D0AF6" w:rsidRPr="006C110A">
        <w:t xml:space="preserve">кол-во </w:t>
      </w:r>
      <w:r w:rsidRPr="006C110A">
        <w:t xml:space="preserve"> штатн</w:t>
      </w:r>
      <w:r w:rsidR="007D0AF6" w:rsidRPr="006C110A">
        <w:t>ых</w:t>
      </w:r>
      <w:r w:rsidRPr="006C110A">
        <w:t xml:space="preserve"> </w:t>
      </w:r>
      <w:r w:rsidR="007D0AF6" w:rsidRPr="006C110A">
        <w:t>единиц (ставок)</w:t>
      </w:r>
      <w:r w:rsidR="003A0CFF" w:rsidRPr="006C110A">
        <w:t xml:space="preserve"> работников</w:t>
      </w:r>
      <w:r w:rsidR="007D0AF6" w:rsidRPr="006C110A">
        <w:t xml:space="preserve">, </w:t>
      </w:r>
      <w:r w:rsidRPr="006C110A">
        <w:t>осущес</w:t>
      </w:r>
      <w:r w:rsidR="007D0AF6" w:rsidRPr="006C110A">
        <w:t>твляющих переданные полномочия.</w:t>
      </w:r>
    </w:p>
    <w:p w:rsidR="009A624F" w:rsidRPr="006C110A" w:rsidRDefault="009A624F" w:rsidP="00F36C6D">
      <w:pPr>
        <w:spacing w:line="360" w:lineRule="auto"/>
        <w:ind w:firstLine="708"/>
        <w:jc w:val="both"/>
      </w:pPr>
    </w:p>
    <w:sectPr w:rsidR="009A624F" w:rsidRPr="006C110A" w:rsidSect="00A5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306D"/>
    <w:multiLevelType w:val="hybridMultilevel"/>
    <w:tmpl w:val="EFFC3E92"/>
    <w:lvl w:ilvl="0" w:tplc="D51C0F7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31694"/>
    <w:multiLevelType w:val="hybridMultilevel"/>
    <w:tmpl w:val="C7C8F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A31A0"/>
    <w:multiLevelType w:val="hybridMultilevel"/>
    <w:tmpl w:val="3A286A72"/>
    <w:lvl w:ilvl="0" w:tplc="19B0CF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FE23CF"/>
    <w:multiLevelType w:val="hybridMultilevel"/>
    <w:tmpl w:val="4BBAAC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F4297"/>
    <w:rsid w:val="00000ADC"/>
    <w:rsid w:val="00031725"/>
    <w:rsid w:val="00046676"/>
    <w:rsid w:val="0009408B"/>
    <w:rsid w:val="000C46EB"/>
    <w:rsid w:val="001116F5"/>
    <w:rsid w:val="00153C04"/>
    <w:rsid w:val="00154D74"/>
    <w:rsid w:val="001A0299"/>
    <w:rsid w:val="001B4293"/>
    <w:rsid w:val="00216ACF"/>
    <w:rsid w:val="00276E10"/>
    <w:rsid w:val="00297C62"/>
    <w:rsid w:val="002A5E19"/>
    <w:rsid w:val="002B6DBF"/>
    <w:rsid w:val="002C3A60"/>
    <w:rsid w:val="002D69CB"/>
    <w:rsid w:val="002F54FA"/>
    <w:rsid w:val="00335887"/>
    <w:rsid w:val="003444B7"/>
    <w:rsid w:val="00363719"/>
    <w:rsid w:val="003A0CFF"/>
    <w:rsid w:val="003F4297"/>
    <w:rsid w:val="00420850"/>
    <w:rsid w:val="00431FDA"/>
    <w:rsid w:val="00437250"/>
    <w:rsid w:val="00486E0B"/>
    <w:rsid w:val="00491272"/>
    <w:rsid w:val="00520A5A"/>
    <w:rsid w:val="00537966"/>
    <w:rsid w:val="00577396"/>
    <w:rsid w:val="005C1354"/>
    <w:rsid w:val="00622D76"/>
    <w:rsid w:val="00643434"/>
    <w:rsid w:val="00683D16"/>
    <w:rsid w:val="00686413"/>
    <w:rsid w:val="006A1DDA"/>
    <w:rsid w:val="006A7D11"/>
    <w:rsid w:val="006C110A"/>
    <w:rsid w:val="00713F69"/>
    <w:rsid w:val="00715F1C"/>
    <w:rsid w:val="00756B66"/>
    <w:rsid w:val="0078218F"/>
    <w:rsid w:val="00782D31"/>
    <w:rsid w:val="007D0AF6"/>
    <w:rsid w:val="008759E5"/>
    <w:rsid w:val="00885F0D"/>
    <w:rsid w:val="008B16C1"/>
    <w:rsid w:val="008E24CD"/>
    <w:rsid w:val="009415B9"/>
    <w:rsid w:val="00945039"/>
    <w:rsid w:val="009A624F"/>
    <w:rsid w:val="009C7C2B"/>
    <w:rsid w:val="009D6060"/>
    <w:rsid w:val="009D6F0A"/>
    <w:rsid w:val="00A01BCC"/>
    <w:rsid w:val="00A53D81"/>
    <w:rsid w:val="00A57F54"/>
    <w:rsid w:val="00A75CA6"/>
    <w:rsid w:val="00A90A25"/>
    <w:rsid w:val="00B60108"/>
    <w:rsid w:val="00B60DE7"/>
    <w:rsid w:val="00B963CA"/>
    <w:rsid w:val="00BC5BBE"/>
    <w:rsid w:val="00BF5051"/>
    <w:rsid w:val="00C07931"/>
    <w:rsid w:val="00C2089C"/>
    <w:rsid w:val="00C5093F"/>
    <w:rsid w:val="00C749CA"/>
    <w:rsid w:val="00C84B72"/>
    <w:rsid w:val="00CA01C1"/>
    <w:rsid w:val="00D02A91"/>
    <w:rsid w:val="00D2458D"/>
    <w:rsid w:val="00D651C6"/>
    <w:rsid w:val="00D70EDF"/>
    <w:rsid w:val="00DA6073"/>
    <w:rsid w:val="00E23EEE"/>
    <w:rsid w:val="00E557F6"/>
    <w:rsid w:val="00E62265"/>
    <w:rsid w:val="00E64BD3"/>
    <w:rsid w:val="00E70F77"/>
    <w:rsid w:val="00E86FBD"/>
    <w:rsid w:val="00EE7F34"/>
    <w:rsid w:val="00F27EC9"/>
    <w:rsid w:val="00F36C6D"/>
    <w:rsid w:val="00F62DA5"/>
    <w:rsid w:val="00F90D06"/>
    <w:rsid w:val="00FC198E"/>
    <w:rsid w:val="00FC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297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F36C6D"/>
    <w:pPr>
      <w:ind w:firstLine="720"/>
      <w:jc w:val="both"/>
    </w:pPr>
    <w:rPr>
      <w:szCs w:val="28"/>
    </w:rPr>
  </w:style>
  <w:style w:type="character" w:customStyle="1" w:styleId="a4">
    <w:name w:val="Основной текст с отступом Знак"/>
    <w:link w:val="a3"/>
    <w:rsid w:val="00F36C6D"/>
    <w:rPr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622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22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038B1-FD21-4EEE-89FD-390E6873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Гончаровский сельсовет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Sveta</dc:creator>
  <cp:lastModifiedBy>Технолайк</cp:lastModifiedBy>
  <cp:revision>2</cp:revision>
  <cp:lastPrinted>2023-11-14T16:17:00Z</cp:lastPrinted>
  <dcterms:created xsi:type="dcterms:W3CDTF">2023-11-14T16:19:00Z</dcterms:created>
  <dcterms:modified xsi:type="dcterms:W3CDTF">2023-11-14T16:19:00Z</dcterms:modified>
</cp:coreProperties>
</file>