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3F" w:rsidRPr="00285E91" w:rsidRDefault="00766E3F" w:rsidP="00285E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85E91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66E3F" w:rsidRPr="00285E91" w:rsidRDefault="008102BC" w:rsidP="00285E9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УЛАНКОВСКОГО</w:t>
      </w:r>
      <w:r w:rsidR="00766E3F" w:rsidRPr="00285E91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766E3F" w:rsidRPr="00285E91" w:rsidRDefault="00AC0D15" w:rsidP="00285E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85E91">
        <w:rPr>
          <w:rFonts w:ascii="Arial" w:hAnsi="Arial" w:cs="Arial"/>
          <w:b/>
          <w:sz w:val="32"/>
          <w:szCs w:val="32"/>
        </w:rPr>
        <w:t>СУДЖАНСКОГО</w:t>
      </w:r>
      <w:r w:rsidR="00766E3F" w:rsidRPr="00285E91">
        <w:rPr>
          <w:rFonts w:ascii="Arial" w:hAnsi="Arial" w:cs="Arial"/>
          <w:b/>
          <w:sz w:val="32"/>
          <w:szCs w:val="32"/>
        </w:rPr>
        <w:t xml:space="preserve"> РАЙОНА</w:t>
      </w:r>
    </w:p>
    <w:p w:rsidR="00766E3F" w:rsidRPr="00285E91" w:rsidRDefault="00766E3F" w:rsidP="00285E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66E3F" w:rsidRPr="00285E91" w:rsidRDefault="00766E3F" w:rsidP="00285E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85E91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66E3F" w:rsidRPr="00285E91" w:rsidRDefault="00766E3F" w:rsidP="00285E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66E3F" w:rsidRDefault="00766E3F" w:rsidP="00285E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285E91">
        <w:rPr>
          <w:rFonts w:ascii="Arial" w:hAnsi="Arial" w:cs="Arial"/>
          <w:b/>
          <w:sz w:val="32"/>
          <w:szCs w:val="32"/>
        </w:rPr>
        <w:t xml:space="preserve">от </w:t>
      </w:r>
      <w:r w:rsidR="008102BC">
        <w:rPr>
          <w:rFonts w:ascii="Arial" w:hAnsi="Arial" w:cs="Arial"/>
          <w:b/>
          <w:sz w:val="32"/>
          <w:szCs w:val="32"/>
        </w:rPr>
        <w:t xml:space="preserve">2 августа </w:t>
      </w:r>
      <w:r w:rsidR="008C6DBA">
        <w:rPr>
          <w:rFonts w:ascii="Arial" w:hAnsi="Arial" w:cs="Arial"/>
          <w:b/>
          <w:sz w:val="32"/>
          <w:szCs w:val="32"/>
        </w:rPr>
        <w:t>2019</w:t>
      </w:r>
      <w:r w:rsidR="00766393">
        <w:rPr>
          <w:rFonts w:ascii="Arial" w:hAnsi="Arial" w:cs="Arial"/>
          <w:b/>
          <w:sz w:val="32"/>
          <w:szCs w:val="32"/>
        </w:rPr>
        <w:t>г. №</w:t>
      </w:r>
      <w:r w:rsidR="008C6DBA">
        <w:rPr>
          <w:rFonts w:ascii="Arial" w:hAnsi="Arial" w:cs="Arial"/>
          <w:b/>
          <w:sz w:val="32"/>
          <w:szCs w:val="32"/>
        </w:rPr>
        <w:t xml:space="preserve"> 58</w:t>
      </w:r>
    </w:p>
    <w:p w:rsidR="008102BC" w:rsidRDefault="008102BC" w:rsidP="00285E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с.Уланок</w:t>
      </w:r>
    </w:p>
    <w:p w:rsidR="00285E91" w:rsidRPr="00285E91" w:rsidRDefault="00285E91" w:rsidP="00285E9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EC1973" w:rsidRPr="00912B0B" w:rsidRDefault="00912B0B" w:rsidP="00912B0B">
      <w:pPr>
        <w:pStyle w:val="ConsPlusTitle"/>
        <w:jc w:val="center"/>
        <w:rPr>
          <w:color w:val="000000"/>
          <w:sz w:val="32"/>
          <w:szCs w:val="32"/>
        </w:rPr>
      </w:pPr>
      <w:r>
        <w:rPr>
          <w:rFonts w:eastAsia="Times New Roman"/>
          <w:sz w:val="32"/>
          <w:szCs w:val="32"/>
        </w:rPr>
        <w:t>О</w:t>
      </w:r>
      <w:r w:rsidRPr="00912B0B">
        <w:rPr>
          <w:rFonts w:eastAsia="Times New Roman"/>
          <w:sz w:val="32"/>
          <w:szCs w:val="32"/>
        </w:rPr>
        <w:t>б утверждении порядка организации и осуществл</w:t>
      </w:r>
      <w:r w:rsidRPr="00912B0B">
        <w:rPr>
          <w:rFonts w:eastAsia="Times New Roman"/>
          <w:sz w:val="32"/>
          <w:szCs w:val="32"/>
        </w:rPr>
        <w:t>е</w:t>
      </w:r>
      <w:r w:rsidRPr="00912B0B">
        <w:rPr>
          <w:rFonts w:eastAsia="Times New Roman"/>
          <w:sz w:val="32"/>
          <w:szCs w:val="32"/>
        </w:rPr>
        <w:t>ния муниципального контроля в области торговой деятел</w:t>
      </w:r>
      <w:r w:rsidRPr="00912B0B">
        <w:rPr>
          <w:rFonts w:eastAsia="Times New Roman"/>
          <w:sz w:val="32"/>
          <w:szCs w:val="32"/>
        </w:rPr>
        <w:t>ь</w:t>
      </w:r>
      <w:r w:rsidRPr="00912B0B">
        <w:rPr>
          <w:rFonts w:eastAsia="Times New Roman"/>
          <w:sz w:val="32"/>
          <w:szCs w:val="32"/>
        </w:rPr>
        <w:t>ности на территории муниципального образования</w:t>
      </w:r>
      <w:r w:rsidRPr="00912B0B">
        <w:rPr>
          <w:color w:val="000000"/>
          <w:sz w:val="32"/>
          <w:szCs w:val="32"/>
        </w:rPr>
        <w:t xml:space="preserve"> </w:t>
      </w:r>
      <w:r w:rsidR="001B7B13" w:rsidRPr="00912B0B">
        <w:rPr>
          <w:color w:val="000000"/>
          <w:sz w:val="32"/>
          <w:szCs w:val="32"/>
        </w:rPr>
        <w:t>«</w:t>
      </w:r>
      <w:r w:rsidR="008102BC">
        <w:rPr>
          <w:color w:val="000000"/>
          <w:sz w:val="32"/>
          <w:szCs w:val="32"/>
        </w:rPr>
        <w:t>Уланковский</w:t>
      </w:r>
      <w:r w:rsidR="001B7B13" w:rsidRPr="00912B0B">
        <w:rPr>
          <w:color w:val="000000"/>
          <w:sz w:val="32"/>
          <w:szCs w:val="32"/>
        </w:rPr>
        <w:t xml:space="preserve"> сельсовет» </w:t>
      </w:r>
      <w:r w:rsidR="00AC0D15" w:rsidRPr="00912B0B">
        <w:rPr>
          <w:color w:val="000000"/>
          <w:sz w:val="32"/>
          <w:szCs w:val="32"/>
        </w:rPr>
        <w:t>Суджанского</w:t>
      </w:r>
      <w:r w:rsidR="00080BB8" w:rsidRPr="00912B0B">
        <w:rPr>
          <w:color w:val="000000"/>
          <w:sz w:val="32"/>
          <w:szCs w:val="32"/>
        </w:rPr>
        <w:t xml:space="preserve"> рай</w:t>
      </w:r>
      <w:r w:rsidR="00080BB8" w:rsidRPr="00912B0B">
        <w:rPr>
          <w:color w:val="000000"/>
          <w:sz w:val="32"/>
          <w:szCs w:val="32"/>
        </w:rPr>
        <w:t>о</w:t>
      </w:r>
      <w:r w:rsidR="00080BB8" w:rsidRPr="00912B0B">
        <w:rPr>
          <w:color w:val="000000"/>
          <w:sz w:val="32"/>
          <w:szCs w:val="32"/>
        </w:rPr>
        <w:t>на</w:t>
      </w:r>
    </w:p>
    <w:p w:rsidR="0010792E" w:rsidRPr="00285E91" w:rsidRDefault="0010792E" w:rsidP="00285E91">
      <w:pPr>
        <w:pStyle w:val="ConsPlusTitle"/>
        <w:widowControl/>
        <w:jc w:val="center"/>
        <w:rPr>
          <w:bCs w:val="0"/>
          <w:color w:val="000000"/>
          <w:spacing w:val="-2"/>
          <w:sz w:val="32"/>
          <w:szCs w:val="32"/>
        </w:rPr>
      </w:pPr>
    </w:p>
    <w:p w:rsidR="00912B0B" w:rsidRPr="00912B0B" w:rsidRDefault="00912B0B" w:rsidP="00912B0B">
      <w:pPr>
        <w:jc w:val="both"/>
        <w:rPr>
          <w:rFonts w:ascii="Arial" w:hAnsi="Arial" w:cs="Arial"/>
          <w:color w:val="000000"/>
          <w:spacing w:val="-2"/>
        </w:rPr>
      </w:pPr>
    </w:p>
    <w:p w:rsidR="00912B0B" w:rsidRPr="00912B0B" w:rsidRDefault="00912B0B" w:rsidP="00912B0B">
      <w:pPr>
        <w:ind w:firstLine="1134"/>
        <w:jc w:val="both"/>
        <w:rPr>
          <w:rFonts w:ascii="Arial" w:hAnsi="Arial" w:cs="Arial"/>
          <w:color w:val="000000"/>
          <w:spacing w:val="-2"/>
        </w:rPr>
      </w:pPr>
      <w:r w:rsidRPr="00912B0B">
        <w:rPr>
          <w:rFonts w:ascii="Arial" w:hAnsi="Arial" w:cs="Arial"/>
          <w:color w:val="000000"/>
          <w:spacing w:val="-2"/>
        </w:rPr>
        <w:t>В соответствии с Федеральным законом от 06.10.2003 N 131-ФЗ (в ред. от 28.11.2015 N 357-ФЗ) "Об общих принципах организации местного самоупра</w:t>
      </w:r>
      <w:r w:rsidRPr="00912B0B">
        <w:rPr>
          <w:rFonts w:ascii="Arial" w:hAnsi="Arial" w:cs="Arial"/>
          <w:color w:val="000000"/>
          <w:spacing w:val="-2"/>
        </w:rPr>
        <w:t>в</w:t>
      </w:r>
      <w:r w:rsidRPr="00912B0B">
        <w:rPr>
          <w:rFonts w:ascii="Arial" w:hAnsi="Arial" w:cs="Arial"/>
          <w:color w:val="000000"/>
          <w:spacing w:val="-2"/>
        </w:rPr>
        <w:t>ления в Российской Федерации", Федеральным законом от 26.12.2008 N 294-ФЗ (в ред. от 28.11.2015 N 341-ФЗ) "О защите прав юридических лиц и индивидуал</w:t>
      </w:r>
      <w:r w:rsidRPr="00912B0B">
        <w:rPr>
          <w:rFonts w:ascii="Arial" w:hAnsi="Arial" w:cs="Arial"/>
          <w:color w:val="000000"/>
          <w:spacing w:val="-2"/>
        </w:rPr>
        <w:t>ь</w:t>
      </w:r>
      <w:r w:rsidRPr="00912B0B">
        <w:rPr>
          <w:rFonts w:ascii="Arial" w:hAnsi="Arial" w:cs="Arial"/>
          <w:color w:val="000000"/>
          <w:spacing w:val="-2"/>
        </w:rPr>
        <w:t>ных предпринимателей при осуществлении государственного контроля (надзора) и м</w:t>
      </w:r>
      <w:r w:rsidR="00766393">
        <w:rPr>
          <w:rFonts w:ascii="Arial" w:hAnsi="Arial" w:cs="Arial"/>
          <w:color w:val="000000"/>
          <w:spacing w:val="-2"/>
        </w:rPr>
        <w:t>униципального контроля",</w:t>
      </w:r>
      <w:r w:rsidRPr="00912B0B">
        <w:rPr>
          <w:rFonts w:ascii="Arial" w:hAnsi="Arial" w:cs="Arial"/>
          <w:color w:val="000000"/>
          <w:spacing w:val="-2"/>
        </w:rPr>
        <w:t xml:space="preserve"> </w:t>
      </w:r>
      <w:r w:rsidR="00766393">
        <w:rPr>
          <w:rFonts w:ascii="Arial" w:hAnsi="Arial" w:cs="Arial"/>
          <w:color w:val="000000"/>
          <w:spacing w:val="-2"/>
        </w:rPr>
        <w:t xml:space="preserve">Администрация </w:t>
      </w:r>
      <w:r w:rsidR="008102BC">
        <w:rPr>
          <w:rFonts w:ascii="Arial" w:hAnsi="Arial" w:cs="Arial"/>
          <w:color w:val="000000"/>
          <w:spacing w:val="-2"/>
        </w:rPr>
        <w:t>Уланковского</w:t>
      </w:r>
      <w:r w:rsidR="00766393" w:rsidRPr="00766393">
        <w:rPr>
          <w:rFonts w:ascii="Arial" w:hAnsi="Arial" w:cs="Arial"/>
          <w:color w:val="000000"/>
          <w:spacing w:val="-2"/>
        </w:rPr>
        <w:t xml:space="preserve"> сельсовета Суджанского района </w:t>
      </w:r>
      <w:r w:rsidR="008102BC" w:rsidRPr="00766393">
        <w:rPr>
          <w:rFonts w:ascii="Arial" w:hAnsi="Arial" w:cs="Arial"/>
          <w:color w:val="000000"/>
          <w:spacing w:val="-2"/>
        </w:rPr>
        <w:t>постановляет</w:t>
      </w:r>
      <w:r w:rsidRPr="00912B0B">
        <w:rPr>
          <w:rFonts w:ascii="Arial" w:hAnsi="Arial" w:cs="Arial"/>
          <w:color w:val="000000"/>
          <w:spacing w:val="-2"/>
        </w:rPr>
        <w:t>:</w:t>
      </w:r>
    </w:p>
    <w:p w:rsidR="00912B0B" w:rsidRPr="00912B0B" w:rsidRDefault="00912B0B" w:rsidP="00766393">
      <w:pPr>
        <w:ind w:firstLine="1134"/>
        <w:jc w:val="both"/>
        <w:rPr>
          <w:rFonts w:ascii="Arial" w:hAnsi="Arial" w:cs="Arial"/>
          <w:color w:val="000000"/>
          <w:spacing w:val="-2"/>
        </w:rPr>
      </w:pPr>
      <w:r w:rsidRPr="00912B0B">
        <w:rPr>
          <w:rFonts w:ascii="Arial" w:hAnsi="Arial" w:cs="Arial"/>
          <w:color w:val="000000"/>
          <w:spacing w:val="-2"/>
        </w:rPr>
        <w:t xml:space="preserve">1. Утвердить Порядок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A6EE8">
        <w:rPr>
          <w:rFonts w:ascii="Arial" w:hAnsi="Arial" w:cs="Arial"/>
          <w:color w:val="000000"/>
          <w:spacing w:val="-2"/>
        </w:rPr>
        <w:t>«</w:t>
      </w:r>
      <w:r w:rsidR="008102BC">
        <w:rPr>
          <w:rFonts w:ascii="Arial" w:hAnsi="Arial" w:cs="Arial"/>
          <w:color w:val="000000"/>
          <w:spacing w:val="-2"/>
        </w:rPr>
        <w:t>Уланковский</w:t>
      </w:r>
      <w:r w:rsidR="00AA6EE8">
        <w:rPr>
          <w:rFonts w:ascii="Arial" w:hAnsi="Arial" w:cs="Arial"/>
          <w:color w:val="000000"/>
          <w:spacing w:val="-2"/>
        </w:rPr>
        <w:t xml:space="preserve"> сельсовет» Суджанского района</w:t>
      </w:r>
      <w:r w:rsidRPr="00912B0B">
        <w:rPr>
          <w:rFonts w:ascii="Arial" w:hAnsi="Arial" w:cs="Arial"/>
          <w:color w:val="000000"/>
          <w:spacing w:val="-2"/>
        </w:rPr>
        <w:t xml:space="preserve"> согласно прилож</w:t>
      </w:r>
      <w:r w:rsidRPr="00912B0B">
        <w:rPr>
          <w:rFonts w:ascii="Arial" w:hAnsi="Arial" w:cs="Arial"/>
          <w:color w:val="000000"/>
          <w:spacing w:val="-2"/>
        </w:rPr>
        <w:t>е</w:t>
      </w:r>
      <w:r w:rsidRPr="00912B0B">
        <w:rPr>
          <w:rFonts w:ascii="Arial" w:hAnsi="Arial" w:cs="Arial"/>
          <w:color w:val="000000"/>
          <w:spacing w:val="-2"/>
        </w:rPr>
        <w:t>нию.</w:t>
      </w:r>
    </w:p>
    <w:p w:rsidR="00EC1973" w:rsidRPr="00285E91" w:rsidRDefault="00766393" w:rsidP="00766393">
      <w:pPr>
        <w:ind w:firstLine="113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pacing w:val="-2"/>
        </w:rPr>
        <w:t>2</w:t>
      </w:r>
      <w:r w:rsidR="00912B0B" w:rsidRPr="00912B0B">
        <w:rPr>
          <w:rFonts w:ascii="Arial" w:hAnsi="Arial" w:cs="Arial"/>
          <w:color w:val="000000"/>
          <w:spacing w:val="-2"/>
        </w:rPr>
        <w:t xml:space="preserve">. Постановление вступает в силу со дня </w:t>
      </w:r>
      <w:r w:rsidR="008102BC">
        <w:rPr>
          <w:rFonts w:ascii="Arial" w:hAnsi="Arial" w:cs="Arial"/>
          <w:color w:val="000000"/>
          <w:spacing w:val="-2"/>
        </w:rPr>
        <w:t xml:space="preserve">его подписания </w:t>
      </w:r>
      <w:r>
        <w:rPr>
          <w:rFonts w:ascii="Arial" w:hAnsi="Arial" w:cs="Arial"/>
          <w:color w:val="000000"/>
          <w:spacing w:val="-2"/>
        </w:rPr>
        <w:t>и</w:t>
      </w:r>
      <w:r w:rsidRPr="00766393">
        <w:t xml:space="preserve"> </w:t>
      </w:r>
      <w:r w:rsidRPr="00766393">
        <w:rPr>
          <w:rFonts w:ascii="Arial" w:hAnsi="Arial" w:cs="Arial"/>
          <w:color w:val="000000"/>
          <w:spacing w:val="-2"/>
        </w:rPr>
        <w:t xml:space="preserve">подлежит размещению на официальном сайте Администрации </w:t>
      </w:r>
      <w:r w:rsidR="008102BC">
        <w:rPr>
          <w:rFonts w:ascii="Arial" w:hAnsi="Arial" w:cs="Arial"/>
          <w:color w:val="000000"/>
          <w:spacing w:val="-2"/>
        </w:rPr>
        <w:t>Уланковского</w:t>
      </w:r>
      <w:r w:rsidRPr="00766393">
        <w:rPr>
          <w:rFonts w:ascii="Arial" w:hAnsi="Arial" w:cs="Arial"/>
          <w:color w:val="000000"/>
          <w:spacing w:val="-2"/>
        </w:rPr>
        <w:t xml:space="preserve"> сельсовета</w:t>
      </w:r>
      <w:r w:rsidRPr="00766393">
        <w:t xml:space="preserve"> </w:t>
      </w:r>
      <w:r w:rsidRPr="00766393">
        <w:rPr>
          <w:rFonts w:ascii="Arial" w:hAnsi="Arial" w:cs="Arial"/>
          <w:color w:val="000000"/>
          <w:spacing w:val="-2"/>
        </w:rPr>
        <w:t>информационно-телекоммуникационной сети "Интернет".</w:t>
      </w:r>
    </w:p>
    <w:p w:rsidR="0010792E" w:rsidRDefault="0010792E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5D2E7B" w:rsidRPr="00285E91" w:rsidRDefault="005D2E7B" w:rsidP="00285E91">
      <w:pPr>
        <w:tabs>
          <w:tab w:val="num" w:pos="1080"/>
        </w:tabs>
        <w:jc w:val="both"/>
        <w:rPr>
          <w:rFonts w:ascii="Arial" w:hAnsi="Arial" w:cs="Arial"/>
          <w:color w:val="000000"/>
        </w:rPr>
      </w:pPr>
    </w:p>
    <w:p w:rsidR="00033B85" w:rsidRPr="00285E91" w:rsidRDefault="00080BB8" w:rsidP="00285E91">
      <w:pPr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t xml:space="preserve"> Глава </w:t>
      </w:r>
      <w:r w:rsidR="008102BC">
        <w:rPr>
          <w:rFonts w:ascii="Arial" w:hAnsi="Arial" w:cs="Arial"/>
          <w:color w:val="000000"/>
        </w:rPr>
        <w:t>Уланковского</w:t>
      </w:r>
      <w:r w:rsidRPr="00285E91">
        <w:rPr>
          <w:rFonts w:ascii="Arial" w:hAnsi="Arial" w:cs="Arial"/>
          <w:color w:val="000000"/>
        </w:rPr>
        <w:t xml:space="preserve"> сельсовета</w:t>
      </w:r>
    </w:p>
    <w:p w:rsidR="005074CF" w:rsidRPr="00285E91" w:rsidRDefault="00D0009D" w:rsidP="00285E91">
      <w:pPr>
        <w:rPr>
          <w:rFonts w:ascii="Arial" w:hAnsi="Arial" w:cs="Arial"/>
          <w:color w:val="000000"/>
        </w:rPr>
        <w:sectPr w:rsidR="005074CF" w:rsidRPr="00285E91" w:rsidSect="00285E91">
          <w:headerReference w:type="default" r:id="rId7"/>
          <w:pgSz w:w="11906" w:h="16838"/>
          <w:pgMar w:top="1134" w:right="1247" w:bottom="1134" w:left="1531" w:header="709" w:footer="709" w:gutter="0"/>
          <w:pgNumType w:start="1"/>
          <w:cols w:space="720"/>
          <w:titlePg/>
          <w:docGrid w:linePitch="326"/>
        </w:sectPr>
      </w:pPr>
      <w:r w:rsidRPr="00285E91">
        <w:rPr>
          <w:rFonts w:ascii="Arial" w:hAnsi="Arial" w:cs="Arial"/>
          <w:color w:val="000000"/>
        </w:rPr>
        <w:t xml:space="preserve"> </w:t>
      </w:r>
      <w:r w:rsidR="00AC0D15" w:rsidRPr="00285E91">
        <w:rPr>
          <w:rFonts w:ascii="Arial" w:hAnsi="Arial" w:cs="Arial"/>
          <w:color w:val="000000"/>
        </w:rPr>
        <w:t>Суджанского</w:t>
      </w:r>
      <w:r w:rsidR="00033B85" w:rsidRPr="00285E91">
        <w:rPr>
          <w:rFonts w:ascii="Arial" w:hAnsi="Arial" w:cs="Arial"/>
          <w:color w:val="000000"/>
        </w:rPr>
        <w:t xml:space="preserve"> района  </w:t>
      </w:r>
      <w:r w:rsidRPr="00285E91">
        <w:rPr>
          <w:rFonts w:ascii="Arial" w:hAnsi="Arial" w:cs="Arial"/>
          <w:color w:val="000000"/>
        </w:rPr>
        <w:t xml:space="preserve">                       </w:t>
      </w:r>
      <w:r w:rsidR="00033B85" w:rsidRPr="00285E91">
        <w:rPr>
          <w:rFonts w:ascii="Arial" w:hAnsi="Arial" w:cs="Arial"/>
          <w:color w:val="000000"/>
        </w:rPr>
        <w:t xml:space="preserve">                            </w:t>
      </w:r>
      <w:r w:rsidR="00285E91">
        <w:rPr>
          <w:rFonts w:ascii="Arial" w:hAnsi="Arial" w:cs="Arial"/>
          <w:color w:val="000000"/>
        </w:rPr>
        <w:t xml:space="preserve">                </w:t>
      </w:r>
      <w:r w:rsidR="00080BB8" w:rsidRPr="00285E91">
        <w:rPr>
          <w:rFonts w:ascii="Arial" w:hAnsi="Arial" w:cs="Arial"/>
          <w:color w:val="000000"/>
        </w:rPr>
        <w:t xml:space="preserve">       </w:t>
      </w:r>
      <w:r w:rsidR="008102BC">
        <w:rPr>
          <w:rFonts w:ascii="Arial" w:hAnsi="Arial" w:cs="Arial"/>
          <w:color w:val="000000"/>
        </w:rPr>
        <w:t>В.И.Погуляев</w:t>
      </w:r>
    </w:p>
    <w:p w:rsidR="00EC1973" w:rsidRPr="00285E91" w:rsidRDefault="00080BB8" w:rsidP="00285E91">
      <w:pPr>
        <w:jc w:val="right"/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lastRenderedPageBreak/>
        <w:t>Утвержден</w:t>
      </w:r>
    </w:p>
    <w:p w:rsidR="00EC1973" w:rsidRPr="00285E91" w:rsidRDefault="00EC1973" w:rsidP="00285E91">
      <w:pPr>
        <w:jc w:val="right"/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t>постановлением администрации</w:t>
      </w:r>
    </w:p>
    <w:p w:rsidR="00AF250C" w:rsidRPr="00285E91" w:rsidRDefault="008102BC" w:rsidP="00285E91">
      <w:pPr>
        <w:suppressAutoHyphens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Уланковского</w:t>
      </w:r>
      <w:r w:rsidR="00080BB8" w:rsidRPr="00285E91">
        <w:rPr>
          <w:rFonts w:ascii="Arial" w:hAnsi="Arial" w:cs="Arial"/>
          <w:color w:val="000000"/>
        </w:rPr>
        <w:t xml:space="preserve"> сельсовета</w:t>
      </w:r>
    </w:p>
    <w:p w:rsidR="00080BB8" w:rsidRPr="00285E91" w:rsidRDefault="00AC0D15" w:rsidP="00285E91">
      <w:pPr>
        <w:suppressAutoHyphens/>
        <w:jc w:val="right"/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t>Суджанского</w:t>
      </w:r>
      <w:r w:rsidR="00080BB8" w:rsidRPr="00285E91">
        <w:rPr>
          <w:rFonts w:ascii="Arial" w:hAnsi="Arial" w:cs="Arial"/>
          <w:color w:val="000000"/>
        </w:rPr>
        <w:t xml:space="preserve"> района</w:t>
      </w:r>
    </w:p>
    <w:p w:rsidR="00EC1973" w:rsidRPr="00285E91" w:rsidRDefault="008C6DBA" w:rsidP="00285E91">
      <w:pPr>
        <w:jc w:val="right"/>
        <w:rPr>
          <w:rFonts w:ascii="Arial" w:hAnsi="Arial" w:cs="Arial"/>
          <w:color w:val="000000"/>
        </w:rPr>
      </w:pPr>
      <w:r w:rsidRPr="00285E91">
        <w:rPr>
          <w:rFonts w:ascii="Arial" w:hAnsi="Arial" w:cs="Arial"/>
          <w:color w:val="000000"/>
        </w:rPr>
        <w:t>О</w:t>
      </w:r>
      <w:r w:rsidR="00EC1973" w:rsidRPr="00285E91">
        <w:rPr>
          <w:rFonts w:ascii="Arial" w:hAnsi="Arial" w:cs="Arial"/>
          <w:color w:val="000000"/>
        </w:rPr>
        <w:t>т</w:t>
      </w:r>
      <w:r w:rsidR="008102BC">
        <w:rPr>
          <w:rFonts w:ascii="Arial" w:hAnsi="Arial" w:cs="Arial"/>
          <w:color w:val="000000"/>
        </w:rPr>
        <w:t xml:space="preserve"> 02.08.</w:t>
      </w:r>
      <w:r w:rsidR="00285E91">
        <w:rPr>
          <w:rFonts w:ascii="Arial" w:hAnsi="Arial" w:cs="Arial"/>
          <w:color w:val="000000"/>
        </w:rPr>
        <w:t>2019г.</w:t>
      </w:r>
      <w:r w:rsidR="00EC1973" w:rsidRPr="00285E91">
        <w:rPr>
          <w:rFonts w:ascii="Arial" w:hAnsi="Arial" w:cs="Arial"/>
          <w:color w:val="000000"/>
        </w:rPr>
        <w:t xml:space="preserve"> № </w:t>
      </w:r>
      <w:r>
        <w:rPr>
          <w:rFonts w:ascii="Arial" w:hAnsi="Arial" w:cs="Arial"/>
          <w:color w:val="000000"/>
        </w:rPr>
        <w:t>58</w:t>
      </w:r>
    </w:p>
    <w:p w:rsidR="00EC1973" w:rsidRPr="00285E91" w:rsidRDefault="00EC1973" w:rsidP="00285E91">
      <w:pPr>
        <w:jc w:val="right"/>
        <w:rPr>
          <w:rFonts w:ascii="Arial" w:hAnsi="Arial" w:cs="Arial"/>
          <w:color w:val="000000"/>
        </w:rPr>
      </w:pPr>
    </w:p>
    <w:p w:rsidR="00766393" w:rsidRPr="00AA6EE8" w:rsidRDefault="00AA6EE8" w:rsidP="0076639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Par34"/>
      <w:bookmarkEnd w:id="0"/>
      <w:r w:rsidRPr="00AA6EE8">
        <w:rPr>
          <w:rFonts w:ascii="Arial" w:eastAsia="Times New Roman" w:hAnsi="Arial" w:cs="Arial"/>
          <w:b/>
          <w:bCs/>
          <w:sz w:val="32"/>
          <w:szCs w:val="32"/>
        </w:rPr>
        <w:t>Порядок</w:t>
      </w:r>
    </w:p>
    <w:p w:rsidR="00766393" w:rsidRDefault="00766393" w:rsidP="0076639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766393">
        <w:rPr>
          <w:rFonts w:ascii="Arial" w:eastAsia="Times New Roman" w:hAnsi="Arial" w:cs="Arial"/>
          <w:b/>
          <w:bCs/>
          <w:sz w:val="32"/>
          <w:szCs w:val="32"/>
        </w:rPr>
        <w:t>организации и осуществления муниципального контроля в области торговой деятельн</w:t>
      </w:r>
      <w:r w:rsidRPr="00766393">
        <w:rPr>
          <w:rFonts w:ascii="Arial" w:eastAsia="Times New Roman" w:hAnsi="Arial" w:cs="Arial"/>
          <w:b/>
          <w:bCs/>
          <w:sz w:val="32"/>
          <w:szCs w:val="32"/>
        </w:rPr>
        <w:t>о</w:t>
      </w:r>
      <w:r w:rsidRPr="00766393">
        <w:rPr>
          <w:rFonts w:ascii="Arial" w:eastAsia="Times New Roman" w:hAnsi="Arial" w:cs="Arial"/>
          <w:b/>
          <w:bCs/>
          <w:sz w:val="32"/>
          <w:szCs w:val="32"/>
        </w:rPr>
        <w:t>сти на территории муниципального образования «</w:t>
      </w:r>
      <w:r w:rsidR="008102BC">
        <w:rPr>
          <w:rFonts w:ascii="Arial" w:eastAsia="Times New Roman" w:hAnsi="Arial" w:cs="Arial"/>
          <w:b/>
          <w:bCs/>
          <w:sz w:val="32"/>
          <w:szCs w:val="32"/>
        </w:rPr>
        <w:t>Уланковский</w:t>
      </w:r>
      <w:r w:rsidRPr="00766393">
        <w:rPr>
          <w:rFonts w:ascii="Arial" w:eastAsia="Times New Roman" w:hAnsi="Arial" w:cs="Arial"/>
          <w:b/>
          <w:bCs/>
          <w:sz w:val="32"/>
          <w:szCs w:val="32"/>
        </w:rPr>
        <w:t xml:space="preserve"> сельсовет» Суджа</w:t>
      </w:r>
      <w:r w:rsidRPr="00766393">
        <w:rPr>
          <w:rFonts w:ascii="Arial" w:eastAsia="Times New Roman" w:hAnsi="Arial" w:cs="Arial"/>
          <w:b/>
          <w:bCs/>
          <w:sz w:val="32"/>
          <w:szCs w:val="32"/>
        </w:rPr>
        <w:t>н</w:t>
      </w:r>
      <w:r w:rsidRPr="00766393">
        <w:rPr>
          <w:rFonts w:ascii="Arial" w:eastAsia="Times New Roman" w:hAnsi="Arial" w:cs="Arial"/>
          <w:b/>
          <w:bCs/>
          <w:sz w:val="32"/>
          <w:szCs w:val="32"/>
        </w:rPr>
        <w:t>ского района</w:t>
      </w:r>
    </w:p>
    <w:p w:rsidR="005D2E7B" w:rsidRPr="00766393" w:rsidRDefault="005D2E7B" w:rsidP="00766393">
      <w:pPr>
        <w:widowControl w:val="0"/>
        <w:autoSpaceDE w:val="0"/>
        <w:autoSpaceDN w:val="0"/>
        <w:adjustRightInd w:val="0"/>
        <w:jc w:val="center"/>
        <w:rPr>
          <w:rFonts w:ascii="Arial" w:eastAsia="Times New Roman" w:hAnsi="Arial" w:cs="Arial"/>
          <w:sz w:val="32"/>
          <w:szCs w:val="32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5D2E7B">
        <w:rPr>
          <w:rFonts w:ascii="Arial" w:eastAsia="Times New Roman" w:hAnsi="Arial" w:cs="Arial"/>
          <w:b/>
          <w:bCs/>
          <w:sz w:val="30"/>
          <w:szCs w:val="30"/>
        </w:rPr>
        <w:t>1. Общие положения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 xml:space="preserve">1.1. Настоящий Порядок организации и осуществления муниципального контроля в области торговой деятельности на территории муниципального образования </w:t>
      </w:r>
      <w:r w:rsidR="00AA6EE8" w:rsidRPr="005D2E7B">
        <w:rPr>
          <w:rFonts w:ascii="Arial" w:eastAsia="Times New Roman" w:hAnsi="Arial" w:cs="Arial"/>
        </w:rPr>
        <w:t>«</w:t>
      </w:r>
      <w:r w:rsidR="008102BC">
        <w:rPr>
          <w:rFonts w:ascii="Arial" w:eastAsia="Times New Roman" w:hAnsi="Arial" w:cs="Arial"/>
        </w:rPr>
        <w:t>Уланковский</w:t>
      </w:r>
      <w:r w:rsidR="00AA6EE8" w:rsidRPr="005D2E7B">
        <w:rPr>
          <w:rFonts w:ascii="Arial" w:eastAsia="Times New Roman" w:hAnsi="Arial" w:cs="Arial"/>
        </w:rPr>
        <w:t xml:space="preserve"> сел</w:t>
      </w:r>
      <w:r w:rsidR="00AA6EE8" w:rsidRPr="005D2E7B">
        <w:rPr>
          <w:rFonts w:ascii="Arial" w:eastAsia="Times New Roman" w:hAnsi="Arial" w:cs="Arial"/>
        </w:rPr>
        <w:t>ь</w:t>
      </w:r>
      <w:r w:rsidR="00AA6EE8" w:rsidRPr="005D2E7B">
        <w:rPr>
          <w:rFonts w:ascii="Arial" w:eastAsia="Times New Roman" w:hAnsi="Arial" w:cs="Arial"/>
        </w:rPr>
        <w:t>совет» Суджанского района</w:t>
      </w:r>
      <w:r w:rsidRPr="005D2E7B">
        <w:rPr>
          <w:rFonts w:ascii="Arial" w:eastAsia="Times New Roman" w:hAnsi="Arial" w:cs="Arial"/>
        </w:rPr>
        <w:t xml:space="preserve"> (далее - Порядок) разработан в соответствии Федеральным </w:t>
      </w:r>
      <w:hyperlink r:id="rId8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законом</w:t>
        </w:r>
      </w:hyperlink>
      <w:r w:rsidRPr="005D2E7B">
        <w:rPr>
          <w:rFonts w:ascii="Arial" w:eastAsia="Times New Roman" w:hAnsi="Arial" w:cs="Arial"/>
        </w:rPr>
        <w:t xml:space="preserve"> от 26.12.2008 N 294-ФЗ "О защите прав юридических лиц и индивидуальных предпринимателей при осуществлении государстве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ного контроля (надзора) и муниципального контроля" (далее - Федеральный закон N 294-ФЗ).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 xml:space="preserve">1.2. Целью муниципального контроля в области торговой деятельности на территории муниципального образования </w:t>
      </w:r>
      <w:r w:rsidR="00AA6EE8" w:rsidRPr="005D2E7B">
        <w:rPr>
          <w:rFonts w:ascii="Arial" w:eastAsia="Times New Roman" w:hAnsi="Arial" w:cs="Arial"/>
        </w:rPr>
        <w:t>«</w:t>
      </w:r>
      <w:r w:rsidR="008102BC">
        <w:rPr>
          <w:rFonts w:ascii="Arial" w:eastAsia="Times New Roman" w:hAnsi="Arial" w:cs="Arial"/>
        </w:rPr>
        <w:t>Уланковский</w:t>
      </w:r>
      <w:r w:rsidR="00AA6EE8" w:rsidRPr="005D2E7B">
        <w:rPr>
          <w:rFonts w:ascii="Arial" w:eastAsia="Times New Roman" w:hAnsi="Arial" w:cs="Arial"/>
        </w:rPr>
        <w:t xml:space="preserve"> сельсовет» Суджанского района</w:t>
      </w:r>
      <w:r w:rsidRPr="005D2E7B">
        <w:rPr>
          <w:rFonts w:ascii="Arial" w:eastAsia="Times New Roman" w:hAnsi="Arial" w:cs="Arial"/>
        </w:rPr>
        <w:t xml:space="preserve"> (далее - муниципальный контроль в области торговой деятельности), осуществляемого в соответствии с наст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 xml:space="preserve">ящим Порядком, является организация и проведение на территории муниципального образования </w:t>
      </w:r>
      <w:r w:rsidR="00AA6EE8" w:rsidRPr="005D2E7B">
        <w:rPr>
          <w:rFonts w:ascii="Arial" w:eastAsia="Times New Roman" w:hAnsi="Arial" w:cs="Arial"/>
        </w:rPr>
        <w:t>«</w:t>
      </w:r>
      <w:r w:rsidR="008102BC">
        <w:rPr>
          <w:rFonts w:ascii="Arial" w:eastAsia="Times New Roman" w:hAnsi="Arial" w:cs="Arial"/>
        </w:rPr>
        <w:t>Уланковский</w:t>
      </w:r>
      <w:r w:rsidR="00AA6EE8" w:rsidRPr="005D2E7B">
        <w:rPr>
          <w:rFonts w:ascii="Arial" w:eastAsia="Times New Roman" w:hAnsi="Arial" w:cs="Arial"/>
        </w:rPr>
        <w:t xml:space="preserve"> сельсовет» Суджанского района</w:t>
      </w:r>
      <w:r w:rsidRPr="005D2E7B">
        <w:rPr>
          <w:rFonts w:ascii="Arial" w:eastAsia="Times New Roman" w:hAnsi="Arial" w:cs="Arial"/>
        </w:rPr>
        <w:t xml:space="preserve"> проверок соблюдения юридическими л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 xml:space="preserve">цами, индивидуальными предпринимателями требований, установленных муниципальными правовыми актами муниципального образования </w:t>
      </w:r>
      <w:r w:rsidR="00AA6EE8" w:rsidRPr="005D2E7B">
        <w:rPr>
          <w:rFonts w:ascii="Arial" w:eastAsia="Times New Roman" w:hAnsi="Arial" w:cs="Arial"/>
        </w:rPr>
        <w:t>«</w:t>
      </w:r>
      <w:r w:rsidR="008102BC">
        <w:rPr>
          <w:rFonts w:ascii="Arial" w:eastAsia="Times New Roman" w:hAnsi="Arial" w:cs="Arial"/>
        </w:rPr>
        <w:t>Уланковский</w:t>
      </w:r>
      <w:r w:rsidR="00AA6EE8" w:rsidRPr="005D2E7B">
        <w:rPr>
          <w:rFonts w:ascii="Arial" w:eastAsia="Times New Roman" w:hAnsi="Arial" w:cs="Arial"/>
        </w:rPr>
        <w:t xml:space="preserve"> сельсовет» Суджанского района</w:t>
      </w:r>
      <w:r w:rsidRPr="005D2E7B">
        <w:rPr>
          <w:rFonts w:ascii="Arial" w:eastAsia="Times New Roman" w:hAnsi="Arial" w:cs="Arial"/>
        </w:rPr>
        <w:t>, федеральными законами, законами Курской области (далее - обязательные требования) в области торговой де</w:t>
      </w:r>
      <w:r w:rsidRPr="005D2E7B">
        <w:rPr>
          <w:rFonts w:ascii="Arial" w:eastAsia="Times New Roman" w:hAnsi="Arial" w:cs="Arial"/>
        </w:rPr>
        <w:t>я</w:t>
      </w:r>
      <w:r w:rsidRPr="005D2E7B">
        <w:rPr>
          <w:rFonts w:ascii="Arial" w:eastAsia="Times New Roman" w:hAnsi="Arial" w:cs="Arial"/>
        </w:rPr>
        <w:t>тельности, а также организация и проведение мероприятий по пр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филактике нарушений указанных требований.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1.3. Предметом муниципального контроля в области торговой деятельности является проверка соблюдения юридическими лицами, индивидуальными пре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принимателями в процессе осуществления торговой деятельности обязател</w:t>
      </w:r>
      <w:r w:rsidRPr="005D2E7B">
        <w:rPr>
          <w:rFonts w:ascii="Arial" w:eastAsia="Times New Roman" w:hAnsi="Arial" w:cs="Arial"/>
        </w:rPr>
        <w:t>ь</w:t>
      </w:r>
      <w:r w:rsidRPr="005D2E7B">
        <w:rPr>
          <w:rFonts w:ascii="Arial" w:eastAsia="Times New Roman" w:hAnsi="Arial" w:cs="Arial"/>
        </w:rPr>
        <w:t>ных требований и требований, установленных муниципальными правовыми а</w:t>
      </w:r>
      <w:r w:rsidRPr="005D2E7B">
        <w:rPr>
          <w:rFonts w:ascii="Arial" w:eastAsia="Times New Roman" w:hAnsi="Arial" w:cs="Arial"/>
        </w:rPr>
        <w:t>к</w:t>
      </w:r>
      <w:r w:rsidRPr="005D2E7B">
        <w:rPr>
          <w:rFonts w:ascii="Arial" w:eastAsia="Times New Roman" w:hAnsi="Arial" w:cs="Arial"/>
        </w:rPr>
        <w:t>тами, по: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 xml:space="preserve">соблюдению схемы размещения нестационарных торговых объектов на территории муниципального образования </w:t>
      </w:r>
      <w:r w:rsidR="00AA6EE8" w:rsidRPr="005D2E7B">
        <w:rPr>
          <w:rFonts w:ascii="Arial" w:eastAsia="Times New Roman" w:hAnsi="Arial" w:cs="Arial"/>
        </w:rPr>
        <w:t>«</w:t>
      </w:r>
      <w:r w:rsidR="008102BC">
        <w:rPr>
          <w:rFonts w:ascii="Arial" w:eastAsia="Times New Roman" w:hAnsi="Arial" w:cs="Arial"/>
        </w:rPr>
        <w:t>Уланковский</w:t>
      </w:r>
      <w:r w:rsidR="00AA6EE8" w:rsidRPr="005D2E7B">
        <w:rPr>
          <w:rFonts w:ascii="Arial" w:eastAsia="Times New Roman" w:hAnsi="Arial" w:cs="Arial"/>
        </w:rPr>
        <w:t xml:space="preserve"> сельсовет» Суджанского района</w:t>
      </w:r>
      <w:r w:rsidRPr="005D2E7B">
        <w:rPr>
          <w:rFonts w:ascii="Arial" w:eastAsia="Times New Roman" w:hAnsi="Arial" w:cs="Arial"/>
        </w:rPr>
        <w:t>;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соблюдению особых требований к розничной продаже алкогольной продукции на террит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 xml:space="preserve">рии муниципального образования </w:t>
      </w:r>
      <w:r w:rsidR="00AA6EE8" w:rsidRPr="005D2E7B">
        <w:rPr>
          <w:rFonts w:ascii="Arial" w:eastAsia="Times New Roman" w:hAnsi="Arial" w:cs="Arial"/>
        </w:rPr>
        <w:t>«</w:t>
      </w:r>
      <w:r w:rsidR="008102BC">
        <w:rPr>
          <w:rFonts w:ascii="Arial" w:eastAsia="Times New Roman" w:hAnsi="Arial" w:cs="Arial"/>
        </w:rPr>
        <w:t>Уланковский</w:t>
      </w:r>
      <w:r w:rsidR="00AA6EE8" w:rsidRPr="005D2E7B">
        <w:rPr>
          <w:rFonts w:ascii="Arial" w:eastAsia="Times New Roman" w:hAnsi="Arial" w:cs="Arial"/>
        </w:rPr>
        <w:t xml:space="preserve"> сельсовет» Суджанского района</w:t>
      </w:r>
      <w:r w:rsidRPr="005D2E7B">
        <w:rPr>
          <w:rFonts w:ascii="Arial" w:eastAsia="Times New Roman" w:hAnsi="Arial" w:cs="Arial"/>
        </w:rPr>
        <w:t>;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соблюдению организации и осуществления деятельности по продаже товаров (выполн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нию работ, оказанию услуг) на розничных рынках;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соблюдению порядка организации ярмарок и продажи товаров (выполнения работ, оказания услуг) на них, установленного правовыми актами органов гос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дарственной власти Курской области, за исключением случаев, если организ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 xml:space="preserve">тором ярмарки выступает федеральный орган государственной власти </w:t>
      </w:r>
      <w:r w:rsidRPr="005D2E7B">
        <w:rPr>
          <w:rFonts w:ascii="Arial" w:eastAsia="Times New Roman" w:hAnsi="Arial" w:cs="Arial"/>
        </w:rPr>
        <w:lastRenderedPageBreak/>
        <w:t xml:space="preserve">на территории муниципального образования </w:t>
      </w:r>
      <w:r w:rsidR="00AA6EE8" w:rsidRPr="005D2E7B">
        <w:rPr>
          <w:rFonts w:ascii="Arial" w:eastAsia="Times New Roman" w:hAnsi="Arial" w:cs="Arial"/>
        </w:rPr>
        <w:t>«</w:t>
      </w:r>
      <w:r w:rsidR="008102BC">
        <w:rPr>
          <w:rFonts w:ascii="Arial" w:eastAsia="Times New Roman" w:hAnsi="Arial" w:cs="Arial"/>
        </w:rPr>
        <w:t>Уланковский</w:t>
      </w:r>
      <w:r w:rsidR="00AA6EE8" w:rsidRPr="005D2E7B">
        <w:rPr>
          <w:rFonts w:ascii="Arial" w:eastAsia="Times New Roman" w:hAnsi="Arial" w:cs="Arial"/>
        </w:rPr>
        <w:t xml:space="preserve"> сельсовет» Суджанск</w:t>
      </w:r>
      <w:r w:rsidR="00AA6EE8" w:rsidRPr="005D2E7B">
        <w:rPr>
          <w:rFonts w:ascii="Arial" w:eastAsia="Times New Roman" w:hAnsi="Arial" w:cs="Arial"/>
        </w:rPr>
        <w:t>о</w:t>
      </w:r>
      <w:r w:rsidR="00AA6EE8" w:rsidRPr="005D2E7B">
        <w:rPr>
          <w:rFonts w:ascii="Arial" w:eastAsia="Times New Roman" w:hAnsi="Arial" w:cs="Arial"/>
        </w:rPr>
        <w:t>го района</w:t>
      </w:r>
      <w:r w:rsidRPr="005D2E7B">
        <w:rPr>
          <w:rFonts w:ascii="Arial" w:eastAsia="Times New Roman" w:hAnsi="Arial" w:cs="Arial"/>
        </w:rPr>
        <w:t>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1.4. Муниципальный контроль в области торговой деятельности осущест</w:t>
      </w:r>
      <w:r w:rsidRPr="005D2E7B">
        <w:rPr>
          <w:rFonts w:ascii="Arial" w:eastAsia="Times New Roman" w:hAnsi="Arial" w:cs="Arial"/>
        </w:rPr>
        <w:t>в</w:t>
      </w:r>
      <w:r w:rsidRPr="005D2E7B">
        <w:rPr>
          <w:rFonts w:ascii="Arial" w:eastAsia="Times New Roman" w:hAnsi="Arial" w:cs="Arial"/>
        </w:rPr>
        <w:t xml:space="preserve">ляется Администрацией </w:t>
      </w:r>
      <w:r w:rsidR="008102BC">
        <w:rPr>
          <w:rFonts w:ascii="Arial" w:eastAsia="Times New Roman" w:hAnsi="Arial" w:cs="Arial"/>
        </w:rPr>
        <w:t>Уланковского</w:t>
      </w:r>
      <w:r w:rsidR="00AA6EE8" w:rsidRPr="005D2E7B">
        <w:rPr>
          <w:rFonts w:ascii="Arial" w:eastAsia="Times New Roman" w:hAnsi="Arial" w:cs="Arial"/>
        </w:rPr>
        <w:t xml:space="preserve"> сельсовета Суджанского района </w:t>
      </w:r>
      <w:r w:rsidRPr="005D2E7B">
        <w:rPr>
          <w:rFonts w:ascii="Arial" w:eastAsia="Times New Roman" w:hAnsi="Arial" w:cs="Arial"/>
        </w:rPr>
        <w:t>(далее - Уполномоченный орган) в соответствии с федеральными законами, зак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 xml:space="preserve">нами Курской области, нормативными правовыми актами муниципального образования </w:t>
      </w:r>
      <w:r w:rsidR="00AA6EE8" w:rsidRPr="005D2E7B">
        <w:rPr>
          <w:rFonts w:ascii="Arial" w:eastAsia="Times New Roman" w:hAnsi="Arial" w:cs="Arial"/>
        </w:rPr>
        <w:t>«</w:t>
      </w:r>
      <w:r w:rsidR="008102BC">
        <w:rPr>
          <w:rFonts w:ascii="Arial" w:eastAsia="Times New Roman" w:hAnsi="Arial" w:cs="Arial"/>
        </w:rPr>
        <w:t>Уланковский</w:t>
      </w:r>
      <w:r w:rsidR="00AA6EE8" w:rsidRPr="005D2E7B">
        <w:rPr>
          <w:rFonts w:ascii="Arial" w:eastAsia="Times New Roman" w:hAnsi="Arial" w:cs="Arial"/>
        </w:rPr>
        <w:t xml:space="preserve"> сельсовет» Суджанского района</w:t>
      </w:r>
      <w:r w:rsidRPr="005D2E7B">
        <w:rPr>
          <w:rFonts w:ascii="Arial" w:eastAsia="Times New Roman" w:hAnsi="Arial" w:cs="Arial"/>
        </w:rPr>
        <w:t>, настоящим Поря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ком.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1.5. При осуществлении муниципального контроля в области торговой де</w:t>
      </w:r>
      <w:r w:rsidRPr="005D2E7B">
        <w:rPr>
          <w:rFonts w:ascii="Arial" w:eastAsia="Times New Roman" w:hAnsi="Arial" w:cs="Arial"/>
        </w:rPr>
        <w:t>я</w:t>
      </w:r>
      <w:r w:rsidRPr="005D2E7B">
        <w:rPr>
          <w:rFonts w:ascii="Arial" w:eastAsia="Times New Roman" w:hAnsi="Arial" w:cs="Arial"/>
        </w:rPr>
        <w:t>тельности Уполномоченный орган вправе взаимодействовать с органами прок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ратуры, внутренних дел, другими органами государственной власти и органами местного самоуправления, экспертными орган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зациями.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bookmarkStart w:id="1" w:name="Par56"/>
      <w:bookmarkEnd w:id="1"/>
      <w:r w:rsidRPr="005D2E7B">
        <w:rPr>
          <w:rFonts w:ascii="Arial" w:eastAsia="Times New Roman" w:hAnsi="Arial" w:cs="Arial"/>
        </w:rPr>
        <w:t>1.6. Перечень должностных лиц Уполномоченного органа, уполномоченных на осущест</w:t>
      </w:r>
      <w:r w:rsidRPr="005D2E7B">
        <w:rPr>
          <w:rFonts w:ascii="Arial" w:eastAsia="Times New Roman" w:hAnsi="Arial" w:cs="Arial"/>
        </w:rPr>
        <w:t>в</w:t>
      </w:r>
      <w:r w:rsidRPr="005D2E7B">
        <w:rPr>
          <w:rFonts w:ascii="Arial" w:eastAsia="Times New Roman" w:hAnsi="Arial" w:cs="Arial"/>
        </w:rPr>
        <w:t>ление муниципального контроля в области торговой деятельности:</w:t>
      </w:r>
    </w:p>
    <w:p w:rsidR="00766393" w:rsidRPr="005D2E7B" w:rsidRDefault="00AA6EE8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 xml:space="preserve">Глава </w:t>
      </w:r>
      <w:r w:rsidR="008102BC">
        <w:rPr>
          <w:rFonts w:ascii="Arial" w:eastAsia="Times New Roman" w:hAnsi="Arial" w:cs="Arial"/>
        </w:rPr>
        <w:t>Уланковского</w:t>
      </w:r>
      <w:r w:rsidRPr="005D2E7B">
        <w:rPr>
          <w:rFonts w:ascii="Arial" w:eastAsia="Times New Roman" w:hAnsi="Arial" w:cs="Arial"/>
        </w:rPr>
        <w:t xml:space="preserve"> сельсовета</w:t>
      </w:r>
      <w:r w:rsidR="00766393" w:rsidRPr="005D2E7B">
        <w:rPr>
          <w:rFonts w:ascii="Arial" w:eastAsia="Times New Roman" w:hAnsi="Arial" w:cs="Arial"/>
        </w:rPr>
        <w:t>;</w:t>
      </w:r>
    </w:p>
    <w:p w:rsidR="00000E4F" w:rsidRPr="00000E4F" w:rsidRDefault="00000E4F" w:rsidP="00000E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000E4F">
        <w:rPr>
          <w:rFonts w:ascii="Arial" w:eastAsia="Times New Roman" w:hAnsi="Arial" w:cs="Arial"/>
        </w:rPr>
        <w:t xml:space="preserve">заместитель главы администрации </w:t>
      </w:r>
      <w:r w:rsidR="008102BC">
        <w:rPr>
          <w:rFonts w:ascii="Arial" w:eastAsia="Times New Roman" w:hAnsi="Arial" w:cs="Arial"/>
        </w:rPr>
        <w:t>Уланковского</w:t>
      </w:r>
      <w:r w:rsidRPr="00000E4F">
        <w:rPr>
          <w:rFonts w:ascii="Arial" w:eastAsia="Times New Roman" w:hAnsi="Arial" w:cs="Arial"/>
        </w:rPr>
        <w:t xml:space="preserve"> сельсовета;</w:t>
      </w:r>
    </w:p>
    <w:p w:rsidR="00766393" w:rsidRDefault="00000E4F" w:rsidP="00000E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000E4F">
        <w:rPr>
          <w:rFonts w:ascii="Arial" w:eastAsia="Times New Roman" w:hAnsi="Arial" w:cs="Arial"/>
        </w:rPr>
        <w:t xml:space="preserve">главный специалист-эксперт администрации </w:t>
      </w:r>
      <w:r w:rsidR="008102BC">
        <w:rPr>
          <w:rFonts w:ascii="Arial" w:eastAsia="Times New Roman" w:hAnsi="Arial" w:cs="Arial"/>
        </w:rPr>
        <w:t>Уланковского</w:t>
      </w:r>
      <w:r w:rsidRPr="00000E4F">
        <w:rPr>
          <w:rFonts w:ascii="Arial" w:eastAsia="Times New Roman" w:hAnsi="Arial" w:cs="Arial"/>
        </w:rPr>
        <w:t xml:space="preserve"> сельсовета</w:t>
      </w:r>
      <w:r>
        <w:rPr>
          <w:rFonts w:ascii="Arial" w:eastAsia="Times New Roman" w:hAnsi="Arial" w:cs="Arial"/>
        </w:rPr>
        <w:t>.</w:t>
      </w:r>
    </w:p>
    <w:p w:rsidR="00000E4F" w:rsidRPr="005D2E7B" w:rsidRDefault="00000E4F" w:rsidP="00000E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1.7. К отношениям, связанным с осуществлением муниципального контроля в области торговой деятельности, организацией и проведением проверок юр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 xml:space="preserve">дических лиц, индивидуальных предпринимателей, применяются положения Федерального </w:t>
      </w:r>
      <w:hyperlink r:id="rId9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закона</w:t>
        </w:r>
      </w:hyperlink>
      <w:r w:rsidRPr="005D2E7B">
        <w:rPr>
          <w:rFonts w:ascii="Arial" w:eastAsia="Times New Roman" w:hAnsi="Arial" w:cs="Arial"/>
        </w:rP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1.8. Лица, препятствующие осуществлению муниципального контроля в о</w:t>
      </w:r>
      <w:r w:rsidRPr="005D2E7B">
        <w:rPr>
          <w:rFonts w:ascii="Arial" w:eastAsia="Times New Roman" w:hAnsi="Arial" w:cs="Arial"/>
        </w:rPr>
        <w:t>б</w:t>
      </w:r>
      <w:r w:rsidRPr="005D2E7B">
        <w:rPr>
          <w:rFonts w:ascii="Arial" w:eastAsia="Times New Roman" w:hAnsi="Arial" w:cs="Arial"/>
        </w:rPr>
        <w:t>ласти торговой деятельности, несут ответственность в соответствии с законодательством Российской Федер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ции.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5D2E7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5D2E7B">
        <w:rPr>
          <w:rFonts w:ascii="Arial" w:eastAsia="Times New Roman" w:hAnsi="Arial" w:cs="Arial"/>
          <w:b/>
          <w:bCs/>
          <w:sz w:val="30"/>
          <w:szCs w:val="30"/>
        </w:rPr>
        <w:t>2. Мероприятия по профилактике нарушений обязательных</w:t>
      </w:r>
      <w:r w:rsidR="00AA6EE8" w:rsidRPr="005D2E7B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требований и требований, установленных муниципальн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ы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ми</w:t>
      </w:r>
      <w:r w:rsidR="00AA6EE8" w:rsidRPr="005D2E7B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правовыми актами</w:t>
      </w:r>
    </w:p>
    <w:p w:rsidR="00766393" w:rsidRPr="005D2E7B" w:rsidRDefault="00766393" w:rsidP="005D2E7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30"/>
          <w:szCs w:val="30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2.1. В целях предупреждения нарушений юридическими лицами и индивидуальными пре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принимателями обязательных требований, устранения причин, факторов и условий, спосо</w:t>
      </w:r>
      <w:r w:rsidRPr="005D2E7B">
        <w:rPr>
          <w:rFonts w:ascii="Arial" w:eastAsia="Times New Roman" w:hAnsi="Arial" w:cs="Arial"/>
        </w:rPr>
        <w:t>б</w:t>
      </w:r>
      <w:r w:rsidRPr="005D2E7B">
        <w:rPr>
          <w:rFonts w:ascii="Arial" w:eastAsia="Times New Roman" w:hAnsi="Arial" w:cs="Arial"/>
        </w:rPr>
        <w:t>ствующих нарушениям обязательных требований, Уполномоченный орган осуществляют мероприятия по профилактике наруш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ний обязательных требований в соответствии с ежегодно утвержденной пр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граммой профилактики нарушений.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В целях профилактики нарушений обязательных требований Уполном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ченный орган: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1) размещает на официальном сайте в сети "Интернет" перечень норм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тивных правовых актов или их отдельных частей, содержащих обязательные требования, оценка соблюдения к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торых является предметом муниципального контроля, а также текстов соответствующих норм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тивных правовых актов;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2) осуществляет информирование юридических лиц, индивидуальных предпринимателей по вопросам соблюдения обязательных требований, в том числе посредством проведения семинаров, разъяснительной работы в сре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ствах массовой информации и иными способами;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3) ежегодно обеспечивает обобщение практики осуществления муниц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 xml:space="preserve">пального контроля в области торговой деятельности и размещение на </w:t>
      </w:r>
      <w:r w:rsidRPr="005D2E7B">
        <w:rPr>
          <w:rFonts w:ascii="Arial" w:eastAsia="Times New Roman" w:hAnsi="Arial" w:cs="Arial"/>
        </w:rPr>
        <w:lastRenderedPageBreak/>
        <w:t>официальных сайтах в сети "Интернет" с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щения таких нарушений;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4) выдает предостережение о недопустимости нарушений обязательных требований в с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 xml:space="preserve">ответствии с </w:t>
      </w:r>
      <w:hyperlink r:id="rId10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частями 5</w:t>
        </w:r>
      </w:hyperlink>
      <w:r w:rsidRPr="005D2E7B">
        <w:rPr>
          <w:rFonts w:ascii="Arial" w:eastAsia="Times New Roman" w:hAnsi="Arial" w:cs="Arial"/>
        </w:rPr>
        <w:t xml:space="preserve"> - </w:t>
      </w:r>
      <w:hyperlink r:id="rId11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7 статьи 8.2</w:t>
        </w:r>
      </w:hyperlink>
      <w:r w:rsidRPr="005D2E7B">
        <w:rPr>
          <w:rFonts w:ascii="Arial" w:eastAsia="Times New Roman" w:hAnsi="Arial" w:cs="Arial"/>
        </w:rPr>
        <w:t xml:space="preserve"> Федерального закона от 26.12.2008 N 294-ФЗ, в порядке, установленном </w:t>
      </w:r>
      <w:hyperlink r:id="rId12" w:tooltip="Постановление Правительства РФ от 10.02.2017 N 166 (ред. от 21.03.2019) &quot;Об утверждении Правил составления и направления предостережения о недопустимости нарушения обязательных требований и требований, установлен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&quot;{КонсультантПлюс}" w:history="1">
        <w:r w:rsidRPr="005D2E7B">
          <w:rPr>
            <w:rFonts w:ascii="Arial" w:eastAsia="Times New Roman" w:hAnsi="Arial" w:cs="Arial"/>
            <w:color w:val="0000FF"/>
          </w:rPr>
          <w:t>Постановлением</w:t>
        </w:r>
      </w:hyperlink>
      <w:r w:rsidRPr="005D2E7B">
        <w:rPr>
          <w:rFonts w:ascii="Arial" w:eastAsia="Times New Roman" w:hAnsi="Arial" w:cs="Arial"/>
        </w:rPr>
        <w:t xml:space="preserve"> Правител</w:t>
      </w:r>
      <w:r w:rsidRPr="005D2E7B">
        <w:rPr>
          <w:rFonts w:ascii="Arial" w:eastAsia="Times New Roman" w:hAnsi="Arial" w:cs="Arial"/>
        </w:rPr>
        <w:t>ь</w:t>
      </w:r>
      <w:r w:rsidRPr="005D2E7B">
        <w:rPr>
          <w:rFonts w:ascii="Arial" w:eastAsia="Times New Roman" w:hAnsi="Arial" w:cs="Arial"/>
        </w:rPr>
        <w:t>ства РФ от 10 февраля 2017 года N 166.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5D2E7B">
        <w:rPr>
          <w:rFonts w:ascii="Arial" w:eastAsia="Times New Roman" w:hAnsi="Arial" w:cs="Arial"/>
          <w:b/>
          <w:bCs/>
          <w:sz w:val="30"/>
          <w:szCs w:val="30"/>
        </w:rPr>
        <w:t>3. Организация и проведение плановой проверки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3.1. Предметом плановой проверки является соблюдение юридическим лицом, индивид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альным предпринимателем в процессе осуществления торговой деятельности обязательных требований и требований, установленных муниц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пальными правовыми актами.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3.2. Плановые проверки проводятся не чаще чем один раз в три года.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3.3. Плановые проверки проводятся на основании разрабатываемого Упо</w:t>
      </w:r>
      <w:r w:rsidRPr="005D2E7B">
        <w:rPr>
          <w:rFonts w:ascii="Arial" w:eastAsia="Times New Roman" w:hAnsi="Arial" w:cs="Arial"/>
        </w:rPr>
        <w:t>л</w:t>
      </w:r>
      <w:r w:rsidRPr="005D2E7B">
        <w:rPr>
          <w:rFonts w:ascii="Arial" w:eastAsia="Times New Roman" w:hAnsi="Arial" w:cs="Arial"/>
        </w:rPr>
        <w:t xml:space="preserve">номоченным органом в соответствии с его полномочиями и утвержденного Главой </w:t>
      </w:r>
      <w:r w:rsidR="008102BC">
        <w:rPr>
          <w:rFonts w:ascii="Arial" w:eastAsia="Times New Roman" w:hAnsi="Arial" w:cs="Arial"/>
        </w:rPr>
        <w:t>Уланковского</w:t>
      </w:r>
      <w:r w:rsidR="00AA6EE8" w:rsidRPr="005D2E7B">
        <w:rPr>
          <w:rFonts w:ascii="Arial" w:eastAsia="Times New Roman" w:hAnsi="Arial" w:cs="Arial"/>
        </w:rPr>
        <w:t xml:space="preserve"> сельсовета </w:t>
      </w:r>
      <w:r w:rsidRPr="005D2E7B">
        <w:rPr>
          <w:rFonts w:ascii="Arial" w:eastAsia="Times New Roman" w:hAnsi="Arial" w:cs="Arial"/>
        </w:rPr>
        <w:t>ежегодного плана проведения плановых проверок юридических лиц (их филиалов, представительств, обособленных стру</w:t>
      </w:r>
      <w:r w:rsidRPr="005D2E7B">
        <w:rPr>
          <w:rFonts w:ascii="Arial" w:eastAsia="Times New Roman" w:hAnsi="Arial" w:cs="Arial"/>
        </w:rPr>
        <w:t>к</w:t>
      </w:r>
      <w:r w:rsidRPr="005D2E7B">
        <w:rPr>
          <w:rFonts w:ascii="Arial" w:eastAsia="Times New Roman" w:hAnsi="Arial" w:cs="Arial"/>
        </w:rPr>
        <w:t>турных подразделений) и индивидуальных предпринимателей (далее - Ежего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ный план) по типовой форме, установленной Правительством Российской Федер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ции.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 xml:space="preserve">3.4. Утвержденный Главой </w:t>
      </w:r>
      <w:r w:rsidR="008102BC">
        <w:rPr>
          <w:rFonts w:ascii="Arial" w:eastAsia="Times New Roman" w:hAnsi="Arial" w:cs="Arial"/>
        </w:rPr>
        <w:t>Уланковского</w:t>
      </w:r>
      <w:r w:rsidR="00626763" w:rsidRPr="005D2E7B">
        <w:rPr>
          <w:rFonts w:ascii="Arial" w:eastAsia="Times New Roman" w:hAnsi="Arial" w:cs="Arial"/>
        </w:rPr>
        <w:t xml:space="preserve"> сельсовета </w:t>
      </w:r>
      <w:r w:rsidRPr="005D2E7B">
        <w:rPr>
          <w:rFonts w:ascii="Arial" w:eastAsia="Times New Roman" w:hAnsi="Arial" w:cs="Arial"/>
        </w:rPr>
        <w:t xml:space="preserve">Ежегодный план доводится до сведения заинтересованных лиц посредством его размещения на официальном сайте Администрации </w:t>
      </w:r>
      <w:r w:rsidR="008102BC">
        <w:rPr>
          <w:rFonts w:ascii="Arial" w:eastAsia="Times New Roman" w:hAnsi="Arial" w:cs="Arial"/>
        </w:rPr>
        <w:t>Уланковского</w:t>
      </w:r>
      <w:r w:rsidR="00626763" w:rsidRPr="005D2E7B">
        <w:rPr>
          <w:rFonts w:ascii="Arial" w:eastAsia="Times New Roman" w:hAnsi="Arial" w:cs="Arial"/>
        </w:rPr>
        <w:t xml:space="preserve"> сельсовета </w:t>
      </w:r>
      <w:r w:rsidRPr="005D2E7B">
        <w:rPr>
          <w:rFonts w:ascii="Arial" w:eastAsia="Times New Roman" w:hAnsi="Arial" w:cs="Arial"/>
        </w:rPr>
        <w:t>в информационно-телекоммуникационной сети "Инте</w:t>
      </w:r>
      <w:r w:rsidRPr="005D2E7B">
        <w:rPr>
          <w:rFonts w:ascii="Arial" w:eastAsia="Times New Roman" w:hAnsi="Arial" w:cs="Arial"/>
        </w:rPr>
        <w:t>р</w:t>
      </w:r>
      <w:r w:rsidRPr="005D2E7B">
        <w:rPr>
          <w:rFonts w:ascii="Arial" w:eastAsia="Times New Roman" w:hAnsi="Arial" w:cs="Arial"/>
        </w:rPr>
        <w:t>нет".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3.5. В срок до 1 сентября года, предшествующего году проведения план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вых проверок, Уполномоченный орган направляет проект Ежегодного плана в органы прокуратуры по месту нахождения юридических лиц и индивидуальных предпринимателей, в отношении которых пл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нируется проведение плановой проверки (далее - органы прокуратуры), для рассмотрения.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Органы прокуратуры рассматривают проекты ежегодных планов провед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ния плановых проверок на предмет законности включения в них объектов мун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ципального контроля и в срок до 1 октября года, предшествующего году пров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дения плановых проверок, вносят предложения руководителю органа муниц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пального контроля об устранении выявленных замечаний и о пр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ведении при возможности в отношении отдельных юридических лиц, индивидуальных пре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принимателей совместных плановых проверок.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Уполномоченный орган рассматривает предложения на проект Ежегодного плана, поступающие от органов прокуратуры, и по итогам их рассмотрения направляет в органы прокурат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ры в срок до 1 ноября года, предшествующего году проведения плановых проверок, утвержденный Ежегодный план провед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ния плановых проверок.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3.6. Основания для включения плановой проверки в ежегодный план проведения план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 xml:space="preserve">вых проверок указаны в </w:t>
      </w:r>
      <w:hyperlink r:id="rId13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части 8 статьи 9</w:t>
        </w:r>
      </w:hyperlink>
      <w:r w:rsidRPr="005D2E7B">
        <w:rPr>
          <w:rFonts w:ascii="Arial" w:eastAsia="Times New Roman" w:hAnsi="Arial" w:cs="Arial"/>
        </w:rPr>
        <w:t xml:space="preserve"> Федерального закона "О защите прав юридических лиц и индивидуальных предпринимателей при ос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ществлении государственного контроля (надзора) и муниципального контроля".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lastRenderedPageBreak/>
        <w:t xml:space="preserve">3.7. Плановая проверка проводится в форме документарной проверки и (или) выездной проверки в порядке, установленном </w:t>
      </w:r>
      <w:hyperlink r:id="rId14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статьями 11</w:t>
        </w:r>
      </w:hyperlink>
      <w:r w:rsidRPr="005D2E7B">
        <w:rPr>
          <w:rFonts w:ascii="Arial" w:eastAsia="Times New Roman" w:hAnsi="Arial" w:cs="Arial"/>
        </w:rPr>
        <w:t xml:space="preserve"> и </w:t>
      </w:r>
      <w:hyperlink r:id="rId15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12</w:t>
        </w:r>
      </w:hyperlink>
      <w:r w:rsidRPr="005D2E7B">
        <w:rPr>
          <w:rFonts w:ascii="Arial" w:eastAsia="Times New Roman" w:hAnsi="Arial" w:cs="Arial"/>
        </w:rPr>
        <w:t xml:space="preserve"> Федерал</w:t>
      </w:r>
      <w:r w:rsidRPr="005D2E7B">
        <w:rPr>
          <w:rFonts w:ascii="Arial" w:eastAsia="Times New Roman" w:hAnsi="Arial" w:cs="Arial"/>
        </w:rPr>
        <w:t>ь</w:t>
      </w:r>
      <w:r w:rsidRPr="005D2E7B">
        <w:rPr>
          <w:rFonts w:ascii="Arial" w:eastAsia="Times New Roman" w:hAnsi="Arial" w:cs="Arial"/>
        </w:rPr>
        <w:t>ного закона "О защите прав юридических лиц и индивидуальных предприним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телей при осуществлении государственного контроля (надзора) и муниципал</w:t>
      </w:r>
      <w:r w:rsidRPr="005D2E7B">
        <w:rPr>
          <w:rFonts w:ascii="Arial" w:eastAsia="Times New Roman" w:hAnsi="Arial" w:cs="Arial"/>
        </w:rPr>
        <w:t>ь</w:t>
      </w:r>
      <w:r w:rsidRPr="005D2E7B">
        <w:rPr>
          <w:rFonts w:ascii="Arial" w:eastAsia="Times New Roman" w:hAnsi="Arial" w:cs="Arial"/>
        </w:rPr>
        <w:t>ного контроля".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3.8. О проведении плановой проверки юридическое лицо, индивидуальный предприним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заказным почтовым отправлением с уведомлением о вруч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нии и (или) посредством электронного документа, подписанного усиленной квалифицированной электронной подписью и направленного по адресу электро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ной почты юридического лица, индивидуального предпринимателя, если такой адрес содержится соответственно в едином государственном реестре юридических лиц, едином гос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дарственном реестре индивидуальных предпринимателей либо ранее был представлен юридическим лицом, индивидуальным предпр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нимателем в орган муниципального контроля, или иным доступным способом.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5D2E7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5D2E7B">
        <w:rPr>
          <w:rFonts w:ascii="Arial" w:eastAsia="Times New Roman" w:hAnsi="Arial" w:cs="Arial"/>
          <w:b/>
          <w:bCs/>
          <w:sz w:val="30"/>
          <w:szCs w:val="30"/>
        </w:rPr>
        <w:t>4. Организация и проведение внеплановой проверки</w:t>
      </w:r>
    </w:p>
    <w:p w:rsidR="00766393" w:rsidRPr="005D2E7B" w:rsidRDefault="00766393" w:rsidP="005D2E7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30"/>
          <w:szCs w:val="30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4.1. Предметом внеплановой проверки является соблюдение юридическим лицом, индивидуальным предпринимателем в процессе осуществления торг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вой деятельности обязательных требований и требований, установленных м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ниципальными правовыми актами, выполнение предписаний Уполномоченного органа, проведение мероприятий по предотвращению причин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ния вреда жизни, здоровью граждан, вреда животным, растениям, окружающей среде, по обесп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чению безопасности государства, по предупреждению возникновения чрезв</w:t>
      </w:r>
      <w:r w:rsidRPr="005D2E7B">
        <w:rPr>
          <w:rFonts w:ascii="Arial" w:eastAsia="Times New Roman" w:hAnsi="Arial" w:cs="Arial"/>
        </w:rPr>
        <w:t>ы</w:t>
      </w:r>
      <w:r w:rsidRPr="005D2E7B">
        <w:rPr>
          <w:rFonts w:ascii="Arial" w:eastAsia="Times New Roman" w:hAnsi="Arial" w:cs="Arial"/>
        </w:rPr>
        <w:t>чайных ситуаций природного и техногенного характера, по ликвидации после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ствий причинения такого вреда.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bookmarkStart w:id="2" w:name="Par98"/>
      <w:bookmarkEnd w:id="2"/>
      <w:r w:rsidRPr="005D2E7B">
        <w:rPr>
          <w:rFonts w:ascii="Arial" w:eastAsia="Times New Roman" w:hAnsi="Arial" w:cs="Arial"/>
        </w:rPr>
        <w:t>4.2. Основаниями для проведения внеплановой проверки в отношении юридических лиц и индивидуальных предпринимателей являются: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1) истечение срока исполнения ранее выданного предписания об устран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нии выявленного нарушения обязательных требований и требований, установленных муниципальными правов</w:t>
      </w:r>
      <w:r w:rsidRPr="005D2E7B">
        <w:rPr>
          <w:rFonts w:ascii="Arial" w:eastAsia="Times New Roman" w:hAnsi="Arial" w:cs="Arial"/>
        </w:rPr>
        <w:t>ы</w:t>
      </w:r>
      <w:r w:rsidRPr="005D2E7B">
        <w:rPr>
          <w:rFonts w:ascii="Arial" w:eastAsia="Times New Roman" w:hAnsi="Arial" w:cs="Arial"/>
        </w:rPr>
        <w:t>ми актами;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bookmarkStart w:id="3" w:name="Par100"/>
      <w:bookmarkEnd w:id="3"/>
      <w:r w:rsidRPr="005D2E7B">
        <w:rPr>
          <w:rFonts w:ascii="Arial" w:eastAsia="Times New Roman" w:hAnsi="Arial" w:cs="Arial"/>
        </w:rPr>
        <w:t xml:space="preserve">2) представление информации должностного лица Уполномоченного органа, указанного в </w:t>
      </w:r>
      <w:hyperlink w:anchor="Par56" w:tooltip="1.6. Перечень должностных лиц Уполномоченного органа, уполномоченных на осуществление муниципального контроля в области торговой деятельности:" w:history="1">
        <w:r w:rsidRPr="005D2E7B">
          <w:rPr>
            <w:rFonts w:ascii="Arial" w:eastAsia="Times New Roman" w:hAnsi="Arial" w:cs="Arial"/>
            <w:color w:val="0000FF"/>
          </w:rPr>
          <w:t>п. 1.6</w:t>
        </w:r>
      </w:hyperlink>
      <w:r w:rsidRPr="005D2E7B">
        <w:rPr>
          <w:rFonts w:ascii="Arial" w:eastAsia="Times New Roman" w:hAnsi="Arial" w:cs="Arial"/>
        </w:rPr>
        <w:t xml:space="preserve"> Порядка, результатов предварительной проверки пост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возникновения угрозы причинения вреда жизни, здоровью граждан, вреда животным, растениям, окружающей среде, объектам культурного наследия (п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мятникам истории и культуры) народов Российской Федерации, а также угрозы чрезвычайных ситуаций природного и техноге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ного характера;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а также возникновения чрезвычайных ситуаций природного и техногенного характ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ра.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3) требование прокурора о проведении внеплановой проверки в рамках надзора за исполнением законов по поступившим в органы прокуратуры мат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риалам и обращениям.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4.3. Обращения и заявления, не позволяющие установить лицо, обратившееся в орган м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 xml:space="preserve">ниципального контроля, а также обращения и заявления, не содержащие сведений о фактах, указанных в </w:t>
      </w:r>
      <w:hyperlink w:anchor="Par98" w:tooltip="4.2. Основаниями для проведения внеплановой проверки в отношении юридических лиц и индивидуальных предпринимателей являются:" w:history="1">
        <w:r w:rsidR="00626763" w:rsidRPr="005D2E7B">
          <w:rPr>
            <w:rFonts w:ascii="Arial" w:eastAsia="Times New Roman" w:hAnsi="Arial" w:cs="Arial"/>
            <w:color w:val="0000FF"/>
          </w:rPr>
          <w:t>пункте 4</w:t>
        </w:r>
        <w:r w:rsidRPr="005D2E7B">
          <w:rPr>
            <w:rFonts w:ascii="Arial" w:eastAsia="Times New Roman" w:hAnsi="Arial" w:cs="Arial"/>
            <w:color w:val="0000FF"/>
          </w:rPr>
          <w:t xml:space="preserve">.2 </w:t>
        </w:r>
      </w:hyperlink>
      <w:r w:rsidRPr="005D2E7B">
        <w:rPr>
          <w:rFonts w:ascii="Arial" w:eastAsia="Times New Roman" w:hAnsi="Arial" w:cs="Arial"/>
        </w:rPr>
        <w:t>Порядка, не могут сл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жить основанием для проведения внеплановой проверки. Обращения и заявл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ния, направленные заявителем в форме электронных документов, могут сл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жить основанием для проведения внеплановой проверки только при усл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вии, что они были направлены заявителем с использованием средств информац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онно-коммуникационных технологий, предусматривающих обязательную авторизацию заявителя в единой системе идентиф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кации и аутентификации.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4.4. Внеплановая проверка проводится в форме документарной проверки и (или) выездной проверки.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 xml:space="preserve">В отношении юридических лиц и индивидуальных предпринимателей внеплановые проверки проводятся в порядке, установленном Федеральным </w:t>
      </w:r>
      <w:hyperlink r:id="rId16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законом</w:t>
        </w:r>
      </w:hyperlink>
      <w:r w:rsidRPr="005D2E7B">
        <w:rPr>
          <w:rFonts w:ascii="Arial" w:eastAsia="Times New Roman" w:hAnsi="Arial" w:cs="Arial"/>
        </w:rPr>
        <w:t xml:space="preserve"> "О защите прав юридич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ских лиц и индивидуальных предпринимателей при осуществлении государственного контроля (надзора) и муниципального ко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троля".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 xml:space="preserve">4.5. О проведении внеплановой выездной проверки, за исключением внеплановой выездной проверки, основания проведения которой указаны в </w:t>
      </w:r>
      <w:hyperlink w:anchor="Par100" w:tooltip="2) представление информации должностного лица Уполномоченного органа, указанного в п. 1.6 Порядка, результатов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" w:history="1">
        <w:r w:rsidR="00560477" w:rsidRPr="005D2E7B">
          <w:rPr>
            <w:rFonts w:ascii="Arial" w:eastAsia="Times New Roman" w:hAnsi="Arial" w:cs="Arial"/>
            <w:color w:val="0000FF"/>
          </w:rPr>
          <w:t>подпункте 2 пункта 4</w:t>
        </w:r>
        <w:r w:rsidRPr="005D2E7B">
          <w:rPr>
            <w:rFonts w:ascii="Arial" w:eastAsia="Times New Roman" w:hAnsi="Arial" w:cs="Arial"/>
            <w:color w:val="0000FF"/>
          </w:rPr>
          <w:t>.2</w:t>
        </w:r>
      </w:hyperlink>
      <w:r w:rsidRPr="005D2E7B">
        <w:rPr>
          <w:rFonts w:ascii="Arial" w:eastAsia="Times New Roman" w:hAnsi="Arial" w:cs="Arial"/>
        </w:rPr>
        <w:t xml:space="preserve"> настоящего ра</w:t>
      </w:r>
      <w:r w:rsidRPr="005D2E7B">
        <w:rPr>
          <w:rFonts w:ascii="Arial" w:eastAsia="Times New Roman" w:hAnsi="Arial" w:cs="Arial"/>
        </w:rPr>
        <w:t>з</w:t>
      </w:r>
      <w:r w:rsidRPr="005D2E7B">
        <w:rPr>
          <w:rFonts w:ascii="Arial" w:eastAsia="Times New Roman" w:hAnsi="Arial" w:cs="Arial"/>
        </w:rPr>
        <w:t>дела, юридическое лицо,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способом, в том числе посредством электронного документа, подписанного усиленной кв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лифицированной электронной подписью и направленного по адресу электро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ной почты юридического лица, индивидуального предпринимателя, если такой адрес содержится соответственно в едином государственном реестре юридич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ских лиц, едином государственном реестре индивид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альных предпринимателей либо ранее был представлен юридическим лицом, индивидуальным предпр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нимателем в орган муниципального контроля.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4.6. При отсутствии достоверной информации о лице, допустившем нар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шение обязательных требований, достаточных данных о нарушении обязательных требований либо о фа</w:t>
      </w:r>
      <w:r w:rsidRPr="005D2E7B">
        <w:rPr>
          <w:rFonts w:ascii="Arial" w:eastAsia="Times New Roman" w:hAnsi="Arial" w:cs="Arial"/>
        </w:rPr>
        <w:t>к</w:t>
      </w:r>
      <w:r w:rsidRPr="005D2E7B">
        <w:rPr>
          <w:rFonts w:ascii="Arial" w:eastAsia="Times New Roman" w:hAnsi="Arial" w:cs="Arial"/>
        </w:rPr>
        <w:t xml:space="preserve">тах, указанных в </w:t>
      </w:r>
      <w:hyperlink w:anchor="Par100" w:tooltip="2) представление информации должностного лица Уполномоченного органа, указанного в п. 1.6 Порядка, результатов предварительной проверки поступивших в органы муниципального контроля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" w:history="1">
        <w:r w:rsidR="00560477" w:rsidRPr="005D2E7B">
          <w:rPr>
            <w:rFonts w:ascii="Arial" w:eastAsia="Times New Roman" w:hAnsi="Arial" w:cs="Arial"/>
            <w:color w:val="0000FF"/>
          </w:rPr>
          <w:t>подпункте 2 пункта 4</w:t>
        </w:r>
        <w:r w:rsidRPr="005D2E7B">
          <w:rPr>
            <w:rFonts w:ascii="Arial" w:eastAsia="Times New Roman" w:hAnsi="Arial" w:cs="Arial"/>
            <w:color w:val="0000FF"/>
          </w:rPr>
          <w:t>.2</w:t>
        </w:r>
      </w:hyperlink>
      <w:r w:rsidRPr="005D2E7B">
        <w:rPr>
          <w:rFonts w:ascii="Arial" w:eastAsia="Times New Roman" w:hAnsi="Arial" w:cs="Arial"/>
        </w:rPr>
        <w:t xml:space="preserve"> настоящего раздела, уполномоченными должностными лицами органа муниципального ко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троля может быть проведена предварительная проверка поступившей инфо</w:t>
      </w:r>
      <w:r w:rsidRPr="005D2E7B">
        <w:rPr>
          <w:rFonts w:ascii="Arial" w:eastAsia="Times New Roman" w:hAnsi="Arial" w:cs="Arial"/>
        </w:rPr>
        <w:t>р</w:t>
      </w:r>
      <w:r w:rsidRPr="005D2E7B">
        <w:rPr>
          <w:rFonts w:ascii="Arial" w:eastAsia="Times New Roman" w:hAnsi="Arial" w:cs="Arial"/>
        </w:rPr>
        <w:t>мации.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В ходе проведения предварительной проверки запрашиваются дополн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тельные сведения и материалы (в том числе в устном порядке) у лиц, напр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вивших заявления и обращения, представивших информацию, проводится рассмотрение документов юридического лица, индивид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ального предпринимателя, имеющихся в распоряжении органа муниципального контроля, при необходим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сти проводятся мероприятия по контролю, осуществляемые без взаимоде</w:t>
      </w:r>
      <w:r w:rsidRPr="005D2E7B">
        <w:rPr>
          <w:rFonts w:ascii="Arial" w:eastAsia="Times New Roman" w:hAnsi="Arial" w:cs="Arial"/>
        </w:rPr>
        <w:t>й</w:t>
      </w:r>
      <w:r w:rsidRPr="005D2E7B">
        <w:rPr>
          <w:rFonts w:ascii="Arial" w:eastAsia="Times New Roman" w:hAnsi="Arial" w:cs="Arial"/>
        </w:rPr>
        <w:t>ствия с юридическими лицами, индивидуальными предпринимателями и без возложения на указанных лиц обязанности по представлению информации и исполнению органов муниципального контроля. В рамках предварительной пр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верки у юридического лица, индивидуального предпринимателя могут быть з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прошены пояснения в отношении полученной информации, но предста</w:t>
      </w:r>
      <w:r w:rsidRPr="005D2E7B">
        <w:rPr>
          <w:rFonts w:ascii="Arial" w:eastAsia="Times New Roman" w:hAnsi="Arial" w:cs="Arial"/>
        </w:rPr>
        <w:t>в</w:t>
      </w:r>
      <w:r w:rsidRPr="005D2E7B">
        <w:rPr>
          <w:rFonts w:ascii="Arial" w:eastAsia="Times New Roman" w:hAnsi="Arial" w:cs="Arial"/>
        </w:rPr>
        <w:t>ление таких пояснений и иных документов не является обязательным.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По решению руководителя, заместителя руководителя органа муниципал</w:t>
      </w:r>
      <w:r w:rsidRPr="005D2E7B">
        <w:rPr>
          <w:rFonts w:ascii="Arial" w:eastAsia="Times New Roman" w:hAnsi="Arial" w:cs="Arial"/>
        </w:rPr>
        <w:t>ь</w:t>
      </w:r>
      <w:r w:rsidRPr="005D2E7B">
        <w:rPr>
          <w:rFonts w:ascii="Arial" w:eastAsia="Times New Roman" w:hAnsi="Arial" w:cs="Arial"/>
        </w:rPr>
        <w:t xml:space="preserve">ного контроля предварительная проверка, внеплановая проверка </w:t>
      </w:r>
      <w:r w:rsidRPr="005D2E7B">
        <w:rPr>
          <w:rFonts w:ascii="Arial" w:eastAsia="Times New Roman" w:hAnsi="Arial" w:cs="Arial"/>
        </w:rPr>
        <w:lastRenderedPageBreak/>
        <w:t>прекращаю</w:t>
      </w:r>
      <w:r w:rsidRPr="005D2E7B">
        <w:rPr>
          <w:rFonts w:ascii="Arial" w:eastAsia="Times New Roman" w:hAnsi="Arial" w:cs="Arial"/>
        </w:rPr>
        <w:t>т</w:t>
      </w:r>
      <w:r w:rsidRPr="005D2E7B">
        <w:rPr>
          <w:rFonts w:ascii="Arial" w:eastAsia="Times New Roman" w:hAnsi="Arial" w:cs="Arial"/>
        </w:rPr>
        <w:t>ся, если после начала соответствующей проверки выявлена анонимность о</w:t>
      </w:r>
      <w:r w:rsidRPr="005D2E7B">
        <w:rPr>
          <w:rFonts w:ascii="Arial" w:eastAsia="Times New Roman" w:hAnsi="Arial" w:cs="Arial"/>
        </w:rPr>
        <w:t>б</w:t>
      </w:r>
      <w:r w:rsidRPr="005D2E7B">
        <w:rPr>
          <w:rFonts w:ascii="Arial" w:eastAsia="Times New Roman" w:hAnsi="Arial" w:cs="Arial"/>
        </w:rPr>
        <w:t>ращения или заявления, явившихся поводом для ее организации, либо уст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новлены заведомо недостоверные сведения, содержащиеся в обр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щении или заявлении.</w:t>
      </w:r>
    </w:p>
    <w:p w:rsidR="00766393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Орган муниципального контроля вправе обратиться в суд с иском о взыск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нии с гражданина, в том числе с юридического лица, индивидуального предпринимателя, расходов, понесе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ных органом муниципального контроля в связи с рассмотрением поступивших заявлений, обращений указанных лиц, если в заявлениях, обращениях были указаны заведомо ложные свед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ния.</w:t>
      </w:r>
    </w:p>
    <w:p w:rsidR="005D2E7B" w:rsidRPr="005D2E7B" w:rsidRDefault="005D2E7B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5D2E7B">
        <w:rPr>
          <w:rFonts w:ascii="Arial" w:eastAsia="Times New Roman" w:hAnsi="Arial" w:cs="Arial"/>
          <w:b/>
          <w:bCs/>
          <w:sz w:val="30"/>
          <w:szCs w:val="30"/>
        </w:rPr>
        <w:t>5. Срок проведения проверки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30"/>
          <w:szCs w:val="30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5.1. Сроки проведения проверок юридических лиц и индивидуальных пре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 xml:space="preserve">принимателей установлены Федеральным </w:t>
      </w:r>
      <w:hyperlink r:id="rId17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законом</w:t>
        </w:r>
      </w:hyperlink>
      <w:r w:rsidRPr="005D2E7B">
        <w:rPr>
          <w:rFonts w:ascii="Arial" w:eastAsia="Times New Roman" w:hAnsi="Arial" w:cs="Arial"/>
        </w:rPr>
        <w:t xml:space="preserve"> "О защите прав юридических лиц и индивидуальных пре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принимателей при осуществлении государственного контроля (надзора) и муниципального ко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троля".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5D2E7B">
        <w:rPr>
          <w:rFonts w:ascii="Arial" w:eastAsia="Times New Roman" w:hAnsi="Arial" w:cs="Arial"/>
          <w:b/>
          <w:bCs/>
          <w:sz w:val="30"/>
          <w:szCs w:val="30"/>
        </w:rPr>
        <w:t>6. Порядок организации проверки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30"/>
          <w:szCs w:val="30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 xml:space="preserve">6.1. Проверка проводится на основании распоряжения Администрации </w:t>
      </w:r>
      <w:r w:rsidR="008102BC">
        <w:rPr>
          <w:rFonts w:ascii="Arial" w:eastAsia="Times New Roman" w:hAnsi="Arial" w:cs="Arial"/>
        </w:rPr>
        <w:t>Уланковского</w:t>
      </w:r>
      <w:r w:rsidR="00560477" w:rsidRPr="005D2E7B">
        <w:rPr>
          <w:rFonts w:ascii="Arial" w:eastAsia="Times New Roman" w:hAnsi="Arial" w:cs="Arial"/>
        </w:rPr>
        <w:t xml:space="preserve"> сельсовета </w:t>
      </w:r>
      <w:r w:rsidRPr="005D2E7B">
        <w:rPr>
          <w:rFonts w:ascii="Arial" w:eastAsia="Times New Roman" w:hAnsi="Arial" w:cs="Arial"/>
        </w:rPr>
        <w:t>о проведении проверки.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Проверка может проводиться только должностным лицом или должнос</w:t>
      </w:r>
      <w:r w:rsidRPr="005D2E7B">
        <w:rPr>
          <w:rFonts w:ascii="Arial" w:eastAsia="Times New Roman" w:hAnsi="Arial" w:cs="Arial"/>
        </w:rPr>
        <w:t>т</w:t>
      </w:r>
      <w:r w:rsidRPr="005D2E7B">
        <w:rPr>
          <w:rFonts w:ascii="Arial" w:eastAsia="Times New Roman" w:hAnsi="Arial" w:cs="Arial"/>
        </w:rPr>
        <w:t>ными лицами, которые указаны в распоряжении Администрации</w:t>
      </w:r>
      <w:r w:rsidR="00560477" w:rsidRPr="005D2E7B">
        <w:rPr>
          <w:rFonts w:ascii="Arial" w:eastAsia="Times New Roman" w:hAnsi="Arial" w:cs="Arial"/>
        </w:rPr>
        <w:t xml:space="preserve"> </w:t>
      </w:r>
      <w:r w:rsidR="008102BC">
        <w:rPr>
          <w:rFonts w:ascii="Arial" w:eastAsia="Times New Roman" w:hAnsi="Arial" w:cs="Arial"/>
        </w:rPr>
        <w:t>Уланковского</w:t>
      </w:r>
      <w:r w:rsidR="00560477" w:rsidRPr="005D2E7B">
        <w:rPr>
          <w:rFonts w:ascii="Arial" w:eastAsia="Times New Roman" w:hAnsi="Arial" w:cs="Arial"/>
        </w:rPr>
        <w:t xml:space="preserve"> сельсовета</w:t>
      </w:r>
      <w:r w:rsidRPr="005D2E7B">
        <w:rPr>
          <w:rFonts w:ascii="Arial" w:eastAsia="Times New Roman" w:hAnsi="Arial" w:cs="Arial"/>
        </w:rPr>
        <w:t>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6.2. Заверенная печатью копия распоряжения о проведении проверки вручается под роспись должностными лицами Уполномоченного органа, провод</w:t>
      </w:r>
      <w:r w:rsidRPr="005D2E7B">
        <w:rPr>
          <w:rFonts w:ascii="Arial" w:eastAsia="Times New Roman" w:hAnsi="Arial" w:cs="Arial"/>
        </w:rPr>
        <w:t>я</w:t>
      </w:r>
      <w:r w:rsidRPr="005D2E7B">
        <w:rPr>
          <w:rFonts w:ascii="Arial" w:eastAsia="Times New Roman" w:hAnsi="Arial" w:cs="Arial"/>
        </w:rPr>
        <w:t>щими проверку, руководителю, иному должностному лицу или уполномоченному представителю юридического лица, индивид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альному предпринимателю, его уполномоченному представителю одновременно с предъявл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нием служебных удостоверений.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По требованию подлежащих проверке лиц должностные лица Уполном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ченного органа обязаны представить информацию об Уполномоченном органе, а также об экспертах, экспер</w:t>
      </w:r>
      <w:r w:rsidRPr="005D2E7B">
        <w:rPr>
          <w:rFonts w:ascii="Arial" w:eastAsia="Times New Roman" w:hAnsi="Arial" w:cs="Arial"/>
        </w:rPr>
        <w:t>т</w:t>
      </w:r>
      <w:r w:rsidRPr="005D2E7B">
        <w:rPr>
          <w:rFonts w:ascii="Arial" w:eastAsia="Times New Roman" w:hAnsi="Arial" w:cs="Arial"/>
        </w:rPr>
        <w:t>ных организациях в целях подтверждения своих полномочий.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6.3. По просьбе руководителя, иного должностного лица или уполномоченного представ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теля юридического лица, индивидуального предпринимателя, его уполномоченного представ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теля должностные лица Уполномоченного органа обязаны ознакомить подлежащих проверке лиц с настоящим Порядком и адм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нистративным регламентом проведения мероприятий по ко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тролю.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5D2E7B">
        <w:rPr>
          <w:rFonts w:ascii="Arial" w:eastAsia="Times New Roman" w:hAnsi="Arial" w:cs="Arial"/>
          <w:b/>
          <w:bCs/>
          <w:sz w:val="30"/>
          <w:szCs w:val="30"/>
        </w:rPr>
        <w:t>7. Порядок оформления результатов проверки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7.1. По результатам проверки должностными лицами Уполномоченного органа, провод</w:t>
      </w:r>
      <w:r w:rsidRPr="005D2E7B">
        <w:rPr>
          <w:rFonts w:ascii="Arial" w:eastAsia="Times New Roman" w:hAnsi="Arial" w:cs="Arial"/>
        </w:rPr>
        <w:t>я</w:t>
      </w:r>
      <w:r w:rsidRPr="005D2E7B">
        <w:rPr>
          <w:rFonts w:ascii="Arial" w:eastAsia="Times New Roman" w:hAnsi="Arial" w:cs="Arial"/>
        </w:rPr>
        <w:t>щими проверку, составляется акт по установленной форме в двух экземплярах.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7.2. К акту проверки прилагаются акты отбора проб, протоколы испытаний, заключения проведенных исследований и экспертиз, объяснения работников юридического лица, работн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ков индивидуального предпринимателя, на которых возлагается ответственность за нарушение обязательных требований и треб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 xml:space="preserve">ваний, установленных муниципальными правовыми актами, предписания </w:t>
      </w:r>
      <w:r w:rsidRPr="005D2E7B">
        <w:rPr>
          <w:rFonts w:ascii="Arial" w:eastAsia="Times New Roman" w:hAnsi="Arial" w:cs="Arial"/>
        </w:rPr>
        <w:lastRenderedPageBreak/>
        <w:t>об устранении выявленных нарушений и иные связанные с результатами проверки документы или их копии.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bookmarkStart w:id="4" w:name="Par136"/>
      <w:bookmarkEnd w:id="4"/>
      <w:r w:rsidRPr="005D2E7B">
        <w:rPr>
          <w:rFonts w:ascii="Arial" w:eastAsia="Times New Roman" w:hAnsi="Arial" w:cs="Arial"/>
        </w:rPr>
        <w:t>7.3. Акт проверки оформляется непосредственно после ее завершения в двух экземплярах, один из которых с копиями приложений вручается руковод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телю, иному должностному лицу или уполномоченному представителю юрид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ческого лица, индивидуальному предпринимателю, его уполномоченному пре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ставителю под расписку об ознакомлении либо об отказе в ознакомлении с а</w:t>
      </w:r>
      <w:r w:rsidRPr="005D2E7B">
        <w:rPr>
          <w:rFonts w:ascii="Arial" w:eastAsia="Times New Roman" w:hAnsi="Arial" w:cs="Arial"/>
        </w:rPr>
        <w:t>к</w:t>
      </w:r>
      <w:r w:rsidRPr="005D2E7B">
        <w:rPr>
          <w:rFonts w:ascii="Arial" w:eastAsia="Times New Roman" w:hAnsi="Arial" w:cs="Arial"/>
        </w:rPr>
        <w:t>том проверки.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В случае отсутствия руководителя, иного должностного лица или уполн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моченного представителя юридического лица, индивидуального предприним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теля, его уполномоченного представителя, а также в случае отказа проверяем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Уполномоченного органа.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документа, подписанного усиленной квалифицированной электронной подписью лица, с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ставившего данный акт, руководителю, иному должностному лицу или уполн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моченному представителю юридического лица, индивидуальному предприним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телю, его уполномоченному представителю.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7.4. В случае если для составления акта проверки необходимо получить заключения по результатам проведенных исследований, испытаний, специал</w:t>
      </w:r>
      <w:r w:rsidRPr="005D2E7B">
        <w:rPr>
          <w:rFonts w:ascii="Arial" w:eastAsia="Times New Roman" w:hAnsi="Arial" w:cs="Arial"/>
        </w:rPr>
        <w:t>ь</w:t>
      </w:r>
      <w:r w:rsidRPr="005D2E7B">
        <w:rPr>
          <w:rFonts w:ascii="Arial" w:eastAsia="Times New Roman" w:hAnsi="Arial" w:cs="Arial"/>
        </w:rPr>
        <w:t>ных расследований, экспертиз, акт проверки составляется в срок, не превыш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ющий трех рабочих дней после завершения мероприятий по контролю, и вруч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ется руководителю, иному должностному лицу или уполномоченному предст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вителю юридического лица, индивидуальному предпринимателю, его уполном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ченному представителю под расписку либо направляется заказным почтовым отправлением с уведомлением о вручении и (или) в форме электронного док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мента, подписанного усиленной квалифицированной электронной подписью л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ца, составившего данный акт (при условии согласия проверяемого лица на ос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ществление взаимодействия в электронной форме в рамках м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ниципального контроля), способом, обеспечивающим подтверждение получения указанного документа. При этом уведомление о вручении и (или) иное подтверждение п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лучения указанного документа приобщаются к экземпляру акта проверки, хранящемуся в деле органа муниципал</w:t>
      </w:r>
      <w:r w:rsidRPr="005D2E7B">
        <w:rPr>
          <w:rFonts w:ascii="Arial" w:eastAsia="Times New Roman" w:hAnsi="Arial" w:cs="Arial"/>
        </w:rPr>
        <w:t>ь</w:t>
      </w:r>
      <w:r w:rsidRPr="005D2E7B">
        <w:rPr>
          <w:rFonts w:ascii="Arial" w:eastAsia="Times New Roman" w:hAnsi="Arial" w:cs="Arial"/>
        </w:rPr>
        <w:t>ного контроля.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7.5. В случае если для проведения внеплановой выездной проверки требуется согласов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ние ее проведения с органом прокуратуры, копия акта проверки направляется в орган прокур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туры, которым принято решение о согласовании проведения проверки, в течение пяти рабочих дней со дня составления акта проверки.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7.6. Результаты проверки, содержащие информацию, составляющую гос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дарственную, коммерческую, служебную, иную тайну, оформляются с соблюдением требований, предусмо</w:t>
      </w:r>
      <w:r w:rsidRPr="005D2E7B">
        <w:rPr>
          <w:rFonts w:ascii="Arial" w:eastAsia="Times New Roman" w:hAnsi="Arial" w:cs="Arial"/>
        </w:rPr>
        <w:t>т</w:t>
      </w:r>
      <w:r w:rsidRPr="005D2E7B">
        <w:rPr>
          <w:rFonts w:ascii="Arial" w:eastAsia="Times New Roman" w:hAnsi="Arial" w:cs="Arial"/>
        </w:rPr>
        <w:t>ренных законодательством Российской Федерации.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 xml:space="preserve">7.7. Должностными лицами Уполномоченного органа, указанными в </w:t>
      </w:r>
      <w:hyperlink w:anchor="Par56" w:tooltip="1.6. Перечень должностных лиц Уполномоченного органа, уполномоченных на осуществление муниципального контроля в области торговой деятельности:" w:history="1">
        <w:r w:rsidRPr="005D2E7B">
          <w:rPr>
            <w:rFonts w:ascii="Arial" w:eastAsia="Times New Roman" w:hAnsi="Arial" w:cs="Arial"/>
            <w:color w:val="0000FF"/>
          </w:rPr>
          <w:t>п. 1.6</w:t>
        </w:r>
      </w:hyperlink>
      <w:r w:rsidRPr="005D2E7B">
        <w:rPr>
          <w:rFonts w:ascii="Arial" w:eastAsia="Times New Roman" w:hAnsi="Arial" w:cs="Arial"/>
        </w:rPr>
        <w:t xml:space="preserve"> Порядка, осуществляется запись о проведенной проверке в журнале учета </w:t>
      </w:r>
      <w:r w:rsidRPr="005D2E7B">
        <w:rPr>
          <w:rFonts w:ascii="Arial" w:eastAsia="Times New Roman" w:hAnsi="Arial" w:cs="Arial"/>
        </w:rPr>
        <w:lastRenderedPageBreak/>
        <w:t>проверок в случае его наличия у юридического лица, индивидуального предприн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мателя.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7.8. Юридическое лицо, индивидуальный предприниматель, проверка которых провод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лась, в случае несогласия с фактами, выводами, предложениями, изложенными в акте прове</w:t>
      </w:r>
      <w:r w:rsidRPr="005D2E7B">
        <w:rPr>
          <w:rFonts w:ascii="Arial" w:eastAsia="Times New Roman" w:hAnsi="Arial" w:cs="Arial"/>
        </w:rPr>
        <w:t>р</w:t>
      </w:r>
      <w:r w:rsidRPr="005D2E7B">
        <w:rPr>
          <w:rFonts w:ascii="Arial" w:eastAsia="Times New Roman" w:hAnsi="Arial" w:cs="Arial"/>
        </w:rPr>
        <w:t>ки, либо с выданным предписанием об устранении выявленных нарушений в течение пятнадцати календарных дней с даты пол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чения акта проверки вправе представить в Уполномоченный орган в письменной форме возражения в отношении акта проверки и (или) выданного предпис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ния об устранении выявленных нарушений в целом или его отдельных положений.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При этом юридическое лицо, индивидуальный предприниматель вправе приложить к таким возражениям документы, подтверждающие обоснованность таких возражений, или их заверенные копии либо в согласованный срок передать их в Уполномоченный орган. Указанные док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менты могут быть направлены в форме электронных документов (пакета электронных документов), подписа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ных усиленной квалифицированной электронной подписью проверяемого лица.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7.9. В случае, если проведение плановой или внеплановой выездной проверки оказалось невозможным в связи с отсутствием индивидуального пре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принимателя, его уполномоченного представителя, руководителя или иного должностного лица юридического лица, либо в связи с фактическим неос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ществлением деятельности юридическим лицом, индивидуальным предприн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мателем, либо в связи с иными действиями (бездействием) индивидуального предприним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теля, его уполномоченного представителя, руководителя или иного должностного лица юрид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ческого лица, повлекшими невозможность проведения проверки, должностное лицо органа м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ниципального контроля составляет акт о невозможности проведения соответствующей проверки с указанием причин н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возможности ее проведения. В этом случае Уполномоченный орган в т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чение трех месяцев со дня составления акта о невозможности проведения соотве</w:t>
      </w:r>
      <w:r w:rsidRPr="005D2E7B">
        <w:rPr>
          <w:rFonts w:ascii="Arial" w:eastAsia="Times New Roman" w:hAnsi="Arial" w:cs="Arial"/>
        </w:rPr>
        <w:t>т</w:t>
      </w:r>
      <w:r w:rsidRPr="005D2E7B">
        <w:rPr>
          <w:rFonts w:ascii="Arial" w:eastAsia="Times New Roman" w:hAnsi="Arial" w:cs="Arial"/>
        </w:rPr>
        <w:t>ствующей проверки вправе принять решение о проведении в отношении таких юридического лица, индивидуального предпринимателя плановой или внепл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новой выездной проверки без внесения плановой проверки в ежегодный план плановых проверок и без предварительного уведомления юридического лица, индивидуального предпринимателя.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30"/>
          <w:szCs w:val="30"/>
        </w:rPr>
      </w:pPr>
    </w:p>
    <w:p w:rsidR="00766393" w:rsidRPr="005D2E7B" w:rsidRDefault="00766393" w:rsidP="007C7F16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r w:rsidRPr="005D2E7B">
        <w:rPr>
          <w:rFonts w:ascii="Arial" w:eastAsia="Times New Roman" w:hAnsi="Arial" w:cs="Arial"/>
          <w:b/>
          <w:bCs/>
          <w:sz w:val="30"/>
          <w:szCs w:val="30"/>
        </w:rPr>
        <w:t>8. Меры, принимаемые должностными лицами</w:t>
      </w:r>
      <w:r w:rsidR="007C7F16" w:rsidRPr="005D2E7B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Уполном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о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ченного органа в отношении фактов нарушений,</w:t>
      </w:r>
      <w:r w:rsidR="007C7F16" w:rsidRPr="005D2E7B">
        <w:rPr>
          <w:rFonts w:ascii="Arial" w:eastAsia="Times New Roman" w:hAnsi="Arial" w:cs="Arial"/>
          <w:b/>
          <w:bCs/>
          <w:sz w:val="30"/>
          <w:szCs w:val="30"/>
        </w:rPr>
        <w:t xml:space="preserve"> 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выявле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н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ных при проведении проверки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sz w:val="30"/>
          <w:szCs w:val="30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8.1. В случае выявления при проведении проверки нарушений юридическим лицом, инд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видуальным предпринимателем обязательных требований и требований, установленных мун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ципальными правовыми актами, должностные лица Уполномоченного органа, проводившие проверку, в пределах полномочий, предусмотренных законодательством Российской Федер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ции, обязаны: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1) выдать предписание юридическому лицу, индивидуальному предприн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мателю об устранении выявленных нарушений по утвержденной форме (далее - предписание) с указанием сроков их устранения и (или) о проведении меропр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ятий по предотвращению причинения вреда жизни, здоровью людей, вреда ж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 xml:space="preserve">вотным, растениям, окружающей среде, объектам </w:t>
      </w:r>
      <w:r w:rsidRPr="005D2E7B">
        <w:rPr>
          <w:rFonts w:ascii="Arial" w:eastAsia="Times New Roman" w:hAnsi="Arial" w:cs="Arial"/>
        </w:rPr>
        <w:lastRenderedPageBreak/>
        <w:t>культурного наследия (п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мятникам истории и культуры) народов Российской Федерации, безопасности гос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дарства, имуществу физических и юридических лиц, государственному или муниципальному имуществу, предупреждению возникновения чрезвычайных с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туаций природного и техногенного характера, а также других мероприятий, предусмотренных федеральными законами;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2) принять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</w:t>
      </w:r>
      <w:r w:rsidRPr="005D2E7B">
        <w:rPr>
          <w:rFonts w:ascii="Arial" w:eastAsia="Times New Roman" w:hAnsi="Arial" w:cs="Arial"/>
        </w:rPr>
        <w:t>т</w:t>
      </w:r>
      <w:r w:rsidRPr="005D2E7B">
        <w:rPr>
          <w:rFonts w:ascii="Arial" w:eastAsia="Times New Roman" w:hAnsi="Arial" w:cs="Arial"/>
        </w:rPr>
        <w:t>ным, растениям, окружающей среде, а также меры по привлечению лиц, допустивших выявле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ные нарушения, к ответственности.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8.2. В случае выдачи предписания непосредственно по завершении пр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 xml:space="preserve">верки оно вручается лицам, в отношении которых составлено, в порядке, предусмотренном </w:t>
      </w:r>
      <w:hyperlink w:anchor="Par136" w:tooltip="7.3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об ознакомлении либо об отказе в ознакомлении с актом проверки." w:history="1">
        <w:r w:rsidRPr="005D2E7B">
          <w:rPr>
            <w:rFonts w:ascii="Arial" w:eastAsia="Times New Roman" w:hAnsi="Arial" w:cs="Arial"/>
            <w:color w:val="0000FF"/>
          </w:rPr>
          <w:t>пунктом 6.3</w:t>
        </w:r>
      </w:hyperlink>
      <w:r w:rsidRPr="005D2E7B">
        <w:rPr>
          <w:rFonts w:ascii="Arial" w:eastAsia="Times New Roman" w:hAnsi="Arial" w:cs="Arial"/>
        </w:rPr>
        <w:t xml:space="preserve"> настоящ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го Порядка.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В иных случаях предписание направляется указанным лицам не позднее трех рабочих дней со дня подписания акта проверки должностным лицом Упо</w:t>
      </w:r>
      <w:r w:rsidRPr="005D2E7B">
        <w:rPr>
          <w:rFonts w:ascii="Arial" w:eastAsia="Times New Roman" w:hAnsi="Arial" w:cs="Arial"/>
        </w:rPr>
        <w:t>л</w:t>
      </w:r>
      <w:r w:rsidRPr="005D2E7B">
        <w:rPr>
          <w:rFonts w:ascii="Arial" w:eastAsia="Times New Roman" w:hAnsi="Arial" w:cs="Arial"/>
        </w:rPr>
        <w:t>номоченного органа заказным письмом с уведомлением о вручении, если не имеется возможности вручить его лично.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8.3. Предписание подлежит обязательному исполнению юридическим лицом, индивид</w:t>
      </w:r>
      <w:r w:rsidRPr="005D2E7B">
        <w:rPr>
          <w:rFonts w:ascii="Arial" w:eastAsia="Times New Roman" w:hAnsi="Arial" w:cs="Arial"/>
        </w:rPr>
        <w:t>у</w:t>
      </w:r>
      <w:r w:rsidRPr="005D2E7B">
        <w:rPr>
          <w:rFonts w:ascii="Arial" w:eastAsia="Times New Roman" w:hAnsi="Arial" w:cs="Arial"/>
        </w:rPr>
        <w:t>альным предпринимателем в установленный в предписании срок.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8.4. Юридические лица, индивидуальные предприниматели, по объекти</w:t>
      </w:r>
      <w:r w:rsidRPr="005D2E7B">
        <w:rPr>
          <w:rFonts w:ascii="Arial" w:eastAsia="Times New Roman" w:hAnsi="Arial" w:cs="Arial"/>
        </w:rPr>
        <w:t>в</w:t>
      </w:r>
      <w:r w:rsidRPr="005D2E7B">
        <w:rPr>
          <w:rFonts w:ascii="Arial" w:eastAsia="Times New Roman" w:hAnsi="Arial" w:cs="Arial"/>
        </w:rPr>
        <w:t>ным причинам не имеющие возможности устранить нарушение обязательных требований и требований, устано</w:t>
      </w:r>
      <w:r w:rsidRPr="005D2E7B">
        <w:rPr>
          <w:rFonts w:ascii="Arial" w:eastAsia="Times New Roman" w:hAnsi="Arial" w:cs="Arial"/>
        </w:rPr>
        <w:t>в</w:t>
      </w:r>
      <w:r w:rsidRPr="005D2E7B">
        <w:rPr>
          <w:rFonts w:ascii="Arial" w:eastAsia="Times New Roman" w:hAnsi="Arial" w:cs="Arial"/>
        </w:rPr>
        <w:t>ленных муниципальными правовыми актами, в установленный предписанием срок, вправе не позднее чем за пять дней до окончания установленного предписанием срока устранения нарушений напр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вить должностному лицу Уполномоченного органа, выдавшему предписание, ход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тайство в письменной форме о продлении срока исполнения предписания с приложением документов, подтверждающих невозможность исполнения пре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писания в установленный срок.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8.5. Должностное лицо Уполномоченного органа, выдавшее предписание, рассматривает ходатайство не позднее пяти рабочих дней со дня его поступл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ния в Уполномоченный орган и принимает решение о продлении срока исполн</w:t>
      </w:r>
      <w:r w:rsidRPr="005D2E7B">
        <w:rPr>
          <w:rFonts w:ascii="Arial" w:eastAsia="Times New Roman" w:hAnsi="Arial" w:cs="Arial"/>
        </w:rPr>
        <w:t>е</w:t>
      </w:r>
      <w:r w:rsidRPr="005D2E7B">
        <w:rPr>
          <w:rFonts w:ascii="Arial" w:eastAsia="Times New Roman" w:hAnsi="Arial" w:cs="Arial"/>
        </w:rPr>
        <w:t>ния предписания либо об отказе в продлении срока исполнения предписания, если причины, указанные в ходатайстве, не влекут невозмо</w:t>
      </w:r>
      <w:r w:rsidRPr="005D2E7B">
        <w:rPr>
          <w:rFonts w:ascii="Arial" w:eastAsia="Times New Roman" w:hAnsi="Arial" w:cs="Arial"/>
        </w:rPr>
        <w:t>ж</w:t>
      </w:r>
      <w:r w:rsidRPr="005D2E7B">
        <w:rPr>
          <w:rFonts w:ascii="Arial" w:eastAsia="Times New Roman" w:hAnsi="Arial" w:cs="Arial"/>
        </w:rPr>
        <w:t>ность исполнения предписания в установленный срок. Решение оформляется в виде письма Уполномоченного органа, подписываемого должностным лицом, принявшим решение, и направляется не позднее следующего рабочего дня после подписания лицу, обратившемуся с ход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тайством, лично под расписку либо заказным письмом с уведомлением о вручении.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t>8.6. В случае установления при проведении проверки нарушений обязательных требов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ний и требований, установленных муниципальными правовыми актами, содержащих признаки административного или иного правонарушения, соответствующие материалы проверки в течение пяти рабочих дней после з</w:t>
      </w:r>
      <w:r w:rsidRPr="005D2E7B">
        <w:rPr>
          <w:rFonts w:ascii="Arial" w:eastAsia="Times New Roman" w:hAnsi="Arial" w:cs="Arial"/>
        </w:rPr>
        <w:t>а</w:t>
      </w:r>
      <w:r w:rsidRPr="005D2E7B">
        <w:rPr>
          <w:rFonts w:ascii="Arial" w:eastAsia="Times New Roman" w:hAnsi="Arial" w:cs="Arial"/>
        </w:rPr>
        <w:t>вершения проверки направляются в орган государственного ко</w:t>
      </w:r>
      <w:r w:rsidRPr="005D2E7B">
        <w:rPr>
          <w:rFonts w:ascii="Arial" w:eastAsia="Times New Roman" w:hAnsi="Arial" w:cs="Arial"/>
        </w:rPr>
        <w:t>н</w:t>
      </w:r>
      <w:r w:rsidRPr="005D2E7B">
        <w:rPr>
          <w:rFonts w:ascii="Arial" w:eastAsia="Times New Roman" w:hAnsi="Arial" w:cs="Arial"/>
        </w:rPr>
        <w:t>троля (надзора) или иной орган государственной власти, в компетенции которого, согласно зак</w:t>
      </w:r>
      <w:r w:rsidRPr="005D2E7B">
        <w:rPr>
          <w:rFonts w:ascii="Arial" w:eastAsia="Times New Roman" w:hAnsi="Arial" w:cs="Arial"/>
        </w:rPr>
        <w:t>о</w:t>
      </w:r>
      <w:r w:rsidRPr="005D2E7B">
        <w:rPr>
          <w:rFonts w:ascii="Arial" w:eastAsia="Times New Roman" w:hAnsi="Arial" w:cs="Arial"/>
        </w:rPr>
        <w:t>ну, находится привлечение лица к юридической ответственности.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p w:rsidR="00766393" w:rsidRPr="005D2E7B" w:rsidRDefault="00766393" w:rsidP="005D2E7B">
      <w:pPr>
        <w:widowControl w:val="0"/>
        <w:autoSpaceDE w:val="0"/>
        <w:autoSpaceDN w:val="0"/>
        <w:adjustRightInd w:val="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</w:rPr>
      </w:pPr>
      <w:hyperlink r:id="rId18" w:tooltip="Постановление Администрации г. Курска от 03.09.2018 N 2023 &quot;О внесении изменений в постановление Администрации города Курска от 08.04.2016 N 1220 (в ред. от 24.04.2017 N 1011)&quot;{КонсультантПлюс}" w:history="1">
        <w:r w:rsidRPr="005D2E7B">
          <w:rPr>
            <w:rFonts w:ascii="Arial" w:eastAsia="Times New Roman" w:hAnsi="Arial" w:cs="Arial"/>
            <w:b/>
            <w:bCs/>
            <w:color w:val="0000FF"/>
            <w:sz w:val="30"/>
            <w:szCs w:val="30"/>
          </w:rPr>
          <w:t>9</w:t>
        </w:r>
      </w:hyperlink>
      <w:r w:rsidRPr="005D2E7B">
        <w:rPr>
          <w:rFonts w:ascii="Arial" w:eastAsia="Times New Roman" w:hAnsi="Arial" w:cs="Arial"/>
          <w:b/>
          <w:bCs/>
          <w:sz w:val="30"/>
          <w:szCs w:val="30"/>
        </w:rPr>
        <w:t>. Права юридического лица, индивидуального предприн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и</w:t>
      </w:r>
      <w:r w:rsidRPr="005D2E7B">
        <w:rPr>
          <w:rFonts w:ascii="Arial" w:eastAsia="Times New Roman" w:hAnsi="Arial" w:cs="Arial"/>
          <w:b/>
          <w:bCs/>
          <w:sz w:val="30"/>
          <w:szCs w:val="30"/>
        </w:rPr>
        <w:t>мателяпри проведении проверки</w:t>
      </w:r>
    </w:p>
    <w:p w:rsidR="00766393" w:rsidRPr="005D2E7B" w:rsidRDefault="00766393" w:rsidP="005D2E7B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sz w:val="30"/>
          <w:szCs w:val="30"/>
        </w:rPr>
      </w:pP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  <w:r w:rsidRPr="005D2E7B">
        <w:rPr>
          <w:rFonts w:ascii="Arial" w:eastAsia="Times New Roman" w:hAnsi="Arial" w:cs="Arial"/>
        </w:rPr>
        <w:lastRenderedPageBreak/>
        <w:t xml:space="preserve">8.1. Права юридического лица, индивидуального предпринимателя при проведении проверки регламентируются </w:t>
      </w:r>
      <w:hyperlink r:id="rId19" w:tooltip="Федеральный закон от 26.12.2008 N 294-ФЗ (ред. от 15.04.2019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------------ Недействующая редакция{КонсультантПлюс}" w:history="1">
        <w:r w:rsidRPr="005D2E7B">
          <w:rPr>
            <w:rFonts w:ascii="Arial" w:eastAsia="Times New Roman" w:hAnsi="Arial" w:cs="Arial"/>
            <w:color w:val="0000FF"/>
          </w:rPr>
          <w:t>статьей 21</w:t>
        </w:r>
      </w:hyperlink>
      <w:r w:rsidRPr="005D2E7B">
        <w:rPr>
          <w:rFonts w:ascii="Arial" w:eastAsia="Times New Roman" w:hAnsi="Arial" w:cs="Arial"/>
        </w:rPr>
        <w:t xml:space="preserve"> Федерального закона от 26.12.2008 N 294-ФЗ "О защите прав юридических лиц и индивидуальных пре</w:t>
      </w:r>
      <w:r w:rsidRPr="005D2E7B">
        <w:rPr>
          <w:rFonts w:ascii="Arial" w:eastAsia="Times New Roman" w:hAnsi="Arial" w:cs="Arial"/>
        </w:rPr>
        <w:t>д</w:t>
      </w:r>
      <w:r w:rsidRPr="005D2E7B">
        <w:rPr>
          <w:rFonts w:ascii="Arial" w:eastAsia="Times New Roman" w:hAnsi="Arial" w:cs="Arial"/>
        </w:rPr>
        <w:t>принимателей при осуществлении государственного контроля (надзора) и мун</w:t>
      </w:r>
      <w:r w:rsidRPr="005D2E7B">
        <w:rPr>
          <w:rFonts w:ascii="Arial" w:eastAsia="Times New Roman" w:hAnsi="Arial" w:cs="Arial"/>
        </w:rPr>
        <w:t>и</w:t>
      </w:r>
      <w:r w:rsidRPr="005D2E7B">
        <w:rPr>
          <w:rFonts w:ascii="Arial" w:eastAsia="Times New Roman" w:hAnsi="Arial" w:cs="Arial"/>
        </w:rPr>
        <w:t>ципального контроля".</w:t>
      </w:r>
    </w:p>
    <w:p w:rsidR="00766393" w:rsidRPr="005D2E7B" w:rsidRDefault="00766393" w:rsidP="00AA6EE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</w:rPr>
      </w:pPr>
    </w:p>
    <w:sectPr w:rsidR="00766393" w:rsidRPr="005D2E7B" w:rsidSect="00766393">
      <w:pgSz w:w="11906" w:h="16838"/>
      <w:pgMar w:top="1134" w:right="1247" w:bottom="1134" w:left="153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1B55" w:rsidRDefault="00DC1B55" w:rsidP="00E63679">
      <w:r>
        <w:separator/>
      </w:r>
    </w:p>
  </w:endnote>
  <w:endnote w:type="continuationSeparator" w:id="1">
    <w:p w:rsidR="00DC1B55" w:rsidRDefault="00DC1B55" w:rsidP="00E6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1B55" w:rsidRDefault="00DC1B55" w:rsidP="00E63679">
      <w:r>
        <w:separator/>
      </w:r>
    </w:p>
  </w:footnote>
  <w:footnote w:type="continuationSeparator" w:id="1">
    <w:p w:rsidR="00DC1B55" w:rsidRDefault="00DC1B55" w:rsidP="00E6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5E91" w:rsidRDefault="00285E91">
    <w:pPr>
      <w:pStyle w:val="a7"/>
      <w:jc w:val="center"/>
    </w:pPr>
    <w:fldSimple w:instr="PAGE   \* MERGEFORMAT">
      <w:r w:rsidR="008102BC">
        <w:rPr>
          <w:noProof/>
        </w:rPr>
        <w:t>3</w:t>
      </w:r>
    </w:fldSimple>
  </w:p>
  <w:p w:rsidR="00285E91" w:rsidRDefault="00285E91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C9"/>
    <w:rsid w:val="00000E4F"/>
    <w:rsid w:val="00000EE1"/>
    <w:rsid w:val="0000184F"/>
    <w:rsid w:val="00003DF7"/>
    <w:rsid w:val="00006F73"/>
    <w:rsid w:val="00011526"/>
    <w:rsid w:val="00011DBE"/>
    <w:rsid w:val="00013F47"/>
    <w:rsid w:val="00020F68"/>
    <w:rsid w:val="00024E04"/>
    <w:rsid w:val="00033B85"/>
    <w:rsid w:val="00045D7D"/>
    <w:rsid w:val="0005645A"/>
    <w:rsid w:val="000579FD"/>
    <w:rsid w:val="0006534C"/>
    <w:rsid w:val="0007355D"/>
    <w:rsid w:val="000749E8"/>
    <w:rsid w:val="00077F06"/>
    <w:rsid w:val="00080BB8"/>
    <w:rsid w:val="00082B53"/>
    <w:rsid w:val="000944F6"/>
    <w:rsid w:val="00096B17"/>
    <w:rsid w:val="000A025D"/>
    <w:rsid w:val="000A5BF0"/>
    <w:rsid w:val="000C713F"/>
    <w:rsid w:val="000D0842"/>
    <w:rsid w:val="000D586B"/>
    <w:rsid w:val="000E1E33"/>
    <w:rsid w:val="000E1E37"/>
    <w:rsid w:val="000F0C3E"/>
    <w:rsid w:val="00103EEA"/>
    <w:rsid w:val="0010626C"/>
    <w:rsid w:val="0010792E"/>
    <w:rsid w:val="001107FE"/>
    <w:rsid w:val="0011179E"/>
    <w:rsid w:val="001271C9"/>
    <w:rsid w:val="001301E8"/>
    <w:rsid w:val="001344AE"/>
    <w:rsid w:val="00141CC4"/>
    <w:rsid w:val="00161309"/>
    <w:rsid w:val="00167F1D"/>
    <w:rsid w:val="00174962"/>
    <w:rsid w:val="001777B2"/>
    <w:rsid w:val="00181D69"/>
    <w:rsid w:val="00183CA4"/>
    <w:rsid w:val="00192BEE"/>
    <w:rsid w:val="0019517A"/>
    <w:rsid w:val="001B5279"/>
    <w:rsid w:val="001B7B13"/>
    <w:rsid w:val="001C1A25"/>
    <w:rsid w:val="001C4114"/>
    <w:rsid w:val="001C4D81"/>
    <w:rsid w:val="001C78DF"/>
    <w:rsid w:val="001D14DD"/>
    <w:rsid w:val="001E663F"/>
    <w:rsid w:val="00204D3C"/>
    <w:rsid w:val="00206D01"/>
    <w:rsid w:val="0021039F"/>
    <w:rsid w:val="0021103A"/>
    <w:rsid w:val="0021762E"/>
    <w:rsid w:val="00222F29"/>
    <w:rsid w:val="00226D3C"/>
    <w:rsid w:val="00227585"/>
    <w:rsid w:val="002345BE"/>
    <w:rsid w:val="002374E2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85E91"/>
    <w:rsid w:val="00290C65"/>
    <w:rsid w:val="002915DA"/>
    <w:rsid w:val="00292330"/>
    <w:rsid w:val="002A157B"/>
    <w:rsid w:val="002B2A02"/>
    <w:rsid w:val="002B4647"/>
    <w:rsid w:val="002B4E3A"/>
    <w:rsid w:val="002C3079"/>
    <w:rsid w:val="002D274C"/>
    <w:rsid w:val="002F4985"/>
    <w:rsid w:val="002F4E81"/>
    <w:rsid w:val="00322C86"/>
    <w:rsid w:val="0032481B"/>
    <w:rsid w:val="0032608D"/>
    <w:rsid w:val="00336661"/>
    <w:rsid w:val="00341A3B"/>
    <w:rsid w:val="00342B43"/>
    <w:rsid w:val="00370975"/>
    <w:rsid w:val="00380096"/>
    <w:rsid w:val="00381A1D"/>
    <w:rsid w:val="003924CE"/>
    <w:rsid w:val="003955B3"/>
    <w:rsid w:val="00396160"/>
    <w:rsid w:val="003A3646"/>
    <w:rsid w:val="003A7630"/>
    <w:rsid w:val="003B0E5E"/>
    <w:rsid w:val="003B5681"/>
    <w:rsid w:val="003B71C8"/>
    <w:rsid w:val="003B742C"/>
    <w:rsid w:val="003C53E5"/>
    <w:rsid w:val="003F03AB"/>
    <w:rsid w:val="003F12CD"/>
    <w:rsid w:val="003F199C"/>
    <w:rsid w:val="003F34C1"/>
    <w:rsid w:val="003F3815"/>
    <w:rsid w:val="003F54C4"/>
    <w:rsid w:val="00400A18"/>
    <w:rsid w:val="00407EA3"/>
    <w:rsid w:val="00413405"/>
    <w:rsid w:val="00452D3F"/>
    <w:rsid w:val="0045784A"/>
    <w:rsid w:val="0046365F"/>
    <w:rsid w:val="00464E8A"/>
    <w:rsid w:val="004744B9"/>
    <w:rsid w:val="00475ECE"/>
    <w:rsid w:val="00480A9D"/>
    <w:rsid w:val="00486709"/>
    <w:rsid w:val="004A44AC"/>
    <w:rsid w:val="004A7CF7"/>
    <w:rsid w:val="004B3CF7"/>
    <w:rsid w:val="004C064F"/>
    <w:rsid w:val="004C0EE9"/>
    <w:rsid w:val="004C3E8C"/>
    <w:rsid w:val="004C6A35"/>
    <w:rsid w:val="004D0877"/>
    <w:rsid w:val="004D450F"/>
    <w:rsid w:val="004D71BA"/>
    <w:rsid w:val="004E009A"/>
    <w:rsid w:val="004E4F0F"/>
    <w:rsid w:val="004F30EC"/>
    <w:rsid w:val="00502287"/>
    <w:rsid w:val="00504E23"/>
    <w:rsid w:val="005074CF"/>
    <w:rsid w:val="0052421F"/>
    <w:rsid w:val="00524D44"/>
    <w:rsid w:val="0052595E"/>
    <w:rsid w:val="00533FA1"/>
    <w:rsid w:val="005410C2"/>
    <w:rsid w:val="005441BA"/>
    <w:rsid w:val="00551387"/>
    <w:rsid w:val="00560477"/>
    <w:rsid w:val="00563176"/>
    <w:rsid w:val="005638F0"/>
    <w:rsid w:val="00570FF5"/>
    <w:rsid w:val="005711EB"/>
    <w:rsid w:val="00575821"/>
    <w:rsid w:val="00576914"/>
    <w:rsid w:val="00576D28"/>
    <w:rsid w:val="00585E3F"/>
    <w:rsid w:val="00593520"/>
    <w:rsid w:val="0059376E"/>
    <w:rsid w:val="00594C9B"/>
    <w:rsid w:val="00597B7A"/>
    <w:rsid w:val="005D06E3"/>
    <w:rsid w:val="005D2E7B"/>
    <w:rsid w:val="005D4826"/>
    <w:rsid w:val="005D59A1"/>
    <w:rsid w:val="005E1107"/>
    <w:rsid w:val="005E1E7B"/>
    <w:rsid w:val="005E67D6"/>
    <w:rsid w:val="005F457E"/>
    <w:rsid w:val="00602841"/>
    <w:rsid w:val="006055D5"/>
    <w:rsid w:val="006100D3"/>
    <w:rsid w:val="00621745"/>
    <w:rsid w:val="006237EB"/>
    <w:rsid w:val="00625E75"/>
    <w:rsid w:val="00626763"/>
    <w:rsid w:val="00626A67"/>
    <w:rsid w:val="00627260"/>
    <w:rsid w:val="006337F8"/>
    <w:rsid w:val="0063499A"/>
    <w:rsid w:val="00636F8F"/>
    <w:rsid w:val="006540DB"/>
    <w:rsid w:val="00654A13"/>
    <w:rsid w:val="00656918"/>
    <w:rsid w:val="00675793"/>
    <w:rsid w:val="0067756E"/>
    <w:rsid w:val="00680EEC"/>
    <w:rsid w:val="006844CF"/>
    <w:rsid w:val="006869BD"/>
    <w:rsid w:val="006878CD"/>
    <w:rsid w:val="006B3299"/>
    <w:rsid w:val="006B5190"/>
    <w:rsid w:val="006C00D7"/>
    <w:rsid w:val="006C60EB"/>
    <w:rsid w:val="006C67B9"/>
    <w:rsid w:val="006C6FDD"/>
    <w:rsid w:val="006D1CCD"/>
    <w:rsid w:val="006E4163"/>
    <w:rsid w:val="00701BCE"/>
    <w:rsid w:val="00704937"/>
    <w:rsid w:val="007064C3"/>
    <w:rsid w:val="00716BD7"/>
    <w:rsid w:val="00743054"/>
    <w:rsid w:val="00744951"/>
    <w:rsid w:val="00751E25"/>
    <w:rsid w:val="00764070"/>
    <w:rsid w:val="00766393"/>
    <w:rsid w:val="00766E3F"/>
    <w:rsid w:val="00770C90"/>
    <w:rsid w:val="00791334"/>
    <w:rsid w:val="0079327E"/>
    <w:rsid w:val="00795819"/>
    <w:rsid w:val="00797816"/>
    <w:rsid w:val="007A5F01"/>
    <w:rsid w:val="007B447C"/>
    <w:rsid w:val="007C2900"/>
    <w:rsid w:val="007C7F16"/>
    <w:rsid w:val="007D0C8D"/>
    <w:rsid w:val="007D39E5"/>
    <w:rsid w:val="007E5488"/>
    <w:rsid w:val="007F1A68"/>
    <w:rsid w:val="007F1CC0"/>
    <w:rsid w:val="00805715"/>
    <w:rsid w:val="008102BC"/>
    <w:rsid w:val="008122E8"/>
    <w:rsid w:val="0082081F"/>
    <w:rsid w:val="008254F8"/>
    <w:rsid w:val="0082653C"/>
    <w:rsid w:val="00830E58"/>
    <w:rsid w:val="0084436D"/>
    <w:rsid w:val="00846C69"/>
    <w:rsid w:val="00875979"/>
    <w:rsid w:val="00876665"/>
    <w:rsid w:val="00886295"/>
    <w:rsid w:val="00887CC8"/>
    <w:rsid w:val="008A3EAA"/>
    <w:rsid w:val="008B0FE3"/>
    <w:rsid w:val="008B1A2C"/>
    <w:rsid w:val="008B210A"/>
    <w:rsid w:val="008C05C6"/>
    <w:rsid w:val="008C587E"/>
    <w:rsid w:val="008C6162"/>
    <w:rsid w:val="008C6DBA"/>
    <w:rsid w:val="008D4874"/>
    <w:rsid w:val="008D6882"/>
    <w:rsid w:val="008E045F"/>
    <w:rsid w:val="008E71B4"/>
    <w:rsid w:val="008E722C"/>
    <w:rsid w:val="008F5EDF"/>
    <w:rsid w:val="008F7DC7"/>
    <w:rsid w:val="00900878"/>
    <w:rsid w:val="00904A2C"/>
    <w:rsid w:val="00907CBF"/>
    <w:rsid w:val="00912B0B"/>
    <w:rsid w:val="00914E77"/>
    <w:rsid w:val="00916659"/>
    <w:rsid w:val="0092452F"/>
    <w:rsid w:val="0094160A"/>
    <w:rsid w:val="009451BA"/>
    <w:rsid w:val="00947B82"/>
    <w:rsid w:val="00947E07"/>
    <w:rsid w:val="009556C3"/>
    <w:rsid w:val="00956F23"/>
    <w:rsid w:val="00966263"/>
    <w:rsid w:val="0097069C"/>
    <w:rsid w:val="0097539C"/>
    <w:rsid w:val="00984128"/>
    <w:rsid w:val="009870FB"/>
    <w:rsid w:val="00990A80"/>
    <w:rsid w:val="00994B16"/>
    <w:rsid w:val="009954A8"/>
    <w:rsid w:val="009A1087"/>
    <w:rsid w:val="009B156A"/>
    <w:rsid w:val="009B298C"/>
    <w:rsid w:val="009B4B18"/>
    <w:rsid w:val="009B5674"/>
    <w:rsid w:val="009C2194"/>
    <w:rsid w:val="009C2944"/>
    <w:rsid w:val="009C5936"/>
    <w:rsid w:val="009D2207"/>
    <w:rsid w:val="009D4E7C"/>
    <w:rsid w:val="009D7780"/>
    <w:rsid w:val="009E0570"/>
    <w:rsid w:val="009E66FC"/>
    <w:rsid w:val="009F03A1"/>
    <w:rsid w:val="00A0084E"/>
    <w:rsid w:val="00A2700E"/>
    <w:rsid w:val="00A3329E"/>
    <w:rsid w:val="00A4300F"/>
    <w:rsid w:val="00A51E8A"/>
    <w:rsid w:val="00A52D24"/>
    <w:rsid w:val="00A57CC9"/>
    <w:rsid w:val="00A62078"/>
    <w:rsid w:val="00A65141"/>
    <w:rsid w:val="00A77AB1"/>
    <w:rsid w:val="00A82EF9"/>
    <w:rsid w:val="00A862A0"/>
    <w:rsid w:val="00AA6EE8"/>
    <w:rsid w:val="00AB6835"/>
    <w:rsid w:val="00AC0D15"/>
    <w:rsid w:val="00AC3C35"/>
    <w:rsid w:val="00AE173E"/>
    <w:rsid w:val="00AE175D"/>
    <w:rsid w:val="00AE70B7"/>
    <w:rsid w:val="00AF250C"/>
    <w:rsid w:val="00AF3F54"/>
    <w:rsid w:val="00B03E93"/>
    <w:rsid w:val="00B07601"/>
    <w:rsid w:val="00B34894"/>
    <w:rsid w:val="00B371F7"/>
    <w:rsid w:val="00B4657F"/>
    <w:rsid w:val="00B4675B"/>
    <w:rsid w:val="00B517F8"/>
    <w:rsid w:val="00B52304"/>
    <w:rsid w:val="00B5589E"/>
    <w:rsid w:val="00B57429"/>
    <w:rsid w:val="00B64E28"/>
    <w:rsid w:val="00B83F96"/>
    <w:rsid w:val="00B94066"/>
    <w:rsid w:val="00B9621E"/>
    <w:rsid w:val="00B9744C"/>
    <w:rsid w:val="00BA4E7E"/>
    <w:rsid w:val="00BB080E"/>
    <w:rsid w:val="00BC2BF7"/>
    <w:rsid w:val="00BC6157"/>
    <w:rsid w:val="00BF3956"/>
    <w:rsid w:val="00C048F9"/>
    <w:rsid w:val="00C061ED"/>
    <w:rsid w:val="00C20EB2"/>
    <w:rsid w:val="00C21880"/>
    <w:rsid w:val="00C218D9"/>
    <w:rsid w:val="00C3053B"/>
    <w:rsid w:val="00C4253D"/>
    <w:rsid w:val="00C4605F"/>
    <w:rsid w:val="00C50D33"/>
    <w:rsid w:val="00C55DC9"/>
    <w:rsid w:val="00C55FC5"/>
    <w:rsid w:val="00C65AA5"/>
    <w:rsid w:val="00C74F22"/>
    <w:rsid w:val="00C91D3B"/>
    <w:rsid w:val="00C92E71"/>
    <w:rsid w:val="00C96304"/>
    <w:rsid w:val="00C969D5"/>
    <w:rsid w:val="00CA4ABD"/>
    <w:rsid w:val="00CA4ACA"/>
    <w:rsid w:val="00CB2A5C"/>
    <w:rsid w:val="00CC0D2C"/>
    <w:rsid w:val="00CD1A3C"/>
    <w:rsid w:val="00CD6E39"/>
    <w:rsid w:val="00CE3D08"/>
    <w:rsid w:val="00CF279C"/>
    <w:rsid w:val="00CF42A0"/>
    <w:rsid w:val="00D0009D"/>
    <w:rsid w:val="00D0122F"/>
    <w:rsid w:val="00D0140A"/>
    <w:rsid w:val="00D0410F"/>
    <w:rsid w:val="00D10AA1"/>
    <w:rsid w:val="00D124C1"/>
    <w:rsid w:val="00D17E09"/>
    <w:rsid w:val="00D33FBD"/>
    <w:rsid w:val="00D37601"/>
    <w:rsid w:val="00D4119D"/>
    <w:rsid w:val="00D42FA0"/>
    <w:rsid w:val="00D56C9B"/>
    <w:rsid w:val="00D5779F"/>
    <w:rsid w:val="00D64BB8"/>
    <w:rsid w:val="00D7279E"/>
    <w:rsid w:val="00D76E38"/>
    <w:rsid w:val="00D94DDB"/>
    <w:rsid w:val="00D954B2"/>
    <w:rsid w:val="00DA3BD2"/>
    <w:rsid w:val="00DC1B55"/>
    <w:rsid w:val="00DC52F1"/>
    <w:rsid w:val="00DD4A7F"/>
    <w:rsid w:val="00DE1C88"/>
    <w:rsid w:val="00DE300E"/>
    <w:rsid w:val="00DE3928"/>
    <w:rsid w:val="00DE41C9"/>
    <w:rsid w:val="00DF4C14"/>
    <w:rsid w:val="00E001C9"/>
    <w:rsid w:val="00E1723C"/>
    <w:rsid w:val="00E30EC8"/>
    <w:rsid w:val="00E41B0A"/>
    <w:rsid w:val="00E4480B"/>
    <w:rsid w:val="00E45115"/>
    <w:rsid w:val="00E455E9"/>
    <w:rsid w:val="00E52489"/>
    <w:rsid w:val="00E52FD1"/>
    <w:rsid w:val="00E63679"/>
    <w:rsid w:val="00E759F2"/>
    <w:rsid w:val="00E75BC9"/>
    <w:rsid w:val="00E855C7"/>
    <w:rsid w:val="00E86703"/>
    <w:rsid w:val="00E903DD"/>
    <w:rsid w:val="00E93AEA"/>
    <w:rsid w:val="00E96820"/>
    <w:rsid w:val="00EA04DC"/>
    <w:rsid w:val="00EA070D"/>
    <w:rsid w:val="00EA798B"/>
    <w:rsid w:val="00EB0D3B"/>
    <w:rsid w:val="00EB171C"/>
    <w:rsid w:val="00EB33F0"/>
    <w:rsid w:val="00EB5715"/>
    <w:rsid w:val="00EB621C"/>
    <w:rsid w:val="00EB6A30"/>
    <w:rsid w:val="00EC1973"/>
    <w:rsid w:val="00EC66C3"/>
    <w:rsid w:val="00EC7997"/>
    <w:rsid w:val="00ED256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11654"/>
    <w:rsid w:val="00F15863"/>
    <w:rsid w:val="00F16951"/>
    <w:rsid w:val="00F265F4"/>
    <w:rsid w:val="00F37080"/>
    <w:rsid w:val="00F55D19"/>
    <w:rsid w:val="00F57DD5"/>
    <w:rsid w:val="00F62DF0"/>
    <w:rsid w:val="00F659CD"/>
    <w:rsid w:val="00F7350A"/>
    <w:rsid w:val="00F74E2F"/>
    <w:rsid w:val="00F82235"/>
    <w:rsid w:val="00F82EC7"/>
    <w:rsid w:val="00F857B1"/>
    <w:rsid w:val="00F85C5E"/>
    <w:rsid w:val="00F91820"/>
    <w:rsid w:val="00FA2AEB"/>
    <w:rsid w:val="00FA5E15"/>
    <w:rsid w:val="00FA71B2"/>
    <w:rsid w:val="00FB086D"/>
    <w:rsid w:val="00FD25E1"/>
    <w:rsid w:val="00FD4A0D"/>
    <w:rsid w:val="00FD7E23"/>
    <w:rsid w:val="00FE0BF7"/>
    <w:rsid w:val="00FE2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BC9"/>
    <w:rPr>
      <w:rFonts w:ascii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link w:val="2"/>
    <w:rsid w:val="00480A9D"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E75BC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rsid w:val="00FA71B2"/>
    <w:rPr>
      <w:rFonts w:cs="Times New Roman"/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semiHidden/>
    <w:rsid w:val="00011DBE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semiHidden/>
    <w:rsid w:val="00011DBE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C50D33"/>
    <w:pPr>
      <w:ind w:firstLine="708"/>
      <w:jc w:val="both"/>
    </w:pPr>
    <w:rPr>
      <w:b/>
      <w:bCs/>
      <w:lang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hAnsi="Times New Roman" w:cs="Times New Roman"/>
      <w:b/>
      <w:bCs/>
      <w:sz w:val="24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rsid w:val="001107FE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E63679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E63679"/>
    <w:rPr>
      <w:rFonts w:ascii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rsid w:val="00E63679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E63679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B7B1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076EB43DDFD29B37B56E2275620D9EAF8FEAA13C9D57E62506A77408867AC92B428C5BC50E7B92511B885B10mAr8J" TargetMode="External"/><Relationship Id="rId13" Type="http://schemas.openxmlformats.org/officeDocument/2006/relationships/hyperlink" Target="consultantplus://offline/ref=52076EB43DDFD29B37B56E2275620D9EAF8FEAA13C9D57E62506A77408867AC93942D457C50D6493530EDE0A55F478A3CD3E8F1A9D18A27AmArBJ" TargetMode="External"/><Relationship Id="rId18" Type="http://schemas.openxmlformats.org/officeDocument/2006/relationships/hyperlink" Target="consultantplus://offline/ref=52076EB43DDFD29B37B5702F630E5792AB86B6A9329A54B37C59FC295F8F709E7E0D8D158100649256058B581AF524E79B2D8F1E9D1AA565A0A97Bm1r8J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consultantplus://offline/ref=52076EB43DDFD29B37B56E2275620D9EAF8FE9A0349D57E62506A77408867AC92B428C5BC50E7B92511B885B10mAr8J" TargetMode="External"/><Relationship Id="rId17" Type="http://schemas.openxmlformats.org/officeDocument/2006/relationships/hyperlink" Target="consultantplus://offline/ref=52076EB43DDFD29B37B56E2275620D9EAF8FEAA13C9D57E62506A77408867AC92B428C5BC50E7B92511B885B10mAr8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2076EB43DDFD29B37B56E2275620D9EAF8FEAA13C9D57E62506A77408867AC92B428C5BC50E7B92511B885B10mAr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2076EB43DDFD29B37B56E2275620D9EAF8FEAA13C9D57E62506A77408867AC93942D454CC0E6EC60741DF5611A26BA3C93E8D1D82m1r3J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2076EB43DDFD29B37B56E2275620D9EAF8FEAA13C9D57E62506A77408867AC93942D457C50D64945F0EDE0A55F478A3CD3E8F1A9D18A27AmArBJ" TargetMode="External"/><Relationship Id="rId10" Type="http://schemas.openxmlformats.org/officeDocument/2006/relationships/hyperlink" Target="consultantplus://offline/ref=52076EB43DDFD29B37B56E2275620D9EAF8FEAA13C9D57E62506A77408867AC93942D454CC0C6EC60741DF5611A26BA3C93E8D1D82m1r3J" TargetMode="External"/><Relationship Id="rId19" Type="http://schemas.openxmlformats.org/officeDocument/2006/relationships/hyperlink" Target="consultantplus://offline/ref=52076EB43DDFD29B37B56E2275620D9EAF8FEAA13C9D57E62506A77408867AC93942D457C50D6794570EDE0A55F478A3CD3E8F1A9D18A27AmAr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076EB43DDFD29B37B56E2275620D9EAF8FEAA13C9D57E62506A77408867AC92B428C5BC50E7B92511B885B10mAr8J" TargetMode="External"/><Relationship Id="rId14" Type="http://schemas.openxmlformats.org/officeDocument/2006/relationships/hyperlink" Target="consultantplus://offline/ref=52076EB43DDFD29B37B56E2275620D9EAF8FEAA13C9D57E62506A77408867AC93942D457C50D6497510EDE0A55F478A3CD3E8F1A9D18A27AmA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C8BF7-8350-40F4-A882-C6D0EB67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осуществления муниципального контроля за соблюдением правил благоустройства террит</vt:lpstr>
    </vt:vector>
  </TitlesOfParts>
  <Company>Home</Company>
  <LinksUpToDate>false</LinksUpToDate>
  <CharactersWithSpaces>35111</CharactersWithSpaces>
  <SharedDoc>false</SharedDoc>
  <HLinks>
    <vt:vector size="108" baseType="variant">
      <vt:variant>
        <vt:i4>6357048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consultantplus://offline/ref=52076EB43DDFD29B37B56E2275620D9EAF8FEAA13C9D57E62506A77408867AC93942D457C50D6794570EDE0A55F478A3CD3E8F1A9D18A27AmArBJ</vt:lpwstr>
      </vt:variant>
      <vt:variant>
        <vt:lpwstr/>
      </vt:variant>
      <vt:variant>
        <vt:i4>851969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consultantplus://offline/ref=52076EB43DDFD29B37B5702F630E5792AB86B6A9329A54B37C59FC295F8F709E7E0D8D158100649256058B581AF524E79B2D8F1E9D1AA565A0A97Bm1r8J</vt:lpwstr>
      </vt:variant>
      <vt:variant>
        <vt:lpwstr/>
      </vt:variant>
      <vt:variant>
        <vt:i4>6684721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Par136</vt:lpwstr>
      </vt:variant>
      <vt:variant>
        <vt:i4>5505026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5636101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consultantplus://offline/ref=52076EB43DDFD29B37B56E2275620D9EAF8FEAA13C9D57E62506A77408867AC92B428C5BC50E7B92511B885B10mAr8J</vt:lpwstr>
      </vt:variant>
      <vt:variant>
        <vt:lpwstr/>
      </vt:variant>
      <vt:variant>
        <vt:i4>6291506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6291506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Par100</vt:lpwstr>
      </vt:variant>
      <vt:variant>
        <vt:i4>5636101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consultantplus://offline/ref=52076EB43DDFD29B37B56E2275620D9EAF8FEAA13C9D57E62506A77408867AC92B428C5BC50E7B92511B885B10mAr8J</vt:lpwstr>
      </vt:variant>
      <vt:variant>
        <vt:lpwstr/>
      </vt:variant>
      <vt:variant>
        <vt:i4>5767170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Par98</vt:lpwstr>
      </vt:variant>
      <vt:variant>
        <vt:i4>5505026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Par56</vt:lpwstr>
      </vt:variant>
      <vt:variant>
        <vt:i4>6357098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consultantplus://offline/ref=52076EB43DDFD29B37B56E2275620D9EAF8FEAA13C9D57E62506A77408867AC93942D457C50D64945F0EDE0A55F478A3CD3E8F1A9D18A27AmArBJ</vt:lpwstr>
      </vt:variant>
      <vt:variant>
        <vt:lpwstr/>
      </vt:variant>
      <vt:variant>
        <vt:i4>6357054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consultantplus://offline/ref=52076EB43DDFD29B37B56E2275620D9EAF8FEAA13C9D57E62506A77408867AC93942D457C50D6497510EDE0A55F478A3CD3E8F1A9D18A27AmArBJ</vt:lpwstr>
      </vt:variant>
      <vt:variant>
        <vt:lpwstr/>
      </vt:variant>
      <vt:variant>
        <vt:i4>6357048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consultantplus://offline/ref=52076EB43DDFD29B37B56E2275620D9EAF8FEAA13C9D57E62506A77408867AC93942D457C50D6493530EDE0A55F478A3CD3E8F1A9D18A27AmArBJ</vt:lpwstr>
      </vt:variant>
      <vt:variant>
        <vt:lpwstr/>
      </vt:variant>
      <vt:variant>
        <vt:i4>5636107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consultantplus://offline/ref=52076EB43DDFD29B37B56E2275620D9EAF8FE9A0349D57E62506A77408867AC92B428C5BC50E7B92511B885B10mAr8J</vt:lpwstr>
      </vt:variant>
      <vt:variant>
        <vt:lpwstr/>
      </vt:variant>
      <vt:variant>
        <vt:i4>5963778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consultantplus://offline/ref=52076EB43DDFD29B37B56E2275620D9EAF8FEAA13C9D57E62506A77408867AC93942D454CC0E6EC60741DF5611A26BA3C93E8D1D82m1r3J</vt:lpwstr>
      </vt:variant>
      <vt:variant>
        <vt:lpwstr/>
      </vt:variant>
      <vt:variant>
        <vt:i4>5963780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consultantplus://offline/ref=52076EB43DDFD29B37B56E2275620D9EAF8FEAA13C9D57E62506A77408867AC93942D454CC0C6EC60741DF5611A26BA3C93E8D1D82m1r3J</vt:lpwstr>
      </vt:variant>
      <vt:variant>
        <vt:lpwstr/>
      </vt:variant>
      <vt:variant>
        <vt:i4>5636101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consultantplus://offline/ref=52076EB43DDFD29B37B56E2275620D9EAF8FEAA13C9D57E62506A77408867AC92B428C5BC50E7B92511B885B10mAr8J</vt:lpwstr>
      </vt:variant>
      <vt:variant>
        <vt:lpwstr/>
      </vt:variant>
      <vt:variant>
        <vt:i4>5636101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consultantplus://offline/ref=52076EB43DDFD29B37B56E2275620D9EAF8FEAA13C9D57E62506A77408867AC92B428C5BC50E7B92511B885B10mAr8J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осуществления муниципального контроля за соблюдением правил благоустройства террит</dc:title>
  <dc:creator>Гикало Александр Владимирович</dc:creator>
  <cp:lastModifiedBy>Пользователь Windows</cp:lastModifiedBy>
  <cp:revision>2</cp:revision>
  <cp:lastPrinted>2019-07-25T12:58:00Z</cp:lastPrinted>
  <dcterms:created xsi:type="dcterms:W3CDTF">2019-08-12T12:43:00Z</dcterms:created>
  <dcterms:modified xsi:type="dcterms:W3CDTF">2019-08-12T12:43:00Z</dcterms:modified>
</cp:coreProperties>
</file>