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 xml:space="preserve">АДМИНИСТРАЦИЯ </w:t>
      </w:r>
    </w:p>
    <w:p w:rsidR="00A8575F" w:rsidRDefault="007439BC">
      <w:pPr>
        <w:spacing w:line="200" w:lineRule="atLeast"/>
        <w:jc w:val="center"/>
        <w:rPr>
          <w:rFonts w:ascii="Arial" w:hAnsi="Arial"/>
          <w:b/>
          <w:bCs/>
          <w:sz w:val="32"/>
          <w:szCs w:val="32"/>
          <w:lang w:val="ru-RU"/>
        </w:rPr>
      </w:pPr>
      <w:r>
        <w:rPr>
          <w:rFonts w:ascii="Arial" w:hAnsi="Arial"/>
          <w:b/>
          <w:bCs/>
          <w:sz w:val="32"/>
          <w:szCs w:val="32"/>
          <w:lang w:val="ru-RU"/>
        </w:rPr>
        <w:t>УЛАНКОВСКОГО</w:t>
      </w:r>
      <w:r w:rsidR="00A8575F">
        <w:rPr>
          <w:rFonts w:ascii="Arial" w:hAnsi="Arial"/>
          <w:b/>
          <w:bCs/>
          <w:sz w:val="32"/>
          <w:szCs w:val="32"/>
          <w:lang w:val="ru-RU"/>
        </w:rPr>
        <w:t xml:space="preserve"> СЕЛЬСОВЕТА</w:t>
      </w: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СУДЖАНСКОГО РАЙОНА</w:t>
      </w:r>
    </w:p>
    <w:p w:rsidR="00A8575F" w:rsidRDefault="00A8575F">
      <w:pPr>
        <w:spacing w:line="200" w:lineRule="atLeast"/>
        <w:jc w:val="center"/>
        <w:rPr>
          <w:rFonts w:ascii="Arial" w:hAnsi="Arial"/>
          <w:b/>
          <w:bCs/>
          <w:sz w:val="32"/>
          <w:szCs w:val="32"/>
          <w:lang w:val="ru-RU"/>
        </w:rPr>
      </w:pP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ПОСТАНОВЛЕНИЕ</w:t>
      </w:r>
    </w:p>
    <w:p w:rsidR="00A8575F" w:rsidRDefault="00A8575F">
      <w:pPr>
        <w:spacing w:line="200" w:lineRule="atLeast"/>
        <w:jc w:val="center"/>
        <w:rPr>
          <w:rFonts w:ascii="Arial" w:hAnsi="Arial"/>
          <w:b/>
          <w:bCs/>
          <w:sz w:val="32"/>
          <w:szCs w:val="32"/>
          <w:lang w:val="ru-RU"/>
        </w:rPr>
      </w:pPr>
    </w:p>
    <w:p w:rsidR="00A8575F" w:rsidRDefault="007439BC">
      <w:pPr>
        <w:spacing w:line="200" w:lineRule="atLeast"/>
        <w:jc w:val="center"/>
        <w:rPr>
          <w:rFonts w:ascii="Arial" w:hAnsi="Arial"/>
          <w:b/>
          <w:bCs/>
          <w:sz w:val="32"/>
          <w:szCs w:val="32"/>
          <w:lang w:val="ru-RU"/>
        </w:rPr>
      </w:pPr>
      <w:r>
        <w:rPr>
          <w:rFonts w:ascii="Arial" w:hAnsi="Arial"/>
          <w:b/>
          <w:bCs/>
          <w:sz w:val="32"/>
          <w:szCs w:val="32"/>
          <w:lang w:val="ru-RU"/>
        </w:rPr>
        <w:t xml:space="preserve">от </w:t>
      </w:r>
      <w:r w:rsidR="00EA3D4B">
        <w:rPr>
          <w:rFonts w:ascii="Arial" w:hAnsi="Arial"/>
          <w:b/>
          <w:bCs/>
          <w:sz w:val="32"/>
          <w:szCs w:val="32"/>
          <w:lang w:val="ru-RU"/>
        </w:rPr>
        <w:t>2</w:t>
      </w:r>
      <w:r w:rsidR="00BF7C64">
        <w:rPr>
          <w:rFonts w:ascii="Arial" w:hAnsi="Arial"/>
          <w:b/>
          <w:bCs/>
          <w:sz w:val="32"/>
          <w:szCs w:val="32"/>
          <w:lang w:val="ru-RU"/>
        </w:rPr>
        <w:t>8 декабря 2022</w:t>
      </w:r>
      <w:r>
        <w:rPr>
          <w:rFonts w:ascii="Arial" w:hAnsi="Arial"/>
          <w:b/>
          <w:bCs/>
          <w:sz w:val="32"/>
          <w:szCs w:val="32"/>
          <w:lang w:val="ru-RU"/>
        </w:rPr>
        <w:t xml:space="preserve"> года   № </w:t>
      </w:r>
      <w:r w:rsidR="00EA3D4B">
        <w:rPr>
          <w:rFonts w:ascii="Arial" w:hAnsi="Arial"/>
          <w:b/>
          <w:bCs/>
          <w:sz w:val="32"/>
          <w:szCs w:val="32"/>
          <w:lang w:val="ru-RU"/>
        </w:rPr>
        <w:t>8</w:t>
      </w:r>
      <w:r w:rsidR="00BF7C64">
        <w:rPr>
          <w:rFonts w:ascii="Arial" w:hAnsi="Arial"/>
          <w:b/>
          <w:bCs/>
          <w:sz w:val="32"/>
          <w:szCs w:val="32"/>
          <w:lang w:val="ru-RU"/>
        </w:rPr>
        <w:t>4</w:t>
      </w: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 xml:space="preserve"> </w:t>
      </w: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Об утверждении Порядка применения бюдж</w:t>
      </w:r>
      <w:r w:rsidR="009B2811">
        <w:rPr>
          <w:rFonts w:ascii="Arial" w:hAnsi="Arial"/>
          <w:b/>
          <w:bCs/>
          <w:sz w:val="32"/>
          <w:szCs w:val="32"/>
          <w:lang w:val="ru-RU"/>
        </w:rPr>
        <w:t>етной классификации Российской Ф</w:t>
      </w:r>
      <w:r>
        <w:rPr>
          <w:rFonts w:ascii="Arial" w:hAnsi="Arial"/>
          <w:b/>
          <w:bCs/>
          <w:sz w:val="32"/>
          <w:szCs w:val="32"/>
          <w:lang w:val="ru-RU"/>
        </w:rPr>
        <w:t>едерации в части, относящейся к бюджету муниципального образования «</w:t>
      </w:r>
      <w:proofErr w:type="spellStart"/>
      <w:r w:rsidR="007439BC">
        <w:rPr>
          <w:rFonts w:ascii="Arial" w:hAnsi="Arial"/>
          <w:b/>
          <w:bCs/>
          <w:sz w:val="32"/>
          <w:szCs w:val="32"/>
          <w:lang w:val="ru-RU"/>
        </w:rPr>
        <w:t>Уланковский</w:t>
      </w:r>
      <w:proofErr w:type="spellEnd"/>
      <w:r>
        <w:rPr>
          <w:rFonts w:ascii="Arial" w:hAnsi="Arial"/>
          <w:b/>
          <w:bCs/>
          <w:sz w:val="32"/>
          <w:szCs w:val="32"/>
          <w:lang w:val="ru-RU"/>
        </w:rPr>
        <w:t xml:space="preserve"> сельсовет» </w:t>
      </w:r>
      <w:proofErr w:type="spellStart"/>
      <w:r>
        <w:rPr>
          <w:rFonts w:ascii="Arial" w:hAnsi="Arial"/>
          <w:b/>
          <w:bCs/>
          <w:sz w:val="32"/>
          <w:szCs w:val="32"/>
          <w:lang w:val="ru-RU"/>
        </w:rPr>
        <w:t>Суджанского</w:t>
      </w:r>
      <w:proofErr w:type="spellEnd"/>
      <w:r>
        <w:rPr>
          <w:rFonts w:ascii="Arial" w:hAnsi="Arial"/>
          <w:b/>
          <w:bCs/>
          <w:sz w:val="32"/>
          <w:szCs w:val="32"/>
          <w:lang w:val="ru-RU"/>
        </w:rPr>
        <w:t xml:space="preserve"> района Курской области</w:t>
      </w:r>
    </w:p>
    <w:p w:rsidR="00A8575F" w:rsidRDefault="00A8575F">
      <w:pPr>
        <w:spacing w:line="200" w:lineRule="atLeast"/>
        <w:jc w:val="center"/>
        <w:rPr>
          <w:rFonts w:ascii="Times New Roman" w:hAnsi="Times New Roman"/>
          <w:lang w:val="ru-RU"/>
        </w:rPr>
      </w:pPr>
    </w:p>
    <w:p w:rsidR="00A8575F" w:rsidRDefault="00A8575F">
      <w:pPr>
        <w:pStyle w:val="ConsPlusTitle"/>
        <w:widowControl/>
        <w:spacing w:line="200" w:lineRule="atLeast"/>
        <w:jc w:val="both"/>
        <w:rPr>
          <w:rFonts w:cs="Times New Roman"/>
          <w:b w:val="0"/>
          <w:sz w:val="24"/>
          <w:szCs w:val="24"/>
        </w:rPr>
      </w:pPr>
      <w:r>
        <w:rPr>
          <w:rFonts w:cs="Times New Roman"/>
          <w:b w:val="0"/>
          <w:sz w:val="24"/>
          <w:szCs w:val="24"/>
        </w:rPr>
        <w:t xml:space="preserve">Руководствуясь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в соответствии с Положением о бюджетном процессе в </w:t>
      </w:r>
      <w:r>
        <w:rPr>
          <w:b w:val="0"/>
          <w:sz w:val="24"/>
          <w:szCs w:val="24"/>
        </w:rPr>
        <w:t>муниципальном образовании «</w:t>
      </w:r>
      <w:proofErr w:type="spellStart"/>
      <w:r w:rsidR="007439BC">
        <w:rPr>
          <w:b w:val="0"/>
          <w:sz w:val="24"/>
          <w:szCs w:val="24"/>
        </w:rPr>
        <w:t>Уланковский</w:t>
      </w:r>
      <w:proofErr w:type="spellEnd"/>
      <w:r>
        <w:rPr>
          <w:b w:val="0"/>
          <w:sz w:val="24"/>
          <w:szCs w:val="24"/>
        </w:rPr>
        <w:t xml:space="preserve"> сельсовет» </w:t>
      </w:r>
      <w:proofErr w:type="spellStart"/>
      <w:r>
        <w:rPr>
          <w:b w:val="0"/>
          <w:sz w:val="24"/>
          <w:szCs w:val="24"/>
        </w:rPr>
        <w:t>Суджанского</w:t>
      </w:r>
      <w:proofErr w:type="spellEnd"/>
      <w:r>
        <w:rPr>
          <w:b w:val="0"/>
          <w:sz w:val="24"/>
          <w:szCs w:val="24"/>
        </w:rPr>
        <w:t xml:space="preserve"> района Курской области, утвержденном решением Собрания депутатов </w:t>
      </w:r>
      <w:proofErr w:type="spellStart"/>
      <w:r w:rsidR="007439BC">
        <w:rPr>
          <w:b w:val="0"/>
          <w:sz w:val="24"/>
          <w:szCs w:val="24"/>
        </w:rPr>
        <w:t>Уланковского</w:t>
      </w:r>
      <w:proofErr w:type="spellEnd"/>
      <w:r>
        <w:rPr>
          <w:b w:val="0"/>
          <w:sz w:val="24"/>
          <w:szCs w:val="24"/>
        </w:rPr>
        <w:t xml:space="preserve"> сельсовета </w:t>
      </w:r>
      <w:proofErr w:type="spellStart"/>
      <w:r>
        <w:rPr>
          <w:b w:val="0"/>
          <w:sz w:val="24"/>
          <w:szCs w:val="24"/>
        </w:rPr>
        <w:t>Суджанского</w:t>
      </w:r>
      <w:proofErr w:type="spellEnd"/>
      <w:r>
        <w:rPr>
          <w:b w:val="0"/>
          <w:sz w:val="24"/>
          <w:szCs w:val="24"/>
        </w:rPr>
        <w:t xml:space="preserve"> района от 18.04.2014г. №10 (с изменениями) </w:t>
      </w:r>
      <w:r>
        <w:rPr>
          <w:rFonts w:cs="Times New Roman"/>
          <w:b w:val="0"/>
          <w:sz w:val="24"/>
          <w:szCs w:val="24"/>
        </w:rPr>
        <w:t xml:space="preserve">Администрация </w:t>
      </w:r>
      <w:proofErr w:type="spellStart"/>
      <w:r w:rsidR="007439BC">
        <w:rPr>
          <w:rFonts w:cs="Times New Roman"/>
          <w:b w:val="0"/>
          <w:sz w:val="24"/>
          <w:szCs w:val="24"/>
        </w:rPr>
        <w:t>Уланковского</w:t>
      </w:r>
      <w:proofErr w:type="spellEnd"/>
      <w:r>
        <w:rPr>
          <w:rFonts w:cs="Times New Roman"/>
          <w:b w:val="0"/>
          <w:sz w:val="24"/>
          <w:szCs w:val="24"/>
        </w:rPr>
        <w:t xml:space="preserve"> сельсовета </w:t>
      </w:r>
      <w:proofErr w:type="spellStart"/>
      <w:r>
        <w:rPr>
          <w:rFonts w:cs="Times New Roman"/>
          <w:b w:val="0"/>
          <w:sz w:val="24"/>
          <w:szCs w:val="24"/>
        </w:rPr>
        <w:t>Суджанского</w:t>
      </w:r>
      <w:proofErr w:type="spellEnd"/>
      <w:r>
        <w:rPr>
          <w:rFonts w:cs="Times New Roman"/>
          <w:b w:val="0"/>
          <w:sz w:val="24"/>
          <w:szCs w:val="24"/>
        </w:rPr>
        <w:t xml:space="preserve"> района ПОСТАНОВЛЯЕТ:</w:t>
      </w:r>
    </w:p>
    <w:p w:rsidR="00A8575F" w:rsidRDefault="00A8575F">
      <w:pPr>
        <w:spacing w:line="200" w:lineRule="atLeast"/>
        <w:jc w:val="both"/>
        <w:rPr>
          <w:rFonts w:ascii="Arial" w:hAnsi="Arial"/>
          <w:lang w:val="ru-RU"/>
        </w:rPr>
      </w:pPr>
      <w:r>
        <w:rPr>
          <w:rFonts w:ascii="Arial" w:hAnsi="Arial"/>
          <w:lang w:val="ru-RU"/>
        </w:rPr>
        <w:t>1. Утвердить прилагаемый Порядок применения бюджетной классификации Российской федерации в части, относящейся к бюджету муниципального образования «</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 Курской области.</w:t>
      </w:r>
    </w:p>
    <w:p w:rsidR="00A8575F" w:rsidRDefault="00A8575F">
      <w:pPr>
        <w:spacing w:line="200" w:lineRule="atLeast"/>
        <w:jc w:val="both"/>
        <w:rPr>
          <w:rFonts w:ascii="Arial" w:hAnsi="Arial"/>
          <w:lang w:val="ru-RU"/>
        </w:rPr>
      </w:pPr>
      <w:r>
        <w:rPr>
          <w:rFonts w:ascii="Arial" w:hAnsi="Arial"/>
          <w:lang w:val="ru-RU"/>
        </w:rPr>
        <w:t xml:space="preserve">2. Контроль исполнения настоящего постановления возложить </w:t>
      </w:r>
      <w:r w:rsidR="007439BC">
        <w:rPr>
          <w:rFonts w:ascii="Arial" w:hAnsi="Arial"/>
          <w:lang w:val="ru-RU"/>
        </w:rPr>
        <w:t xml:space="preserve"> на главного специалиста эксперта Коноваленко В.С.</w:t>
      </w:r>
    </w:p>
    <w:p w:rsidR="00A8575F" w:rsidRDefault="00A8575F">
      <w:pPr>
        <w:spacing w:line="200" w:lineRule="atLeast"/>
        <w:jc w:val="both"/>
        <w:rPr>
          <w:rFonts w:ascii="Arial" w:hAnsi="Arial"/>
          <w:lang w:val="ru-RU"/>
        </w:rPr>
      </w:pPr>
      <w:r>
        <w:rPr>
          <w:rFonts w:ascii="Arial" w:hAnsi="Arial"/>
          <w:lang w:val="ru-RU"/>
        </w:rPr>
        <w:t>3. Постановление вступает в силу со дня его подписания и применяется при составлении и исполнении бюджета, начиная с бюджета муниципального образования «</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w:t>
      </w:r>
      <w:r w:rsidR="00BF7C64">
        <w:rPr>
          <w:rFonts w:ascii="Arial" w:hAnsi="Arial"/>
          <w:lang w:val="ru-RU"/>
        </w:rPr>
        <w:t>о</w:t>
      </w:r>
      <w:proofErr w:type="spellEnd"/>
      <w:r w:rsidR="00BF7C64">
        <w:rPr>
          <w:rFonts w:ascii="Arial" w:hAnsi="Arial"/>
          <w:lang w:val="ru-RU"/>
        </w:rPr>
        <w:t xml:space="preserve"> района Курской области на 2022 год и на плановый период 2023 и 2024</w:t>
      </w:r>
      <w:r>
        <w:rPr>
          <w:rFonts w:ascii="Arial" w:hAnsi="Arial"/>
          <w:lang w:val="ru-RU"/>
        </w:rPr>
        <w:t xml:space="preserve"> годов.</w:t>
      </w:r>
    </w:p>
    <w:p w:rsidR="00A8575F" w:rsidRDefault="00A8575F">
      <w:pPr>
        <w:pStyle w:val="ConsPlusTitle"/>
        <w:spacing w:line="200" w:lineRule="atLeast"/>
        <w:jc w:val="center"/>
        <w:rPr>
          <w:rFonts w:cs="Times New Roman"/>
          <w:b w:val="0"/>
          <w:sz w:val="24"/>
          <w:szCs w:val="24"/>
        </w:rPr>
      </w:pPr>
    </w:p>
    <w:p w:rsidR="00A8575F" w:rsidRDefault="00A8575F">
      <w:pPr>
        <w:pStyle w:val="ConsPlusTitle"/>
        <w:spacing w:line="200" w:lineRule="atLeast"/>
        <w:jc w:val="center"/>
        <w:rPr>
          <w:rFonts w:cs="Times New Roman"/>
          <w:b w:val="0"/>
          <w:sz w:val="24"/>
          <w:szCs w:val="24"/>
        </w:rPr>
      </w:pPr>
    </w:p>
    <w:p w:rsidR="00A8575F" w:rsidRDefault="00A8575F">
      <w:pPr>
        <w:spacing w:line="200" w:lineRule="atLeast"/>
        <w:jc w:val="both"/>
        <w:rPr>
          <w:rFonts w:ascii="Arial" w:hAnsi="Arial"/>
          <w:lang w:val="ru-RU"/>
        </w:rPr>
      </w:pPr>
      <w:r>
        <w:rPr>
          <w:rFonts w:ascii="Arial" w:hAnsi="Arial"/>
          <w:lang w:val="ru-RU"/>
        </w:rPr>
        <w:t xml:space="preserve">Глава </w:t>
      </w:r>
      <w:r w:rsidR="007439BC">
        <w:rPr>
          <w:rFonts w:ascii="Arial" w:hAnsi="Arial"/>
          <w:lang w:val="ru-RU"/>
        </w:rPr>
        <w:t>Уланковского</w:t>
      </w:r>
      <w:r>
        <w:rPr>
          <w:rFonts w:ascii="Arial" w:hAnsi="Arial"/>
          <w:lang w:val="ru-RU"/>
        </w:rPr>
        <w:t xml:space="preserve"> сельсовета</w:t>
      </w:r>
    </w:p>
    <w:p w:rsidR="00A8575F" w:rsidRDefault="00A8575F">
      <w:pPr>
        <w:spacing w:line="200" w:lineRule="atLeast"/>
        <w:jc w:val="both"/>
        <w:rPr>
          <w:rFonts w:ascii="Arial" w:hAnsi="Arial"/>
          <w:lang w:val="ru-RU"/>
        </w:rPr>
      </w:pPr>
      <w:proofErr w:type="spellStart"/>
      <w:r>
        <w:rPr>
          <w:rFonts w:ascii="Arial" w:hAnsi="Arial"/>
          <w:lang w:val="ru-RU"/>
        </w:rPr>
        <w:t>Суджанского</w:t>
      </w:r>
      <w:proofErr w:type="spellEnd"/>
      <w:r>
        <w:rPr>
          <w:rFonts w:ascii="Arial" w:hAnsi="Arial"/>
          <w:lang w:val="ru-RU"/>
        </w:rPr>
        <w:t xml:space="preserve"> района                                  </w:t>
      </w:r>
      <w:r w:rsidR="007439BC">
        <w:rPr>
          <w:rFonts w:ascii="Arial" w:hAnsi="Arial"/>
          <w:lang w:val="ru-RU"/>
        </w:rPr>
        <w:t xml:space="preserve">                            </w:t>
      </w:r>
      <w:r w:rsidR="00BF7C64">
        <w:rPr>
          <w:rFonts w:ascii="Arial" w:hAnsi="Arial"/>
          <w:lang w:val="ru-RU"/>
        </w:rPr>
        <w:t>Д.А.Воронов</w:t>
      </w:r>
    </w:p>
    <w:p w:rsidR="00A8575F" w:rsidRDefault="00A8575F">
      <w:pPr>
        <w:spacing w:line="200" w:lineRule="atLeast"/>
        <w:jc w:val="center"/>
        <w:rPr>
          <w:rFonts w:ascii="Arial" w:hAnsi="Arial"/>
          <w:lang w:val="ru-RU"/>
        </w:rPr>
      </w:pPr>
    </w:p>
    <w:p w:rsidR="00A8575F" w:rsidRDefault="00A8575F">
      <w:pPr>
        <w:spacing w:line="200" w:lineRule="atLeast"/>
        <w:jc w:val="center"/>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7439BC" w:rsidRDefault="007439BC">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jc w:val="right"/>
        <w:rPr>
          <w:rFonts w:ascii="Arial" w:hAnsi="Arial"/>
          <w:lang w:val="ru-RU"/>
        </w:rPr>
      </w:pPr>
      <w:r>
        <w:rPr>
          <w:rFonts w:ascii="Arial" w:hAnsi="Arial"/>
          <w:lang w:val="ru-RU"/>
        </w:rPr>
        <w:lastRenderedPageBreak/>
        <w:t>Приложение</w:t>
      </w:r>
    </w:p>
    <w:p w:rsidR="00A8575F" w:rsidRDefault="00A8575F">
      <w:pPr>
        <w:spacing w:line="200" w:lineRule="atLeast"/>
        <w:jc w:val="right"/>
        <w:rPr>
          <w:rFonts w:ascii="Arial" w:hAnsi="Arial"/>
          <w:lang w:val="ru-RU"/>
        </w:rPr>
      </w:pPr>
      <w:r>
        <w:rPr>
          <w:rFonts w:ascii="Arial" w:hAnsi="Arial"/>
          <w:lang w:val="ru-RU"/>
        </w:rPr>
        <w:t>к постановлению Администрации</w:t>
      </w:r>
    </w:p>
    <w:p w:rsidR="00A8575F" w:rsidRDefault="007439BC">
      <w:pPr>
        <w:spacing w:line="200" w:lineRule="atLeast"/>
        <w:jc w:val="right"/>
        <w:rPr>
          <w:rFonts w:ascii="Arial" w:hAnsi="Arial"/>
          <w:lang w:val="ru-RU"/>
        </w:rPr>
      </w:pPr>
      <w:r>
        <w:rPr>
          <w:rFonts w:ascii="Arial" w:hAnsi="Arial"/>
          <w:lang w:val="ru-RU"/>
        </w:rPr>
        <w:t>Уланковского</w:t>
      </w:r>
      <w:r w:rsidR="00A8575F">
        <w:rPr>
          <w:rFonts w:ascii="Arial" w:hAnsi="Arial"/>
          <w:lang w:val="ru-RU"/>
        </w:rPr>
        <w:t xml:space="preserve"> сельсовета</w:t>
      </w:r>
    </w:p>
    <w:p w:rsidR="00A8575F" w:rsidRDefault="00A8575F">
      <w:pPr>
        <w:spacing w:line="200" w:lineRule="atLeast"/>
        <w:jc w:val="right"/>
        <w:rPr>
          <w:rFonts w:ascii="Arial" w:hAnsi="Arial"/>
          <w:lang w:val="ru-RU"/>
        </w:rPr>
      </w:pPr>
      <w:proofErr w:type="spellStart"/>
      <w:r>
        <w:rPr>
          <w:rFonts w:ascii="Arial" w:hAnsi="Arial"/>
          <w:lang w:val="ru-RU"/>
        </w:rPr>
        <w:t>Суджанского</w:t>
      </w:r>
      <w:proofErr w:type="spellEnd"/>
      <w:r>
        <w:rPr>
          <w:rFonts w:ascii="Arial" w:hAnsi="Arial"/>
          <w:lang w:val="ru-RU"/>
        </w:rPr>
        <w:t xml:space="preserve"> района</w:t>
      </w:r>
    </w:p>
    <w:p w:rsidR="00A8575F" w:rsidRDefault="00BF7C64">
      <w:pPr>
        <w:spacing w:line="200" w:lineRule="atLeast"/>
        <w:jc w:val="right"/>
        <w:rPr>
          <w:rFonts w:ascii="Arial" w:hAnsi="Arial"/>
          <w:lang w:val="ru-RU"/>
        </w:rPr>
      </w:pPr>
      <w:r>
        <w:rPr>
          <w:rFonts w:ascii="Arial" w:hAnsi="Arial"/>
          <w:lang w:val="ru-RU"/>
        </w:rPr>
        <w:t>от 28</w:t>
      </w:r>
      <w:r w:rsidR="00EA3D4B">
        <w:rPr>
          <w:rFonts w:ascii="Arial" w:hAnsi="Arial"/>
          <w:lang w:val="ru-RU"/>
        </w:rPr>
        <w:t>.12</w:t>
      </w:r>
      <w:r>
        <w:rPr>
          <w:rFonts w:ascii="Arial" w:hAnsi="Arial"/>
          <w:lang w:val="ru-RU"/>
        </w:rPr>
        <w:t>.2022</w:t>
      </w:r>
      <w:r w:rsidR="007439BC">
        <w:rPr>
          <w:rFonts w:ascii="Arial" w:hAnsi="Arial"/>
          <w:lang w:val="ru-RU"/>
        </w:rPr>
        <w:t xml:space="preserve"> №</w:t>
      </w:r>
      <w:r w:rsidR="00EA3D4B">
        <w:rPr>
          <w:rFonts w:ascii="Arial" w:hAnsi="Arial"/>
          <w:lang w:val="ru-RU"/>
        </w:rPr>
        <w:t>8</w:t>
      </w:r>
      <w:r>
        <w:rPr>
          <w:rFonts w:ascii="Arial" w:hAnsi="Arial"/>
          <w:lang w:val="ru-RU"/>
        </w:rPr>
        <w:t>4</w:t>
      </w:r>
    </w:p>
    <w:p w:rsidR="00A8575F" w:rsidRDefault="00A8575F">
      <w:pPr>
        <w:spacing w:line="200" w:lineRule="atLeast"/>
        <w:jc w:val="center"/>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Порядок</w:t>
      </w:r>
    </w:p>
    <w:p w:rsidR="00A8575F" w:rsidRDefault="00A8575F">
      <w:pPr>
        <w:spacing w:line="200" w:lineRule="atLeast"/>
        <w:jc w:val="center"/>
        <w:rPr>
          <w:rFonts w:ascii="Arial" w:hAnsi="Arial"/>
          <w:b/>
          <w:lang w:val="ru-RU"/>
        </w:rPr>
      </w:pPr>
      <w:r>
        <w:rPr>
          <w:rFonts w:ascii="Arial" w:hAnsi="Arial"/>
          <w:b/>
          <w:lang w:val="ru-RU"/>
        </w:rPr>
        <w:t>применения бюджетной классификации Российской федерации в части, относящейся к бюджету муниципального образования «</w:t>
      </w:r>
      <w:proofErr w:type="spellStart"/>
      <w:r w:rsidR="007439BC">
        <w:rPr>
          <w:rFonts w:ascii="Arial" w:hAnsi="Arial"/>
          <w:b/>
          <w:lang w:val="ru-RU"/>
        </w:rPr>
        <w:t>Уланковский</w:t>
      </w:r>
      <w:proofErr w:type="spellEnd"/>
      <w:r>
        <w:rPr>
          <w:rFonts w:ascii="Arial" w:hAnsi="Arial"/>
          <w:b/>
          <w:lang w:val="ru-RU"/>
        </w:rPr>
        <w:t xml:space="preserve"> сельсовет» </w:t>
      </w:r>
      <w:proofErr w:type="spellStart"/>
      <w:r>
        <w:rPr>
          <w:rFonts w:ascii="Arial" w:hAnsi="Arial"/>
          <w:b/>
          <w:lang w:val="ru-RU"/>
        </w:rPr>
        <w:t>Суджанского</w:t>
      </w:r>
      <w:proofErr w:type="spellEnd"/>
      <w:r>
        <w:rPr>
          <w:rFonts w:ascii="Arial" w:hAnsi="Arial"/>
          <w:b/>
          <w:lang w:val="ru-RU"/>
        </w:rPr>
        <w:t xml:space="preserve"> района Курской области</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lang w:val="ru-RU"/>
        </w:rPr>
      </w:pPr>
      <w:r>
        <w:rPr>
          <w:rFonts w:ascii="Arial" w:hAnsi="Arial"/>
          <w:lang w:val="ru-RU"/>
        </w:rPr>
        <w:t>Настоящий Порядок применения бюджетной классификации Российской федерации в части, относящейся к бюджету муниципального образования «</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 Курской области (далее – Порядок) устанавливает структуру, порядок формирования и применения целевых статей бюджета муниципального образования «</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 Курской области (далее – местный бюджет).</w:t>
      </w:r>
    </w:p>
    <w:p w:rsidR="00A8575F" w:rsidRDefault="00A8575F">
      <w:pPr>
        <w:spacing w:line="200" w:lineRule="atLeast"/>
        <w:jc w:val="both"/>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1. Общие положения</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lang w:val="ru-RU"/>
        </w:rPr>
      </w:pPr>
      <w:r>
        <w:rPr>
          <w:rFonts w:ascii="Arial" w:hAnsi="Arial"/>
          <w:lang w:val="ru-RU"/>
        </w:rPr>
        <w:t xml:space="preserve">Целевые статьи расходов местного бюджета обеспечивают привязку бюджетных ассигнований к муниципальным программам </w:t>
      </w:r>
      <w:proofErr w:type="spellStart"/>
      <w:r w:rsidR="007439BC">
        <w:rPr>
          <w:rFonts w:ascii="Arial" w:hAnsi="Arial"/>
          <w:lang w:val="ru-RU"/>
        </w:rPr>
        <w:t>Уланковского</w:t>
      </w:r>
      <w:proofErr w:type="spellEnd"/>
      <w:r>
        <w:rPr>
          <w:rFonts w:ascii="Arial" w:hAnsi="Arial"/>
          <w:lang w:val="ru-RU"/>
        </w:rPr>
        <w:t xml:space="preserve"> сельсовета </w:t>
      </w:r>
      <w:proofErr w:type="spellStart"/>
      <w:r>
        <w:rPr>
          <w:rFonts w:ascii="Arial" w:hAnsi="Arial"/>
          <w:lang w:val="ru-RU"/>
        </w:rPr>
        <w:t>Суджанского</w:t>
      </w:r>
      <w:proofErr w:type="spellEnd"/>
      <w:r>
        <w:rPr>
          <w:rFonts w:ascii="Arial" w:hAnsi="Arial"/>
          <w:lang w:val="ru-RU"/>
        </w:rPr>
        <w:t xml:space="preserve"> района (далее - муниципальная программа), их подпрограммам (далее – программные направления расходов), </w:t>
      </w:r>
      <w:proofErr w:type="spellStart"/>
      <w:r>
        <w:rPr>
          <w:rFonts w:ascii="Arial" w:hAnsi="Arial"/>
          <w:lang w:val="ru-RU"/>
        </w:rPr>
        <w:t>непрограммному</w:t>
      </w:r>
      <w:proofErr w:type="spellEnd"/>
      <w:r>
        <w:rPr>
          <w:rFonts w:ascii="Arial" w:hAnsi="Arial"/>
          <w:lang w:val="ru-RU"/>
        </w:rPr>
        <w:t xml:space="preserve"> направлению  деятельности, а также к расходным обязательствам, подлежащим исполнению за счет средств местного бюджета.</w:t>
      </w:r>
    </w:p>
    <w:p w:rsidR="00A8575F" w:rsidRDefault="00A8575F">
      <w:pPr>
        <w:spacing w:line="200" w:lineRule="atLeast"/>
        <w:jc w:val="both"/>
        <w:rPr>
          <w:rFonts w:ascii="Arial" w:hAnsi="Arial"/>
          <w:lang w:val="ru-RU"/>
        </w:rPr>
      </w:pPr>
      <w:r>
        <w:rPr>
          <w:rFonts w:ascii="Arial" w:hAnsi="Arial"/>
          <w:lang w:val="ru-RU"/>
        </w:rPr>
        <w:t>Структура кода целевой статьи расходов местного бюджета (8-14 разряды кода классификации расходов бюджета) представлена в таблице 1 и включает следующие основные части:</w:t>
      </w:r>
    </w:p>
    <w:p w:rsidR="00A8575F" w:rsidRDefault="00A8575F">
      <w:pPr>
        <w:spacing w:line="200" w:lineRule="atLeast"/>
        <w:jc w:val="both"/>
        <w:rPr>
          <w:rFonts w:ascii="Arial" w:hAnsi="Arial"/>
          <w:lang w:val="ru-RU"/>
        </w:rPr>
      </w:pPr>
      <w:r>
        <w:rPr>
          <w:rFonts w:ascii="Arial" w:hAnsi="Arial"/>
          <w:lang w:val="ru-RU"/>
        </w:rPr>
        <w:t>Код программного (</w:t>
      </w:r>
      <w:proofErr w:type="spellStart"/>
      <w:r>
        <w:rPr>
          <w:rFonts w:ascii="Arial" w:hAnsi="Arial"/>
          <w:lang w:val="ru-RU"/>
        </w:rPr>
        <w:t>непрограммного</w:t>
      </w:r>
      <w:proofErr w:type="spellEnd"/>
      <w:r>
        <w:rPr>
          <w:rFonts w:ascii="Arial" w:hAnsi="Arial"/>
          <w:lang w:val="ru-RU"/>
        </w:rPr>
        <w:t>) направления расходов;</w:t>
      </w:r>
    </w:p>
    <w:p w:rsidR="00A8575F" w:rsidRDefault="00A8575F">
      <w:pPr>
        <w:spacing w:line="200" w:lineRule="atLeast"/>
        <w:jc w:val="both"/>
        <w:rPr>
          <w:rFonts w:ascii="Arial" w:hAnsi="Arial"/>
          <w:lang w:val="ru-RU"/>
        </w:rPr>
      </w:pPr>
      <w:r>
        <w:rPr>
          <w:rFonts w:ascii="Arial" w:hAnsi="Arial"/>
          <w:lang w:val="ru-RU"/>
        </w:rPr>
        <w:t>Код подпрограммы;</w:t>
      </w:r>
    </w:p>
    <w:p w:rsidR="00A8575F" w:rsidRDefault="00A8575F">
      <w:pPr>
        <w:spacing w:line="200" w:lineRule="atLeast"/>
        <w:jc w:val="both"/>
        <w:rPr>
          <w:rFonts w:ascii="Arial" w:hAnsi="Arial"/>
          <w:lang w:val="ru-RU"/>
        </w:rPr>
      </w:pPr>
      <w:r>
        <w:rPr>
          <w:rFonts w:ascii="Arial" w:hAnsi="Arial"/>
          <w:lang w:val="ru-RU"/>
        </w:rPr>
        <w:t xml:space="preserve">Код направления расходов. </w:t>
      </w:r>
    </w:p>
    <w:p w:rsidR="00A8575F" w:rsidRDefault="00A8575F">
      <w:pPr>
        <w:spacing w:line="200" w:lineRule="atLeast"/>
        <w:rPr>
          <w:rFonts w:ascii="Arial" w:hAnsi="Arial"/>
          <w:lang w:val="ru-RU"/>
        </w:rPr>
      </w:pPr>
    </w:p>
    <w:p w:rsidR="00A8575F" w:rsidRDefault="00A8575F">
      <w:pPr>
        <w:spacing w:line="200" w:lineRule="atLeast"/>
        <w:jc w:val="right"/>
        <w:rPr>
          <w:rFonts w:ascii="Arial" w:hAnsi="Arial"/>
        </w:rPr>
      </w:pPr>
      <w:proofErr w:type="spellStart"/>
      <w:r>
        <w:rPr>
          <w:rFonts w:ascii="Arial" w:hAnsi="Arial"/>
        </w:rPr>
        <w:t>Таблица</w:t>
      </w:r>
      <w:proofErr w:type="spellEnd"/>
      <w:r>
        <w:rPr>
          <w:rFonts w:ascii="Arial" w:hAnsi="Arial"/>
        </w:rPr>
        <w:t xml:space="preserve"> 1</w:t>
      </w:r>
    </w:p>
    <w:tbl>
      <w:tblPr>
        <w:tblW w:w="0" w:type="auto"/>
        <w:tblInd w:w="-118" w:type="dxa"/>
        <w:tblLayout w:type="fixed"/>
        <w:tblLook w:val="0000"/>
      </w:tblPr>
      <w:tblGrid>
        <w:gridCol w:w="1355"/>
        <w:gridCol w:w="1100"/>
        <w:gridCol w:w="2059"/>
        <w:gridCol w:w="1094"/>
        <w:gridCol w:w="1276"/>
        <w:gridCol w:w="1275"/>
        <w:gridCol w:w="1286"/>
      </w:tblGrid>
      <w:tr w:rsidR="00A8575F">
        <w:tc>
          <w:tcPr>
            <w:tcW w:w="9445" w:type="dxa"/>
            <w:gridSpan w:val="7"/>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Целевая</w:t>
            </w:r>
            <w:proofErr w:type="spellEnd"/>
            <w:r>
              <w:rPr>
                <w:rFonts w:ascii="Arial" w:hAnsi="Arial"/>
              </w:rPr>
              <w:t xml:space="preserve"> </w:t>
            </w:r>
            <w:proofErr w:type="spellStart"/>
            <w:r>
              <w:rPr>
                <w:rFonts w:ascii="Arial" w:hAnsi="Arial"/>
              </w:rPr>
              <w:t>статья</w:t>
            </w:r>
            <w:proofErr w:type="spellEnd"/>
          </w:p>
        </w:tc>
      </w:tr>
      <w:tr w:rsidR="00A8575F">
        <w:tc>
          <w:tcPr>
            <w:tcW w:w="2455" w:type="dxa"/>
            <w:gridSpan w:val="2"/>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Код муниципальной программы (</w:t>
            </w:r>
            <w:proofErr w:type="spellStart"/>
            <w:r>
              <w:rPr>
                <w:rFonts w:ascii="Arial" w:hAnsi="Arial"/>
                <w:lang w:val="ru-RU"/>
              </w:rPr>
              <w:t>непрограммного</w:t>
            </w:r>
            <w:proofErr w:type="spellEnd"/>
            <w:r>
              <w:rPr>
                <w:rFonts w:ascii="Arial" w:hAnsi="Arial"/>
                <w:lang w:val="ru-RU"/>
              </w:rPr>
              <w:t xml:space="preserve"> направления расходов)</w:t>
            </w:r>
          </w:p>
        </w:tc>
        <w:tc>
          <w:tcPr>
            <w:tcW w:w="20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подпрограммы</w:t>
            </w:r>
            <w:proofErr w:type="spellEnd"/>
            <w:r>
              <w:rPr>
                <w:rFonts w:ascii="Arial" w:hAnsi="Arial"/>
              </w:rPr>
              <w:t xml:space="preserve"> </w:t>
            </w:r>
            <w:proofErr w:type="spellStart"/>
            <w:r>
              <w:rPr>
                <w:rFonts w:ascii="Arial" w:hAnsi="Arial"/>
              </w:rPr>
              <w:t>муниципальной</w:t>
            </w:r>
            <w:proofErr w:type="spellEnd"/>
            <w:r>
              <w:rPr>
                <w:rFonts w:ascii="Arial" w:hAnsi="Arial"/>
              </w:rPr>
              <w:t xml:space="preserve"> </w:t>
            </w:r>
            <w:proofErr w:type="spellStart"/>
            <w:r>
              <w:rPr>
                <w:rFonts w:ascii="Arial" w:hAnsi="Arial"/>
              </w:rPr>
              <w:t>программы</w:t>
            </w:r>
            <w:proofErr w:type="spellEnd"/>
          </w:p>
        </w:tc>
        <w:tc>
          <w:tcPr>
            <w:tcW w:w="4931" w:type="dxa"/>
            <w:gridSpan w:val="4"/>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r>
      <w:tr w:rsidR="00A8575F">
        <w:tc>
          <w:tcPr>
            <w:tcW w:w="135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8</w:t>
            </w:r>
          </w:p>
        </w:tc>
        <w:tc>
          <w:tcPr>
            <w:tcW w:w="110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9</w:t>
            </w:r>
          </w:p>
        </w:tc>
        <w:tc>
          <w:tcPr>
            <w:tcW w:w="20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10</w:t>
            </w:r>
          </w:p>
        </w:tc>
        <w:tc>
          <w:tcPr>
            <w:tcW w:w="109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11</w:t>
            </w:r>
          </w:p>
        </w:tc>
        <w:tc>
          <w:tcPr>
            <w:tcW w:w="1276"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12</w:t>
            </w:r>
          </w:p>
        </w:tc>
        <w:tc>
          <w:tcPr>
            <w:tcW w:w="127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14</w:t>
            </w:r>
          </w:p>
        </w:tc>
      </w:tr>
      <w:tr w:rsidR="00A8575F">
        <w:tc>
          <w:tcPr>
            <w:tcW w:w="135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10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20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09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276"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27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
        </w:tc>
      </w:tr>
    </w:tbl>
    <w:p w:rsidR="00A8575F" w:rsidRDefault="00A8575F">
      <w:pPr>
        <w:spacing w:line="200" w:lineRule="atLeast"/>
        <w:rPr>
          <w:rFonts w:ascii="Arial" w:hAnsi="Arial"/>
        </w:rPr>
      </w:pPr>
    </w:p>
    <w:p w:rsidR="00A8575F" w:rsidRDefault="00A8575F">
      <w:pPr>
        <w:spacing w:line="200" w:lineRule="atLeast"/>
        <w:jc w:val="both"/>
        <w:rPr>
          <w:rFonts w:ascii="Arial" w:hAnsi="Arial"/>
          <w:lang w:val="ru-RU"/>
        </w:rPr>
      </w:pPr>
      <w:r>
        <w:rPr>
          <w:rFonts w:ascii="Arial" w:hAnsi="Arial"/>
          <w:lang w:val="ru-RU"/>
        </w:rPr>
        <w:t>Код программного (</w:t>
      </w:r>
      <w:proofErr w:type="spellStart"/>
      <w:r>
        <w:rPr>
          <w:rFonts w:ascii="Arial" w:hAnsi="Arial"/>
          <w:lang w:val="ru-RU"/>
        </w:rPr>
        <w:t>непрограммного</w:t>
      </w:r>
      <w:proofErr w:type="spellEnd"/>
      <w:r>
        <w:rPr>
          <w:rFonts w:ascii="Arial" w:hAnsi="Arial"/>
          <w:lang w:val="ru-RU"/>
        </w:rPr>
        <w:t xml:space="preserve">) направления расходов  предназначен для кодирования муниципальных программ, а также </w:t>
      </w:r>
      <w:proofErr w:type="spellStart"/>
      <w:r>
        <w:rPr>
          <w:rFonts w:ascii="Arial" w:hAnsi="Arial"/>
          <w:lang w:val="ru-RU"/>
        </w:rPr>
        <w:t>непрограммных</w:t>
      </w:r>
      <w:proofErr w:type="spellEnd"/>
      <w:r>
        <w:rPr>
          <w:rFonts w:ascii="Arial" w:hAnsi="Arial"/>
          <w:lang w:val="ru-RU"/>
        </w:rPr>
        <w:t xml:space="preserve"> направлений расходов.</w:t>
      </w:r>
    </w:p>
    <w:p w:rsidR="00A8575F" w:rsidRDefault="00A8575F">
      <w:pPr>
        <w:spacing w:line="200" w:lineRule="atLeast"/>
        <w:jc w:val="both"/>
        <w:rPr>
          <w:rFonts w:ascii="Arial" w:hAnsi="Arial"/>
          <w:lang w:val="ru-RU"/>
        </w:rPr>
      </w:pPr>
      <w:r>
        <w:rPr>
          <w:rFonts w:ascii="Arial" w:hAnsi="Arial"/>
          <w:lang w:val="ru-RU"/>
        </w:rPr>
        <w:t>Код подпрограммы предназначен для кодирования подпрограмм (при наличии таковых) муниципальных программ. Также по данному коду отражаются отдельные мероприятия, не вошедшие в подпрограммы (при наличии таковых), без детализации по конкретным мероприятиям с присвоением им кода 0.</w:t>
      </w:r>
    </w:p>
    <w:p w:rsidR="00A8575F" w:rsidRDefault="00A8575F">
      <w:pPr>
        <w:spacing w:line="200" w:lineRule="atLeast"/>
        <w:jc w:val="both"/>
        <w:rPr>
          <w:rFonts w:ascii="Arial" w:hAnsi="Arial"/>
          <w:lang w:val="ru-RU"/>
        </w:rPr>
      </w:pPr>
      <w:r>
        <w:rPr>
          <w:rFonts w:ascii="Arial" w:hAnsi="Arial"/>
          <w:lang w:val="ru-RU"/>
        </w:rPr>
        <w:lastRenderedPageBreak/>
        <w:t xml:space="preserve">Перечень и коды  муниципальных программ, их подпрограмм и </w:t>
      </w:r>
      <w:proofErr w:type="spellStart"/>
      <w:r>
        <w:rPr>
          <w:rFonts w:ascii="Arial" w:hAnsi="Arial"/>
          <w:lang w:val="ru-RU"/>
        </w:rPr>
        <w:t>непрограммных</w:t>
      </w:r>
      <w:proofErr w:type="spellEnd"/>
      <w:r>
        <w:rPr>
          <w:rFonts w:ascii="Arial" w:hAnsi="Arial"/>
          <w:lang w:val="ru-RU"/>
        </w:rPr>
        <w:t xml:space="preserve"> направлений расходов местного бюджета представлены в Приложении 1 к настоящему Порядку.</w:t>
      </w:r>
    </w:p>
    <w:p w:rsidR="00A8575F" w:rsidRDefault="00A8575F">
      <w:pPr>
        <w:spacing w:line="200" w:lineRule="atLeast"/>
        <w:jc w:val="both"/>
        <w:rPr>
          <w:rFonts w:ascii="Arial" w:hAnsi="Arial"/>
          <w:lang w:val="ru-RU"/>
        </w:rPr>
      </w:pPr>
      <w:r>
        <w:rPr>
          <w:rFonts w:ascii="Arial" w:hAnsi="Arial"/>
          <w:lang w:val="ru-RU"/>
        </w:rPr>
        <w:t xml:space="preserve">Код направления расходов предназначен для кодирования конкретных направлений расходования средств местного бюджета. Направления расходов являются универсальными и могут применяться в различных целевых статьях расходов местного бюджета в увязке с муниципальными программами, их подпрограммами и (или) </w:t>
      </w:r>
      <w:proofErr w:type="spellStart"/>
      <w:r>
        <w:rPr>
          <w:rFonts w:ascii="Arial" w:hAnsi="Arial"/>
          <w:lang w:val="ru-RU"/>
        </w:rPr>
        <w:t>непрограммным</w:t>
      </w:r>
      <w:proofErr w:type="spellEnd"/>
      <w:r>
        <w:rPr>
          <w:rFonts w:ascii="Arial" w:hAnsi="Arial"/>
          <w:lang w:val="ru-RU"/>
        </w:rPr>
        <w:t xml:space="preserve"> направлениям расходов.</w:t>
      </w:r>
    </w:p>
    <w:p w:rsidR="00A8575F" w:rsidRDefault="00A8575F">
      <w:pPr>
        <w:spacing w:line="200" w:lineRule="atLeast"/>
        <w:jc w:val="both"/>
        <w:rPr>
          <w:rFonts w:ascii="Arial" w:hAnsi="Arial"/>
          <w:lang w:val="ru-RU"/>
        </w:rPr>
      </w:pPr>
      <w:r>
        <w:rPr>
          <w:rFonts w:ascii="Arial" w:hAnsi="Arial"/>
          <w:lang w:val="ru-RU"/>
        </w:rPr>
        <w:t xml:space="preserve">Увязка направлений расходов с муниципальными программами, их подпрограммами и (или) </w:t>
      </w:r>
      <w:proofErr w:type="spellStart"/>
      <w:r>
        <w:rPr>
          <w:rFonts w:ascii="Arial" w:hAnsi="Arial"/>
          <w:lang w:val="ru-RU"/>
        </w:rPr>
        <w:t>непрограммными</w:t>
      </w:r>
      <w:proofErr w:type="spellEnd"/>
      <w:r>
        <w:rPr>
          <w:rFonts w:ascii="Arial" w:hAnsi="Arial"/>
          <w:lang w:val="ru-RU"/>
        </w:rPr>
        <w:t xml:space="preserve"> направлениями расходов производится следующим образом:</w:t>
      </w:r>
    </w:p>
    <w:p w:rsidR="00A8575F" w:rsidRDefault="00A8575F">
      <w:pPr>
        <w:spacing w:line="200" w:lineRule="atLeast"/>
        <w:rPr>
          <w:rFonts w:ascii="Arial" w:hAnsi="Arial"/>
          <w:lang w:val="ru-RU"/>
        </w:rPr>
      </w:pPr>
    </w:p>
    <w:tbl>
      <w:tblPr>
        <w:tblW w:w="0" w:type="auto"/>
        <w:tblInd w:w="-118" w:type="dxa"/>
        <w:tblLayout w:type="fixed"/>
        <w:tblLook w:val="0000"/>
      </w:tblPr>
      <w:tblGrid>
        <w:gridCol w:w="534"/>
        <w:gridCol w:w="425"/>
        <w:gridCol w:w="567"/>
        <w:gridCol w:w="709"/>
        <w:gridCol w:w="7350"/>
      </w:tblGrid>
      <w:tr w:rsidR="00A8575F" w:rsidRPr="00BF7C64">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Муниципальная программа (</w:t>
            </w:r>
            <w:proofErr w:type="spellStart"/>
            <w:r>
              <w:rPr>
                <w:rFonts w:ascii="Arial" w:hAnsi="Arial"/>
                <w:lang w:val="ru-RU"/>
              </w:rPr>
              <w:t>непрограммное</w:t>
            </w:r>
            <w:proofErr w:type="spellEnd"/>
            <w:r>
              <w:rPr>
                <w:rFonts w:ascii="Arial" w:hAnsi="Arial"/>
                <w:lang w:val="ru-RU"/>
              </w:rPr>
              <w:t xml:space="preserve"> направление расходов)</w:t>
            </w:r>
          </w:p>
        </w:tc>
      </w:tr>
      <w:tr w:rsidR="00A8575F">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х</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Подпрограмма</w:t>
            </w:r>
            <w:proofErr w:type="spellEnd"/>
            <w:r>
              <w:rPr>
                <w:rFonts w:ascii="Arial" w:hAnsi="Arial"/>
              </w:rPr>
              <w:t xml:space="preserve"> </w:t>
            </w:r>
            <w:proofErr w:type="spellStart"/>
            <w:r>
              <w:rPr>
                <w:rFonts w:ascii="Arial" w:hAnsi="Arial"/>
              </w:rPr>
              <w:t>муниципальной</w:t>
            </w:r>
            <w:proofErr w:type="spellEnd"/>
            <w:r>
              <w:rPr>
                <w:rFonts w:ascii="Arial" w:hAnsi="Arial"/>
              </w:rPr>
              <w:t xml:space="preserve"> </w:t>
            </w:r>
            <w:proofErr w:type="spellStart"/>
            <w:r>
              <w:rPr>
                <w:rFonts w:ascii="Arial" w:hAnsi="Arial"/>
              </w:rPr>
              <w:t>программы</w:t>
            </w:r>
            <w:proofErr w:type="spellEnd"/>
          </w:p>
        </w:tc>
      </w:tr>
      <w:tr w:rsidR="00A8575F">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х</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Группа</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r>
      <w:tr w:rsidR="00A8575F" w:rsidRPr="00BF7C64">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х</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 xml:space="preserve">Направление расходования средств местного бюджета </w:t>
            </w:r>
          </w:p>
        </w:tc>
      </w:tr>
    </w:tbl>
    <w:p w:rsidR="00A8575F" w:rsidRDefault="00A8575F">
      <w:pPr>
        <w:spacing w:line="200" w:lineRule="atLeast"/>
        <w:rPr>
          <w:rFonts w:ascii="Arial" w:hAnsi="Arial"/>
          <w:lang w:val="ru-RU"/>
        </w:rPr>
      </w:pPr>
    </w:p>
    <w:p w:rsidR="00A8575F" w:rsidRDefault="00A8575F">
      <w:pPr>
        <w:spacing w:line="200" w:lineRule="atLeast"/>
        <w:jc w:val="both"/>
        <w:rPr>
          <w:rFonts w:ascii="Arial" w:hAnsi="Arial"/>
          <w:lang w:val="ru-RU"/>
        </w:rPr>
      </w:pPr>
      <w:r>
        <w:rPr>
          <w:rFonts w:ascii="Arial" w:hAnsi="Arial"/>
          <w:lang w:val="ru-RU"/>
        </w:rPr>
        <w:t>Код направления расходов местного бюджета 5118, используется исключительно для отражения расходов местного бюджета, источником финансового обеспечения которых являются полученные из федерального бюджета субвенции, имеющих целевое назначение.</w:t>
      </w:r>
    </w:p>
    <w:p w:rsidR="00A8575F" w:rsidRDefault="00A8575F">
      <w:pPr>
        <w:spacing w:line="200" w:lineRule="atLeast"/>
        <w:jc w:val="both"/>
        <w:rPr>
          <w:rFonts w:ascii="Arial" w:hAnsi="Arial"/>
          <w:lang w:val="ru-RU"/>
        </w:rPr>
      </w:pPr>
      <w:r>
        <w:rPr>
          <w:rFonts w:ascii="Arial" w:hAnsi="Arial"/>
          <w:lang w:val="ru-RU"/>
        </w:rPr>
        <w:t>Перечень и коды  направлений расходов местного бюджета представлены в Приложении 2 к настоящему Порядку.</w:t>
      </w:r>
    </w:p>
    <w:p w:rsidR="00A8575F" w:rsidRDefault="00A8575F">
      <w:pPr>
        <w:spacing w:line="200" w:lineRule="atLeast"/>
        <w:jc w:val="both"/>
        <w:rPr>
          <w:rFonts w:ascii="Arial" w:hAnsi="Arial"/>
          <w:lang w:val="ru-RU"/>
        </w:rPr>
      </w:pPr>
      <w:r>
        <w:rPr>
          <w:rFonts w:ascii="Arial" w:hAnsi="Arial"/>
          <w:lang w:val="ru-RU"/>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(федерального) бюджета, осуществляются по кодам направления расходов, идентичным кодам соответствующих направлений расходов областного (федерального) бюджета, по которым отражаются расходы областного (федерального) бюджета на предоставление вышеуказанных межбюджетных трансфертов без включения (отражения) в наименовании указанного направления расходов указания на наименование областного (федерального) межбюджетного трансферта, являющегося источником финансового обеспечения расходов местного бюджета.</w:t>
      </w:r>
    </w:p>
    <w:p w:rsidR="00A8575F" w:rsidRDefault="00A8575F">
      <w:pPr>
        <w:spacing w:line="200" w:lineRule="atLeast"/>
        <w:jc w:val="both"/>
        <w:rPr>
          <w:rFonts w:ascii="Arial" w:hAnsi="Arial"/>
          <w:lang w:val="ru-RU"/>
        </w:rPr>
      </w:pPr>
      <w:r>
        <w:rPr>
          <w:rFonts w:ascii="Arial" w:hAnsi="Arial"/>
          <w:lang w:val="ru-RU"/>
        </w:rPr>
        <w:t>Перечень и коды направлений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 представлены в Приложении 3 к настоящему Порядку.</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2. Правила отнесения расходов местного бюджета на соответствующие целевые статьи</w:t>
      </w:r>
    </w:p>
    <w:p w:rsidR="00A8575F" w:rsidRDefault="00A8575F">
      <w:pPr>
        <w:spacing w:line="200" w:lineRule="atLeast"/>
        <w:jc w:val="center"/>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2.1. Муниципальные программы</w:t>
      </w:r>
    </w:p>
    <w:p w:rsidR="00A8575F" w:rsidRDefault="00A8575F">
      <w:pPr>
        <w:spacing w:line="200" w:lineRule="atLeast"/>
        <w:jc w:val="center"/>
        <w:rPr>
          <w:rFonts w:ascii="Arial" w:hAnsi="Arial"/>
          <w:lang w:val="ru-RU"/>
        </w:rPr>
      </w:pPr>
    </w:p>
    <w:p w:rsidR="00A8575F" w:rsidRDefault="00A8575F">
      <w:pPr>
        <w:spacing w:line="200" w:lineRule="atLeast"/>
        <w:jc w:val="both"/>
        <w:rPr>
          <w:rFonts w:ascii="Arial" w:hAnsi="Arial"/>
          <w:b/>
          <w:bCs/>
          <w:lang w:val="ru-RU"/>
        </w:rPr>
      </w:pPr>
      <w:r>
        <w:rPr>
          <w:rFonts w:ascii="Arial" w:hAnsi="Arial"/>
          <w:b/>
          <w:bCs/>
          <w:lang w:val="ru-RU"/>
        </w:rPr>
        <w:t>13101 00000 Муниципальная программа «Защита населения и территорий от чрезвычайных ситуаций, обеспечение пожарной безопасности и безопасности людей на водный объектах»</w:t>
      </w:r>
    </w:p>
    <w:p w:rsidR="00A8575F" w:rsidRDefault="00A8575F">
      <w:pPr>
        <w:spacing w:line="200" w:lineRule="atLeast"/>
        <w:jc w:val="both"/>
        <w:rPr>
          <w:rFonts w:ascii="Arial" w:hAnsi="Arial"/>
          <w:bCs/>
          <w:lang w:val="ru-RU"/>
        </w:rPr>
      </w:pPr>
      <w:r>
        <w:rPr>
          <w:rFonts w:ascii="Arial" w:hAnsi="Arial"/>
          <w:bCs/>
          <w:lang w:val="ru-RU"/>
        </w:rPr>
        <w:t xml:space="preserve">По данной целевой статье отражаются расходы местного </w:t>
      </w:r>
      <w:r>
        <w:rPr>
          <w:rFonts w:ascii="Arial" w:hAnsi="Arial"/>
          <w:lang w:val="ru-RU"/>
        </w:rPr>
        <w:t xml:space="preserve">бюджета на реализацию муниципальной программы </w:t>
      </w:r>
      <w:r w:rsidR="007439BC">
        <w:rPr>
          <w:rFonts w:ascii="Arial" w:hAnsi="Arial"/>
          <w:lang w:val="ru-RU"/>
        </w:rPr>
        <w:t>Уланковского</w:t>
      </w:r>
      <w:r>
        <w:rPr>
          <w:rFonts w:ascii="Arial" w:hAnsi="Arial"/>
          <w:lang w:val="ru-RU"/>
        </w:rPr>
        <w:t xml:space="preserve"> сельского поселения </w:t>
      </w:r>
      <w:r>
        <w:rPr>
          <w:rFonts w:ascii="Arial" w:hAnsi="Arial"/>
          <w:bCs/>
          <w:lang w:val="ru-RU"/>
        </w:rPr>
        <w:lastRenderedPageBreak/>
        <w:t>«Защита населения и территорий от чрезвычайных ситуаций, обеспечение пожарной безопасности и безопасности людей на водных объектах»</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
          <w:bCs/>
          <w:lang w:val="ru-RU"/>
        </w:rPr>
      </w:pPr>
      <w:r>
        <w:rPr>
          <w:rFonts w:ascii="Arial" w:hAnsi="Arial"/>
          <w:b/>
          <w:bCs/>
          <w:lang w:val="ru-RU"/>
        </w:rPr>
        <w:t>07301  00000  Муниципальная программа «Обеспечение доступным и комфортным жильем и коммунальными услугами граждан»</w:t>
      </w:r>
    </w:p>
    <w:p w:rsidR="00A8575F" w:rsidRDefault="00A8575F">
      <w:pPr>
        <w:spacing w:line="200" w:lineRule="atLeast"/>
        <w:jc w:val="both"/>
        <w:rPr>
          <w:rFonts w:ascii="Arial" w:hAnsi="Arial"/>
          <w:bCs/>
          <w:lang w:val="ru-RU"/>
        </w:rPr>
      </w:pPr>
      <w:r>
        <w:rPr>
          <w:rFonts w:ascii="Arial" w:hAnsi="Arial"/>
          <w:bCs/>
          <w:lang w:val="ru-RU"/>
        </w:rPr>
        <w:t xml:space="preserve">По данной целевой статье отражаются расходы местного </w:t>
      </w:r>
      <w:r>
        <w:rPr>
          <w:rFonts w:ascii="Arial" w:hAnsi="Arial"/>
          <w:lang w:val="ru-RU"/>
        </w:rPr>
        <w:t xml:space="preserve">бюджета на реализацию муниципальной программы </w:t>
      </w:r>
      <w:r>
        <w:rPr>
          <w:rFonts w:ascii="Arial" w:hAnsi="Arial"/>
          <w:bCs/>
          <w:lang w:val="ru-RU"/>
        </w:rPr>
        <w:t>«Обеспечение доступным и комфортным жильем и коммунальными услугами граждан»</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01302  00000  Муниципальная программа «Развитие культуры»</w:t>
      </w:r>
    </w:p>
    <w:p w:rsidR="00A8575F" w:rsidRDefault="00A8575F">
      <w:pPr>
        <w:spacing w:line="200" w:lineRule="atLeast"/>
        <w:jc w:val="both"/>
        <w:rPr>
          <w:rFonts w:ascii="Arial" w:hAnsi="Arial"/>
          <w:bCs/>
          <w:lang w:val="ru-RU"/>
        </w:rPr>
      </w:pPr>
      <w:r>
        <w:rPr>
          <w:rFonts w:ascii="Arial" w:hAnsi="Arial"/>
          <w:bCs/>
          <w:lang w:val="ru-RU"/>
        </w:rPr>
        <w:t xml:space="preserve">По данной целевой статье отражаются расходы местного </w:t>
      </w:r>
      <w:r>
        <w:rPr>
          <w:rFonts w:ascii="Arial" w:hAnsi="Arial"/>
          <w:lang w:val="ru-RU"/>
        </w:rPr>
        <w:t xml:space="preserve">бюджета на реализацию муниципальной программы </w:t>
      </w:r>
      <w:r>
        <w:rPr>
          <w:rFonts w:ascii="Arial" w:hAnsi="Arial"/>
          <w:bCs/>
          <w:lang w:val="ru-RU"/>
        </w:rPr>
        <w:t>«Развитие культуры»</w:t>
      </w:r>
    </w:p>
    <w:p w:rsidR="00A22C37" w:rsidRDefault="00A22C37" w:rsidP="00A22C37">
      <w:pPr>
        <w:ind w:firstLine="709"/>
        <w:jc w:val="both"/>
        <w:rPr>
          <w:rFonts w:ascii="Times New Roman" w:hAnsi="Times New Roman"/>
          <w:bCs/>
          <w:sz w:val="28"/>
          <w:szCs w:val="28"/>
          <w:lang w:val="ru-RU"/>
        </w:rPr>
      </w:pPr>
    </w:p>
    <w:p w:rsidR="00A22C37" w:rsidRPr="00E00E32" w:rsidRDefault="00A22C37" w:rsidP="00A22C37">
      <w:pPr>
        <w:ind w:firstLine="709"/>
        <w:jc w:val="both"/>
        <w:rPr>
          <w:rFonts w:ascii="Arial" w:hAnsi="Arial" w:cs="Arial"/>
          <w:b/>
          <w:bCs/>
          <w:lang w:val="ru-RU"/>
        </w:rPr>
      </w:pPr>
      <w:r w:rsidRPr="00E00E32">
        <w:rPr>
          <w:rFonts w:ascii="Arial" w:hAnsi="Arial" w:cs="Arial"/>
          <w:b/>
          <w:bCs/>
          <w:lang w:val="ru-RU"/>
        </w:rPr>
        <w:t>02201  00000  Муниципальная программа «Социальная поддержка граждан»</w:t>
      </w:r>
    </w:p>
    <w:p w:rsidR="00A8575F" w:rsidRPr="00E00E32" w:rsidRDefault="00A22C37" w:rsidP="00E00E32">
      <w:pPr>
        <w:ind w:firstLine="709"/>
        <w:jc w:val="both"/>
        <w:rPr>
          <w:rFonts w:ascii="Arial" w:hAnsi="Arial" w:cs="Arial"/>
          <w:bCs/>
          <w:lang w:val="ru-RU"/>
        </w:rPr>
      </w:pPr>
      <w:r w:rsidRPr="00E00E32">
        <w:rPr>
          <w:rFonts w:ascii="Arial" w:hAnsi="Arial" w:cs="Arial"/>
          <w:bCs/>
          <w:lang w:val="ru-RU"/>
        </w:rPr>
        <w:t xml:space="preserve">По данной целевой статье отражаются расходы местного </w:t>
      </w:r>
      <w:r w:rsidRPr="00E00E32">
        <w:rPr>
          <w:rFonts w:ascii="Arial" w:hAnsi="Arial" w:cs="Arial"/>
          <w:lang w:val="ru-RU"/>
        </w:rPr>
        <w:t xml:space="preserve">бюджета на реализацию муниципальной программы </w:t>
      </w:r>
      <w:r w:rsidRPr="00E00E32">
        <w:rPr>
          <w:rFonts w:ascii="Arial" w:hAnsi="Arial" w:cs="Arial"/>
          <w:bCs/>
          <w:lang w:val="ru-RU"/>
        </w:rPr>
        <w:t>«Социальная поддержка граждан»</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
          <w:bCs/>
          <w:lang w:val="ru-RU"/>
        </w:rPr>
      </w:pPr>
      <w:r>
        <w:rPr>
          <w:rFonts w:ascii="Arial" w:hAnsi="Arial"/>
          <w:b/>
          <w:bCs/>
          <w:lang w:val="ru-RU"/>
        </w:rPr>
        <w:t>2.2 Направления расходов местного бюджета</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0100  Общегосударственные вопросы</w:t>
      </w:r>
    </w:p>
    <w:p w:rsidR="00A8575F" w:rsidRDefault="00A8575F">
      <w:pPr>
        <w:autoSpaceDE w:val="0"/>
        <w:spacing w:line="200" w:lineRule="atLeast"/>
        <w:jc w:val="both"/>
        <w:rPr>
          <w:rFonts w:ascii="Arial" w:hAnsi="Arial"/>
          <w:bCs/>
          <w:lang w:val="ru-RU"/>
        </w:rPr>
      </w:pPr>
      <w:r>
        <w:rPr>
          <w:rFonts w:ascii="Arial" w:hAnsi="Arial"/>
          <w:bCs/>
          <w:lang w:val="ru-RU"/>
        </w:rPr>
        <w:t xml:space="preserve">По данному коду направления расходов отражаются расходы местного бюджета на финансовое обеспечение деятельности органов местного самоуправления </w:t>
      </w:r>
      <w:r w:rsidR="007439BC">
        <w:rPr>
          <w:rFonts w:ascii="Arial" w:hAnsi="Arial"/>
          <w:bCs/>
          <w:lang w:val="ru-RU"/>
        </w:rPr>
        <w:t>Уланковского</w:t>
      </w:r>
      <w:r>
        <w:rPr>
          <w:rFonts w:ascii="Arial" w:hAnsi="Arial"/>
          <w:bCs/>
          <w:lang w:val="ru-RU"/>
        </w:rPr>
        <w:t xml:space="preserve"> сельсовета, в том числе:</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lang w:val="ru-RU"/>
        </w:rPr>
      </w:pPr>
      <w:r>
        <w:rPr>
          <w:rFonts w:ascii="Arial" w:hAnsi="Arial"/>
          <w:b/>
          <w:lang w:val="ru-RU"/>
        </w:rPr>
        <w:t>0102 Функционирование высшего должностного лица субъекта Российской Федерации и муниципального образования</w:t>
      </w:r>
    </w:p>
    <w:p w:rsidR="00A8575F" w:rsidRDefault="00A8575F">
      <w:pPr>
        <w:spacing w:line="200" w:lineRule="atLeast"/>
        <w:jc w:val="both"/>
        <w:rPr>
          <w:rFonts w:ascii="Arial" w:hAnsi="Arial"/>
          <w:lang w:val="ru-RU"/>
        </w:rPr>
      </w:pPr>
      <w:r>
        <w:rPr>
          <w:rFonts w:ascii="Arial" w:hAnsi="Arial"/>
          <w:lang w:val="ru-RU"/>
        </w:rPr>
        <w:t>По данному коду направления расходов отражаются расходы местного бюджета на финансовое обеспечение деятельности главы местной администрации.</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A8575F" w:rsidRDefault="00A8575F">
      <w:pPr>
        <w:autoSpaceDE w:val="0"/>
        <w:spacing w:line="200" w:lineRule="atLeast"/>
        <w:jc w:val="both"/>
        <w:rPr>
          <w:rFonts w:ascii="Arial" w:hAnsi="Arial"/>
          <w:bCs/>
          <w:lang w:val="ru-RU"/>
        </w:rPr>
      </w:pPr>
      <w:r>
        <w:rPr>
          <w:rFonts w:ascii="Arial" w:hAnsi="Arial"/>
          <w:bCs/>
          <w:lang w:val="ru-RU"/>
        </w:rPr>
        <w:t>По данному коду направления отражаются расходы местного бюджета на финансовое обеспечение деятельности Администрации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0106 Обеспечение деятельности финансовых, налоговых и таможенных органов и органов финансового (финансово-бюджетного) надзора</w:t>
      </w:r>
    </w:p>
    <w:p w:rsidR="00A8575F" w:rsidRDefault="00A8575F">
      <w:pPr>
        <w:autoSpaceDE w:val="0"/>
        <w:spacing w:line="200" w:lineRule="atLeast"/>
        <w:jc w:val="both"/>
        <w:rPr>
          <w:rFonts w:ascii="Arial" w:hAnsi="Arial"/>
          <w:bCs/>
          <w:lang w:val="ru-RU"/>
        </w:rPr>
      </w:pPr>
      <w:r>
        <w:rPr>
          <w:rFonts w:ascii="Arial" w:hAnsi="Arial"/>
          <w:bCs/>
          <w:lang w:val="ru-RU"/>
        </w:rPr>
        <w:t>По данному коду направления отражаются расходы местного бюджета на финансовое обеспечение деятельности внутреннего финансового контроля и контрольно-счетных органов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autoSpaceDE w:val="0"/>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0111 Резервные фонды</w:t>
      </w:r>
    </w:p>
    <w:p w:rsidR="00A8575F" w:rsidRDefault="00A8575F">
      <w:pPr>
        <w:autoSpaceDE w:val="0"/>
        <w:spacing w:line="200" w:lineRule="atLeast"/>
        <w:jc w:val="both"/>
        <w:rPr>
          <w:rFonts w:ascii="Arial" w:hAnsi="Arial"/>
          <w:bCs/>
          <w:lang w:val="ru-RU"/>
        </w:rPr>
      </w:pPr>
      <w:r>
        <w:rPr>
          <w:rFonts w:ascii="Arial" w:hAnsi="Arial"/>
          <w:bCs/>
          <w:lang w:val="ru-RU"/>
        </w:rPr>
        <w:t xml:space="preserve">По данному коду направления отражаются резервные фонды </w:t>
      </w:r>
      <w:proofErr w:type="spellStart"/>
      <w:r>
        <w:rPr>
          <w:rFonts w:ascii="Arial" w:hAnsi="Arial"/>
          <w:bCs/>
          <w:lang w:val="ru-RU"/>
        </w:rPr>
        <w:t>админситрации</w:t>
      </w:r>
      <w:proofErr w:type="spellEnd"/>
      <w:r>
        <w:rPr>
          <w:rFonts w:ascii="Arial" w:hAnsi="Arial"/>
          <w:bCs/>
          <w:lang w:val="ru-RU"/>
        </w:rPr>
        <w:t xml:space="preserve">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autoSpaceDE w:val="0"/>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lastRenderedPageBreak/>
        <w:t>0113 Другие общегосударственные вопросы</w:t>
      </w:r>
    </w:p>
    <w:p w:rsidR="00A8575F" w:rsidRDefault="00A8575F">
      <w:pPr>
        <w:autoSpaceDE w:val="0"/>
        <w:spacing w:line="200" w:lineRule="atLeast"/>
        <w:jc w:val="both"/>
        <w:rPr>
          <w:rFonts w:ascii="Arial" w:hAnsi="Arial"/>
          <w:bCs/>
          <w:lang w:val="ru-RU"/>
        </w:rPr>
      </w:pPr>
      <w:r>
        <w:rPr>
          <w:rFonts w:ascii="Arial" w:hAnsi="Arial"/>
          <w:bCs/>
          <w:lang w:val="ru-RU"/>
        </w:rPr>
        <w:t>По данному коду направления отражаются расходы местного бюджета на финансовое обеспечение деятельности  администрации по управлению муниципальным имуществом и земельными ресурсами, проведение мероприятий  направленных на развитие муниципальной службы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autoSpaceDE w:val="0"/>
        <w:spacing w:line="200" w:lineRule="atLeast"/>
        <w:jc w:val="both"/>
        <w:rPr>
          <w:rFonts w:ascii="Arial" w:hAnsi="Arial"/>
          <w:lang w:val="ru-RU"/>
        </w:rPr>
      </w:pPr>
    </w:p>
    <w:p w:rsidR="00A8575F" w:rsidRDefault="00A8575F">
      <w:pPr>
        <w:spacing w:line="200" w:lineRule="atLeast"/>
        <w:jc w:val="both"/>
        <w:rPr>
          <w:rFonts w:ascii="Arial" w:hAnsi="Arial"/>
          <w:b/>
          <w:lang w:val="ru-RU"/>
        </w:rPr>
      </w:pPr>
    </w:p>
    <w:p w:rsidR="00A8575F" w:rsidRDefault="00A8575F">
      <w:pPr>
        <w:spacing w:line="200" w:lineRule="atLeast"/>
        <w:jc w:val="both"/>
        <w:rPr>
          <w:rFonts w:ascii="Arial" w:hAnsi="Arial"/>
          <w:b/>
          <w:lang w:val="ru-RU"/>
        </w:rPr>
      </w:pPr>
    </w:p>
    <w:p w:rsidR="00A8575F" w:rsidRDefault="00A8575F">
      <w:pPr>
        <w:spacing w:line="200" w:lineRule="atLeast"/>
        <w:jc w:val="both"/>
        <w:rPr>
          <w:rFonts w:ascii="Arial" w:hAnsi="Arial"/>
          <w:b/>
          <w:lang w:val="ru-RU"/>
        </w:rPr>
      </w:pPr>
      <w:r>
        <w:rPr>
          <w:rFonts w:ascii="Arial" w:hAnsi="Arial"/>
          <w:b/>
          <w:lang w:val="ru-RU"/>
        </w:rPr>
        <w:t>0200  Национальная оборона</w:t>
      </w:r>
    </w:p>
    <w:p w:rsidR="00A8575F" w:rsidRDefault="00A8575F">
      <w:pPr>
        <w:spacing w:line="200" w:lineRule="atLeast"/>
        <w:jc w:val="both"/>
        <w:rPr>
          <w:rFonts w:ascii="Arial" w:hAnsi="Arial"/>
          <w:lang w:val="ru-RU"/>
        </w:rPr>
      </w:pPr>
      <w:r>
        <w:rPr>
          <w:rFonts w:ascii="Arial" w:hAnsi="Arial"/>
          <w:bCs/>
          <w:lang w:val="ru-RU"/>
        </w:rPr>
        <w:t xml:space="preserve">По данному коду направления отражаются расходы местного бюджета на финансовое обеспечение </w:t>
      </w:r>
      <w:r>
        <w:rPr>
          <w:rFonts w:ascii="Arial" w:hAnsi="Arial"/>
          <w:lang w:val="ru-RU"/>
        </w:rPr>
        <w:t>деятельности муниципальных учреждений, в том числе:</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b/>
          <w:lang w:val="ru-RU"/>
        </w:rPr>
      </w:pPr>
      <w:r>
        <w:rPr>
          <w:rFonts w:ascii="Arial" w:hAnsi="Arial"/>
          <w:b/>
          <w:lang w:val="ru-RU"/>
        </w:rPr>
        <w:t>0203 Мобилизационная и вневойсковая подготовка</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осуществление первичного воинского учета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0300 Национальная безопасность и правоохранительная деятельность</w:t>
      </w:r>
    </w:p>
    <w:p w:rsidR="00A8575F" w:rsidRDefault="00A8575F">
      <w:pPr>
        <w:spacing w:line="200" w:lineRule="atLeast"/>
        <w:jc w:val="both"/>
        <w:rPr>
          <w:rFonts w:ascii="Arial" w:hAnsi="Arial"/>
          <w:b/>
          <w:bCs/>
          <w:lang w:val="ru-RU"/>
        </w:rPr>
      </w:pPr>
      <w:r>
        <w:rPr>
          <w:rFonts w:ascii="Arial" w:hAnsi="Arial"/>
          <w:b/>
          <w:bCs/>
          <w:lang w:val="ru-RU"/>
        </w:rPr>
        <w:t>0310 Обеспечение пожарной безопасности</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осуществление мероприятий по обеспечению эффективного функционирования системы пожарной безопасности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0400 Национальная экономика</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 xml:space="preserve">0409 Дорожное хозяйство (дорожные фонды) </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в рамках переданных полномочий по содержанию автомобильных дорог общего пользования местного значения.</w:t>
      </w:r>
    </w:p>
    <w:p w:rsidR="00A8575F" w:rsidRDefault="00A8575F">
      <w:pPr>
        <w:spacing w:line="200" w:lineRule="atLeast"/>
        <w:jc w:val="both"/>
        <w:rPr>
          <w:rFonts w:ascii="Arial" w:hAnsi="Arial"/>
          <w:lang w:val="ru-RU"/>
        </w:rPr>
      </w:pPr>
    </w:p>
    <w:p w:rsidR="00A8575F" w:rsidRPr="009B2811" w:rsidRDefault="00A8575F">
      <w:pPr>
        <w:pStyle w:val="af9"/>
        <w:spacing w:after="0" w:line="200" w:lineRule="atLeast"/>
        <w:ind w:left="0"/>
        <w:jc w:val="both"/>
        <w:rPr>
          <w:rFonts w:ascii="Arial" w:hAnsi="Arial"/>
          <w:b/>
          <w:bCs/>
          <w:lang w:val="ru-RU"/>
        </w:rPr>
      </w:pPr>
      <w:r>
        <w:rPr>
          <w:rFonts w:ascii="Arial" w:hAnsi="Arial"/>
          <w:b/>
          <w:bCs/>
          <w:lang w:val="ru-RU"/>
        </w:rPr>
        <w:t>0500</w:t>
      </w:r>
      <w:r>
        <w:rPr>
          <w:rFonts w:ascii="Arial" w:hAnsi="Arial"/>
          <w:bCs/>
          <w:lang w:val="ru-RU"/>
        </w:rPr>
        <w:t xml:space="preserve"> </w:t>
      </w:r>
      <w:r>
        <w:rPr>
          <w:rFonts w:ascii="Arial" w:hAnsi="Arial"/>
          <w:b/>
          <w:bCs/>
          <w:lang w:val="ru-RU"/>
        </w:rPr>
        <w:t>Жилищно-коммунальное хозяйство</w:t>
      </w:r>
      <w:r w:rsidRPr="009B2811">
        <w:rPr>
          <w:rFonts w:ascii="Arial" w:hAnsi="Arial"/>
          <w:b/>
          <w:bCs/>
          <w:lang w:val="ru-RU"/>
        </w:rPr>
        <w:t xml:space="preserve"> </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b/>
          <w:lang w:val="ru-RU"/>
        </w:rPr>
      </w:pPr>
      <w:r>
        <w:rPr>
          <w:rFonts w:ascii="Arial" w:hAnsi="Arial"/>
          <w:b/>
          <w:lang w:val="ru-RU"/>
        </w:rPr>
        <w:t>0503 Благоустройство</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связанные с обеспечением освещения улиц в населенных пунктах, проведением мероприятий по благоустройству территории населенных пунктов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lang w:val="ru-RU"/>
        </w:rPr>
      </w:pPr>
    </w:p>
    <w:p w:rsidR="00A8575F" w:rsidRDefault="00A8575F">
      <w:pPr>
        <w:pStyle w:val="af9"/>
        <w:spacing w:after="0" w:line="200" w:lineRule="atLeast"/>
        <w:ind w:left="0"/>
        <w:rPr>
          <w:rFonts w:ascii="Arial" w:hAnsi="Arial"/>
          <w:b/>
          <w:bCs/>
          <w:lang w:val="ru-RU"/>
        </w:rPr>
      </w:pPr>
      <w:r>
        <w:rPr>
          <w:rFonts w:ascii="Arial" w:hAnsi="Arial"/>
          <w:b/>
          <w:bCs/>
          <w:lang w:val="ru-RU"/>
        </w:rPr>
        <w:t>0800 Культура и кинематография</w:t>
      </w:r>
    </w:p>
    <w:p w:rsidR="00A8575F" w:rsidRDefault="00A8575F">
      <w:pPr>
        <w:pStyle w:val="af9"/>
        <w:spacing w:after="0" w:line="200" w:lineRule="atLeast"/>
        <w:ind w:left="0"/>
        <w:rPr>
          <w:rFonts w:ascii="Arial" w:hAnsi="Arial"/>
          <w:b/>
          <w:bCs/>
          <w:lang w:val="ru-RU"/>
        </w:rPr>
      </w:pPr>
      <w:r>
        <w:rPr>
          <w:rFonts w:ascii="Arial" w:hAnsi="Arial"/>
          <w:b/>
          <w:bCs/>
          <w:lang w:val="ru-RU"/>
        </w:rPr>
        <w:t>0801 Культура</w:t>
      </w:r>
    </w:p>
    <w:p w:rsidR="00A8575F" w:rsidRDefault="00A8575F">
      <w:pPr>
        <w:spacing w:line="200" w:lineRule="atLeast"/>
        <w:jc w:val="both"/>
        <w:rPr>
          <w:rFonts w:ascii="Arial" w:hAnsi="Arial"/>
          <w:bCs/>
          <w:lang w:val="ru-RU"/>
        </w:rPr>
      </w:pPr>
      <w:r>
        <w:rPr>
          <w:rFonts w:ascii="Arial" w:hAnsi="Arial"/>
          <w:bCs/>
          <w:lang w:val="ru-RU"/>
        </w:rPr>
        <w:lastRenderedPageBreak/>
        <w:t>По данному коду направления расходов отражаются расходы  бюджета связанные с сохранением и развитием исполнительских искусств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
          <w:bCs/>
          <w:lang w:val="ru-RU"/>
        </w:rPr>
      </w:pPr>
    </w:p>
    <w:p w:rsidR="00A22C37" w:rsidRPr="00E00E32" w:rsidRDefault="00A8575F" w:rsidP="00A22C37">
      <w:pPr>
        <w:pStyle w:val="af9"/>
        <w:spacing w:after="0"/>
        <w:ind w:left="0" w:firstLine="709"/>
        <w:jc w:val="both"/>
        <w:rPr>
          <w:rFonts w:ascii="Arial" w:eastAsia="Arial Unicode MS" w:hAnsi="Arial" w:cs="Arial"/>
          <w:b/>
          <w:lang w:val="ru-RU"/>
        </w:rPr>
      </w:pPr>
      <w:r>
        <w:rPr>
          <w:rFonts w:ascii="Arial" w:hAnsi="Arial"/>
          <w:b/>
          <w:lang w:val="ru-RU"/>
        </w:rPr>
        <w:t xml:space="preserve"> </w:t>
      </w:r>
      <w:r w:rsidR="00A22C37" w:rsidRPr="00E00E32">
        <w:rPr>
          <w:rFonts w:ascii="Arial" w:eastAsia="Arial Unicode MS" w:hAnsi="Arial" w:cs="Arial"/>
          <w:b/>
          <w:lang w:val="ru-RU"/>
        </w:rPr>
        <w:t>10</w:t>
      </w:r>
      <w:r w:rsidR="00A22C37" w:rsidRPr="009B2811">
        <w:rPr>
          <w:rFonts w:ascii="Arial" w:eastAsia="Arial Unicode MS" w:hAnsi="Arial" w:cs="Arial"/>
          <w:b/>
          <w:lang w:val="ru-RU"/>
        </w:rPr>
        <w:t xml:space="preserve">00 </w:t>
      </w:r>
      <w:r w:rsidR="00A22C37" w:rsidRPr="00E00E32">
        <w:rPr>
          <w:rFonts w:ascii="Arial" w:eastAsia="Arial Unicode MS" w:hAnsi="Arial" w:cs="Arial"/>
          <w:b/>
          <w:lang w:val="ru-RU"/>
        </w:rPr>
        <w:t xml:space="preserve">Социальная политика </w:t>
      </w:r>
    </w:p>
    <w:p w:rsidR="00A22C37" w:rsidRPr="009B2811" w:rsidRDefault="00A22C37" w:rsidP="00A22C37">
      <w:pPr>
        <w:pStyle w:val="af9"/>
        <w:spacing w:after="0"/>
        <w:ind w:left="0" w:firstLine="709"/>
        <w:jc w:val="both"/>
        <w:rPr>
          <w:rFonts w:ascii="Arial" w:eastAsia="Arial Unicode MS" w:hAnsi="Arial" w:cs="Arial"/>
          <w:lang w:val="ru-RU"/>
        </w:rPr>
      </w:pPr>
      <w:r w:rsidRPr="009B2811">
        <w:rPr>
          <w:rFonts w:ascii="Arial" w:eastAsia="Arial Unicode MS" w:hAnsi="Arial" w:cs="Arial"/>
          <w:bCs/>
          <w:lang w:val="ru-RU"/>
        </w:rPr>
        <w:t>По данному коду направления расходов  отражаются расходы местного бюджета, связанные с выплатой доплат к пенсиям и дополнительное пенсионное обеспечение, в том числе:</w:t>
      </w:r>
    </w:p>
    <w:p w:rsidR="00A22C37" w:rsidRPr="009B2811" w:rsidRDefault="00A22C37" w:rsidP="00A22C37">
      <w:pPr>
        <w:pStyle w:val="af9"/>
        <w:spacing w:after="0"/>
        <w:ind w:left="0" w:firstLine="709"/>
        <w:rPr>
          <w:rFonts w:ascii="Arial" w:eastAsia="Arial Unicode MS" w:hAnsi="Arial" w:cs="Arial"/>
          <w:bCs/>
          <w:lang w:val="ru-RU"/>
        </w:rPr>
      </w:pPr>
    </w:p>
    <w:p w:rsidR="00A22C37" w:rsidRPr="00E00E32" w:rsidRDefault="00A22C37" w:rsidP="00A22C37">
      <w:pPr>
        <w:pStyle w:val="af9"/>
        <w:spacing w:after="0"/>
        <w:ind w:left="0" w:firstLine="709"/>
        <w:jc w:val="both"/>
        <w:rPr>
          <w:rFonts w:ascii="Arial" w:eastAsia="Arial Unicode MS" w:hAnsi="Arial" w:cs="Arial"/>
          <w:b/>
          <w:bCs/>
          <w:lang w:val="ru-RU"/>
        </w:rPr>
      </w:pPr>
      <w:r w:rsidRPr="00E00E32">
        <w:rPr>
          <w:rFonts w:ascii="Arial" w:eastAsia="Arial Unicode MS" w:hAnsi="Arial" w:cs="Arial"/>
          <w:b/>
          <w:bCs/>
          <w:lang w:val="ru-RU"/>
        </w:rPr>
        <w:t>1001</w:t>
      </w:r>
      <w:r w:rsidRPr="009B2811">
        <w:rPr>
          <w:rFonts w:ascii="Arial" w:eastAsia="Arial Unicode MS" w:hAnsi="Arial" w:cs="Arial"/>
          <w:b/>
          <w:bCs/>
          <w:lang w:val="ru-RU"/>
        </w:rPr>
        <w:t xml:space="preserve"> </w:t>
      </w:r>
      <w:r w:rsidRPr="00E00E32">
        <w:rPr>
          <w:rFonts w:ascii="Arial" w:eastAsia="Arial Unicode MS" w:hAnsi="Arial" w:cs="Arial"/>
          <w:b/>
          <w:bCs/>
          <w:lang w:val="ru-RU"/>
        </w:rPr>
        <w:t>Пенсионное обеспечение</w:t>
      </w:r>
    </w:p>
    <w:p w:rsidR="00A22C37" w:rsidRPr="009B2811" w:rsidRDefault="00A22C37" w:rsidP="00A22C37">
      <w:pPr>
        <w:pStyle w:val="af9"/>
        <w:spacing w:after="0"/>
        <w:ind w:left="0" w:firstLine="709"/>
        <w:jc w:val="both"/>
        <w:rPr>
          <w:rFonts w:ascii="Arial" w:eastAsia="Arial Unicode MS" w:hAnsi="Arial" w:cs="Arial"/>
          <w:lang w:val="ru-RU"/>
        </w:rPr>
      </w:pPr>
      <w:r w:rsidRPr="009B2811">
        <w:rPr>
          <w:rFonts w:ascii="Arial" w:eastAsia="Arial Unicode MS" w:hAnsi="Arial" w:cs="Arial"/>
          <w:bCs/>
          <w:lang w:val="ru-RU"/>
        </w:rPr>
        <w:t xml:space="preserve">По данному коду направления расходов отражаются расходы местного бюджета на выплату пенсии за выслугу лет </w:t>
      </w:r>
      <w:r w:rsidRPr="00E00E32">
        <w:rPr>
          <w:rFonts w:ascii="Arial" w:eastAsia="Arial Unicode MS" w:hAnsi="Arial" w:cs="Arial"/>
          <w:bCs/>
          <w:lang w:val="ru-RU"/>
        </w:rPr>
        <w:t xml:space="preserve"> и доплат к пенсиям </w:t>
      </w:r>
      <w:r w:rsidRPr="009B2811">
        <w:rPr>
          <w:rFonts w:ascii="Arial" w:eastAsia="Arial Unicode MS" w:hAnsi="Arial" w:cs="Arial"/>
          <w:bCs/>
          <w:lang w:val="ru-RU"/>
        </w:rPr>
        <w:t>муниципальны</w:t>
      </w:r>
      <w:r w:rsidRPr="00E00E32">
        <w:rPr>
          <w:rFonts w:ascii="Arial" w:eastAsia="Arial Unicode MS" w:hAnsi="Arial" w:cs="Arial"/>
          <w:bCs/>
          <w:lang w:val="ru-RU"/>
        </w:rPr>
        <w:t>х</w:t>
      </w:r>
      <w:r w:rsidRPr="009B2811">
        <w:rPr>
          <w:rFonts w:ascii="Arial" w:eastAsia="Arial Unicode MS" w:hAnsi="Arial" w:cs="Arial"/>
          <w:bCs/>
          <w:lang w:val="ru-RU"/>
        </w:rPr>
        <w:t xml:space="preserve"> служащи</w:t>
      </w:r>
      <w:r w:rsidRPr="00E00E32">
        <w:rPr>
          <w:rFonts w:ascii="Arial" w:eastAsia="Arial Unicode MS" w:hAnsi="Arial" w:cs="Arial"/>
          <w:bCs/>
          <w:lang w:val="ru-RU"/>
        </w:rPr>
        <w:t>х</w:t>
      </w:r>
      <w:proofErr w:type="gramStart"/>
      <w:r w:rsidRPr="009B2811">
        <w:rPr>
          <w:rFonts w:ascii="Arial" w:eastAsia="Arial Unicode MS" w:hAnsi="Arial" w:cs="Arial"/>
          <w:bCs/>
          <w:lang w:val="ru-RU"/>
        </w:rPr>
        <w:t xml:space="preserve"> .</w:t>
      </w:r>
      <w:proofErr w:type="gramEnd"/>
    </w:p>
    <w:p w:rsidR="00A8575F" w:rsidRPr="009B2811" w:rsidRDefault="00A8575F">
      <w:pPr>
        <w:pStyle w:val="af9"/>
        <w:spacing w:after="0" w:line="200" w:lineRule="atLeast"/>
        <w:ind w:left="0"/>
        <w:jc w:val="both"/>
        <w:rPr>
          <w:rFonts w:ascii="Arial" w:hAnsi="Arial"/>
          <w:b/>
          <w:lang w:val="ru-RU"/>
        </w:rPr>
      </w:pPr>
    </w:p>
    <w:p w:rsidR="00A8575F" w:rsidRDefault="00A8575F">
      <w:pPr>
        <w:autoSpaceDE w:val="0"/>
        <w:spacing w:line="200" w:lineRule="atLeast"/>
        <w:jc w:val="both"/>
        <w:rPr>
          <w:rFonts w:ascii="Arial" w:hAnsi="Arial"/>
          <w:bCs/>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r>
        <w:rPr>
          <w:rFonts w:ascii="Arial" w:hAnsi="Arial"/>
          <w:lang w:val="ru-RU"/>
        </w:rPr>
        <w:lastRenderedPageBreak/>
        <w:t>Приложение 1</w:t>
      </w:r>
    </w:p>
    <w:p w:rsidR="00A8575F" w:rsidRDefault="00A8575F">
      <w:pPr>
        <w:spacing w:line="200" w:lineRule="atLeast"/>
        <w:jc w:val="right"/>
        <w:rPr>
          <w:rFonts w:ascii="Arial" w:hAnsi="Arial"/>
          <w:lang w:val="ru-RU"/>
        </w:rPr>
      </w:pPr>
      <w:r>
        <w:rPr>
          <w:rFonts w:ascii="Arial" w:hAnsi="Arial"/>
          <w:lang w:val="ru-RU"/>
        </w:rPr>
        <w:t>к Порядку применения бюджетной классификации</w:t>
      </w:r>
    </w:p>
    <w:p w:rsidR="00A8575F" w:rsidRDefault="00A8575F">
      <w:pPr>
        <w:spacing w:line="200" w:lineRule="atLeast"/>
        <w:jc w:val="right"/>
        <w:rPr>
          <w:rFonts w:ascii="Arial" w:hAnsi="Arial"/>
          <w:lang w:val="ru-RU"/>
        </w:rPr>
      </w:pPr>
      <w:r>
        <w:rPr>
          <w:rFonts w:ascii="Arial" w:hAnsi="Arial"/>
          <w:lang w:val="ru-RU"/>
        </w:rPr>
        <w:t>Российской Федерации в части, относящейся</w:t>
      </w:r>
    </w:p>
    <w:p w:rsidR="00A8575F" w:rsidRDefault="00A8575F">
      <w:pPr>
        <w:spacing w:line="200" w:lineRule="atLeast"/>
        <w:jc w:val="right"/>
        <w:rPr>
          <w:rFonts w:ascii="Arial" w:hAnsi="Arial"/>
          <w:lang w:val="ru-RU"/>
        </w:rPr>
      </w:pPr>
      <w:r>
        <w:rPr>
          <w:rFonts w:ascii="Arial" w:hAnsi="Arial"/>
          <w:lang w:val="ru-RU"/>
        </w:rPr>
        <w:t>к бюджету муниципального образования</w:t>
      </w:r>
    </w:p>
    <w:p w:rsidR="00A8575F" w:rsidRDefault="00A8575F">
      <w:pPr>
        <w:spacing w:line="200" w:lineRule="atLeast"/>
        <w:jc w:val="right"/>
        <w:rPr>
          <w:rFonts w:ascii="Arial" w:hAnsi="Arial"/>
          <w:lang w:val="ru-RU"/>
        </w:rPr>
      </w:pPr>
      <w:r>
        <w:rPr>
          <w:rFonts w:ascii="Arial" w:hAnsi="Arial"/>
          <w:lang w:val="ru-RU"/>
        </w:rPr>
        <w:t>«</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w:t>
      </w:r>
    </w:p>
    <w:p w:rsidR="00A8575F" w:rsidRDefault="00A8575F">
      <w:pPr>
        <w:spacing w:line="200" w:lineRule="atLeast"/>
        <w:jc w:val="right"/>
        <w:rPr>
          <w:rFonts w:ascii="Arial" w:hAnsi="Arial"/>
          <w:lang w:val="ru-RU"/>
        </w:rPr>
      </w:pPr>
      <w:r>
        <w:rPr>
          <w:rFonts w:ascii="Arial" w:hAnsi="Arial"/>
          <w:lang w:val="ru-RU"/>
        </w:rPr>
        <w:t>Курской области</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Перечень и коды</w:t>
      </w:r>
    </w:p>
    <w:p w:rsidR="00A8575F" w:rsidRDefault="00A8575F">
      <w:pPr>
        <w:spacing w:line="200" w:lineRule="atLeast"/>
        <w:jc w:val="center"/>
        <w:rPr>
          <w:rFonts w:ascii="Arial" w:hAnsi="Arial"/>
          <w:b/>
          <w:lang w:val="ru-RU"/>
        </w:rPr>
      </w:pPr>
      <w:r>
        <w:rPr>
          <w:rFonts w:ascii="Arial" w:hAnsi="Arial"/>
          <w:b/>
          <w:lang w:val="ru-RU"/>
        </w:rPr>
        <w:t xml:space="preserve">муниципальных программ, их подпрограмм и </w:t>
      </w:r>
      <w:proofErr w:type="spellStart"/>
      <w:r>
        <w:rPr>
          <w:rFonts w:ascii="Arial" w:hAnsi="Arial"/>
          <w:b/>
          <w:lang w:val="ru-RU"/>
        </w:rPr>
        <w:t>непрограммных</w:t>
      </w:r>
      <w:proofErr w:type="spellEnd"/>
      <w:r>
        <w:rPr>
          <w:rFonts w:ascii="Arial" w:hAnsi="Arial"/>
          <w:b/>
          <w:lang w:val="ru-RU"/>
        </w:rPr>
        <w:t xml:space="preserve"> направлений расходов местного бюджета</w:t>
      </w:r>
    </w:p>
    <w:p w:rsidR="00A8575F" w:rsidRDefault="00A8575F">
      <w:pPr>
        <w:spacing w:line="200" w:lineRule="atLeast"/>
        <w:rPr>
          <w:rFonts w:ascii="Arial" w:hAnsi="Arial"/>
          <w:lang w:val="ru-RU"/>
        </w:rPr>
      </w:pPr>
    </w:p>
    <w:tbl>
      <w:tblPr>
        <w:tblW w:w="9332" w:type="dxa"/>
        <w:tblInd w:w="-5" w:type="dxa"/>
        <w:tblLayout w:type="fixed"/>
        <w:tblLook w:val="0000"/>
      </w:tblPr>
      <w:tblGrid>
        <w:gridCol w:w="2518"/>
        <w:gridCol w:w="2400"/>
        <w:gridCol w:w="4414"/>
      </w:tblGrid>
      <w:tr w:rsidR="00A22C37" w:rsidRPr="00BF7C64"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rPr>
                <w:rFonts w:ascii="Times New Roman" w:hAnsi="Times New Roman"/>
                <w:lang w:val="ru-RU"/>
              </w:rPr>
            </w:pPr>
            <w:r w:rsidRPr="00916D53">
              <w:rPr>
                <w:rFonts w:ascii="Times New Roman" w:hAnsi="Times New Roman"/>
                <w:lang w:val="ru-RU"/>
              </w:rPr>
              <w:t>МП</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rPr>
                <w:rFonts w:ascii="Times New Roman" w:hAnsi="Times New Roman"/>
                <w:lang w:val="ru-RU"/>
              </w:rPr>
            </w:pPr>
            <w:r w:rsidRPr="00916D53">
              <w:rPr>
                <w:rFonts w:ascii="Times New Roman" w:hAnsi="Times New Roman"/>
                <w:lang w:val="ru-RU"/>
              </w:rPr>
              <w:t>ПП</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r w:rsidRPr="00916D53">
              <w:rPr>
                <w:rFonts w:ascii="Times New Roman" w:hAnsi="Times New Roman"/>
                <w:lang w:val="ru-RU"/>
              </w:rPr>
              <w:t>Наименование м</w:t>
            </w:r>
            <w:r>
              <w:rPr>
                <w:rFonts w:ascii="Times New Roman" w:hAnsi="Times New Roman"/>
                <w:lang w:val="ru-RU"/>
              </w:rPr>
              <w:t xml:space="preserve">униципальной программы </w:t>
            </w:r>
            <w:proofErr w:type="spellStart"/>
            <w:r>
              <w:rPr>
                <w:rFonts w:ascii="Times New Roman" w:hAnsi="Times New Roman"/>
                <w:lang w:val="ru-RU"/>
              </w:rPr>
              <w:t>Пореченского</w:t>
            </w:r>
            <w:proofErr w:type="spellEnd"/>
            <w:r w:rsidRPr="00916D53">
              <w:rPr>
                <w:rFonts w:ascii="Times New Roman" w:hAnsi="Times New Roman"/>
                <w:lang w:val="ru-RU"/>
              </w:rPr>
              <w:t xml:space="preserve"> сельского поселения/ подпрограммы (</w:t>
            </w:r>
            <w:proofErr w:type="spellStart"/>
            <w:r w:rsidRPr="00916D53">
              <w:rPr>
                <w:rFonts w:ascii="Times New Roman" w:hAnsi="Times New Roman"/>
                <w:lang w:val="ru-RU"/>
              </w:rPr>
              <w:t>непрограммного</w:t>
            </w:r>
            <w:proofErr w:type="spellEnd"/>
            <w:r w:rsidRPr="00916D53">
              <w:rPr>
                <w:rFonts w:ascii="Times New Roman" w:hAnsi="Times New Roman"/>
                <w:lang w:val="ru-RU"/>
              </w:rPr>
              <w:t xml:space="preserve"> направления расходов местного бюджета)</w:t>
            </w:r>
          </w:p>
        </w:tc>
      </w:tr>
      <w:tr w:rsidR="00A22C37" w:rsidRPr="00BF7C64"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01 0 00 00000</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01 3 00 00000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r>
              <w:rPr>
                <w:rFonts w:ascii="Times New Roman" w:hAnsi="Times New Roman"/>
                <w:lang w:val="ru-RU"/>
              </w:rPr>
              <w:t>Муниципальная программа «Развитие культуры»; подпрограмма «Искусство»</w:t>
            </w:r>
          </w:p>
        </w:tc>
      </w:tr>
      <w:tr w:rsidR="00A22C37" w:rsidRPr="00BF7C64"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02 0 00 00000</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02 2 00 00000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r>
              <w:rPr>
                <w:rFonts w:ascii="Times New Roman" w:hAnsi="Times New Roman"/>
                <w:lang w:val="ru-RU"/>
              </w:rPr>
              <w:t>Муниципальная программа «Социальная поддержка граждан»; подпрограмма «Развитие мер социальной поддержки отдельных категорий граждан»</w:t>
            </w:r>
          </w:p>
        </w:tc>
      </w:tr>
      <w:tr w:rsidR="00A22C37" w:rsidRPr="00BF7C64"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07 0 00 00000</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07 3 00 00000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proofErr w:type="spellStart"/>
            <w:r>
              <w:rPr>
                <w:rFonts w:ascii="Times New Roman" w:hAnsi="Times New Roman"/>
                <w:lang w:val="ru-RU"/>
              </w:rPr>
              <w:t>Муниицпальная</w:t>
            </w:r>
            <w:proofErr w:type="spellEnd"/>
            <w:r>
              <w:rPr>
                <w:rFonts w:ascii="Times New Roman" w:hAnsi="Times New Roman"/>
                <w:lang w:val="ru-RU"/>
              </w:rPr>
              <w:t xml:space="preserve"> программа «Обеспечение </w:t>
            </w:r>
            <w:proofErr w:type="spellStart"/>
            <w:r>
              <w:rPr>
                <w:rFonts w:ascii="Times New Roman" w:hAnsi="Times New Roman"/>
                <w:lang w:val="ru-RU"/>
              </w:rPr>
              <w:t>доступныи</w:t>
            </w:r>
            <w:proofErr w:type="spellEnd"/>
            <w:r>
              <w:rPr>
                <w:rFonts w:ascii="Times New Roman" w:hAnsi="Times New Roman"/>
                <w:lang w:val="ru-RU"/>
              </w:rPr>
              <w:t xml:space="preserve"> и комфортным жильем и коммунальными услугами граждан»; подпрограмма «Обеспечение качественными услугами ЖКХ населения»</w:t>
            </w:r>
          </w:p>
        </w:tc>
      </w:tr>
      <w:tr w:rsidR="002B7FC6" w:rsidRPr="00BF7C64"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13 0 00 00000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13 1 00 00000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подпрограмма «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2B7FC6" w:rsidRPr="00BF7C64"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71 0 00 00000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71 1 00 00000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Обеспечение функционирования Главы муниципального образования</w:t>
            </w:r>
          </w:p>
        </w:tc>
      </w:tr>
      <w:tr w:rsidR="002B7FC6"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73 0 00 00000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73 1 00 00000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Обеспечение функционирования местных администраций</w:t>
            </w:r>
          </w:p>
        </w:tc>
      </w:tr>
      <w:tr w:rsidR="008E2D1D" w:rsidRPr="00BF7C64" w:rsidTr="00A22C37">
        <w:tc>
          <w:tcPr>
            <w:tcW w:w="2518" w:type="dxa"/>
            <w:tcBorders>
              <w:top w:val="single" w:sz="4" w:space="0" w:color="000000"/>
              <w:left w:val="single" w:sz="4" w:space="0" w:color="000000"/>
              <w:bottom w:val="single" w:sz="4" w:space="0" w:color="000000"/>
            </w:tcBorders>
            <w:shd w:val="clear" w:color="auto" w:fill="auto"/>
          </w:tcPr>
          <w:p w:rsidR="008E2D1D" w:rsidRDefault="008E2D1D" w:rsidP="008E2D1D">
            <w:pPr>
              <w:spacing w:line="360" w:lineRule="auto"/>
              <w:rPr>
                <w:rFonts w:ascii="Times New Roman" w:hAnsi="Times New Roman"/>
                <w:lang w:val="ru-RU"/>
              </w:rPr>
            </w:pPr>
            <w:r>
              <w:rPr>
                <w:rFonts w:ascii="Times New Roman" w:hAnsi="Times New Roman"/>
                <w:lang w:val="ru-RU"/>
              </w:rPr>
              <w:t>74 0 00 00000</w:t>
            </w:r>
          </w:p>
        </w:tc>
        <w:tc>
          <w:tcPr>
            <w:tcW w:w="2400" w:type="dxa"/>
            <w:tcBorders>
              <w:top w:val="single" w:sz="4" w:space="0" w:color="000000"/>
              <w:left w:val="single" w:sz="4" w:space="0" w:color="000000"/>
              <w:bottom w:val="single" w:sz="4" w:space="0" w:color="000000"/>
            </w:tcBorders>
            <w:shd w:val="clear" w:color="auto" w:fill="auto"/>
          </w:tcPr>
          <w:p w:rsidR="008E2D1D" w:rsidRDefault="008E2D1D" w:rsidP="008E2D1D">
            <w:pPr>
              <w:spacing w:line="360" w:lineRule="auto"/>
              <w:rPr>
                <w:rFonts w:ascii="Times New Roman" w:hAnsi="Times New Roman"/>
                <w:lang w:val="ru-RU"/>
              </w:rPr>
            </w:pPr>
            <w:r>
              <w:rPr>
                <w:rFonts w:ascii="Times New Roman" w:hAnsi="Times New Roman"/>
                <w:lang w:val="ru-RU"/>
              </w:rPr>
              <w:t>74 3 00 00000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8E2D1D" w:rsidRDefault="008E2D1D" w:rsidP="008E2D1D">
            <w:pPr>
              <w:rPr>
                <w:rFonts w:ascii="Times New Roman" w:hAnsi="Times New Roman"/>
                <w:lang w:val="ru-RU"/>
              </w:rPr>
            </w:pPr>
            <w:r>
              <w:rPr>
                <w:rFonts w:ascii="Times New Roman" w:hAnsi="Times New Roman"/>
                <w:lang w:val="ru-RU"/>
              </w:rPr>
              <w:t>Обеспечение деятельности контрольно-счётных органов муниципального образования</w:t>
            </w:r>
          </w:p>
        </w:tc>
      </w:tr>
      <w:tr w:rsidR="002B7FC6" w:rsidRPr="00BF7C64"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76  0 00 00000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76  1 00 00000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Реализация государственных функций, связанных с общегосударственным управлением</w:t>
            </w:r>
          </w:p>
        </w:tc>
      </w:tr>
      <w:tr w:rsidR="002B7FC6" w:rsidRPr="00BF7C64" w:rsidTr="00A22C37">
        <w:tc>
          <w:tcPr>
            <w:tcW w:w="2518"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t>77 0 00 00000</w:t>
            </w:r>
          </w:p>
        </w:tc>
        <w:tc>
          <w:tcPr>
            <w:tcW w:w="2400"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t>77 2 00 00000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Default="002B7FC6" w:rsidP="008E2D1D">
            <w:pPr>
              <w:rPr>
                <w:rFonts w:ascii="Times New Roman" w:hAnsi="Times New Roman"/>
                <w:lang w:val="ru-RU"/>
              </w:rPr>
            </w:pPr>
            <w:proofErr w:type="spellStart"/>
            <w:r>
              <w:rPr>
                <w:rFonts w:ascii="Times New Roman" w:hAnsi="Times New Roman"/>
                <w:lang w:val="ru-RU"/>
              </w:rPr>
              <w:t>Непрограм</w:t>
            </w:r>
            <w:r w:rsidR="008E2D1D">
              <w:rPr>
                <w:rFonts w:ascii="Times New Roman" w:hAnsi="Times New Roman"/>
                <w:lang w:val="ru-RU"/>
              </w:rPr>
              <w:t>м</w:t>
            </w:r>
            <w:r>
              <w:rPr>
                <w:rFonts w:ascii="Times New Roman" w:hAnsi="Times New Roman"/>
                <w:lang w:val="ru-RU"/>
              </w:rPr>
              <w:t>ная</w:t>
            </w:r>
            <w:proofErr w:type="spellEnd"/>
            <w:r>
              <w:rPr>
                <w:rFonts w:ascii="Times New Roman" w:hAnsi="Times New Roman"/>
                <w:lang w:val="ru-RU"/>
              </w:rPr>
              <w:t xml:space="preserve"> деятельность органов местного самоуправления</w:t>
            </w:r>
          </w:p>
        </w:tc>
      </w:tr>
      <w:tr w:rsidR="002B7FC6" w:rsidRPr="00BF7C64" w:rsidTr="00A22C37">
        <w:tc>
          <w:tcPr>
            <w:tcW w:w="2518"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lastRenderedPageBreak/>
              <w:t>78 0 00 00000</w:t>
            </w:r>
          </w:p>
        </w:tc>
        <w:tc>
          <w:tcPr>
            <w:tcW w:w="2400"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t>78 1 00 00000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Default="002B7FC6" w:rsidP="008E2D1D">
            <w:pPr>
              <w:rPr>
                <w:rFonts w:ascii="Times New Roman" w:hAnsi="Times New Roman"/>
                <w:lang w:val="ru-RU"/>
              </w:rPr>
            </w:pPr>
            <w:r>
              <w:rPr>
                <w:rFonts w:ascii="Times New Roman" w:hAnsi="Times New Roman"/>
                <w:lang w:val="ru-RU"/>
              </w:rPr>
              <w:t>Резервные фонды органов местного самоуправления</w:t>
            </w:r>
          </w:p>
        </w:tc>
      </w:tr>
    </w:tbl>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pageBreakBefore/>
        <w:autoSpaceDE w:val="0"/>
        <w:spacing w:line="200" w:lineRule="atLeast"/>
        <w:jc w:val="right"/>
        <w:rPr>
          <w:rFonts w:ascii="Arial" w:hAnsi="Arial"/>
          <w:lang w:val="ru-RU"/>
        </w:rPr>
      </w:pPr>
      <w:r>
        <w:rPr>
          <w:rFonts w:ascii="Arial" w:hAnsi="Arial"/>
          <w:lang w:val="ru-RU"/>
        </w:rPr>
        <w:lastRenderedPageBreak/>
        <w:t>Приложение 2</w:t>
      </w:r>
    </w:p>
    <w:p w:rsidR="00A8575F" w:rsidRDefault="00A8575F">
      <w:pPr>
        <w:spacing w:line="200" w:lineRule="atLeast"/>
        <w:jc w:val="right"/>
        <w:rPr>
          <w:rFonts w:ascii="Arial" w:hAnsi="Arial"/>
          <w:lang w:val="ru-RU"/>
        </w:rPr>
      </w:pPr>
      <w:r>
        <w:rPr>
          <w:rFonts w:ascii="Arial" w:hAnsi="Arial"/>
          <w:lang w:val="ru-RU"/>
        </w:rPr>
        <w:t>к Порядку применения бюджетной классификации</w:t>
      </w:r>
    </w:p>
    <w:p w:rsidR="00A8575F" w:rsidRDefault="00A8575F">
      <w:pPr>
        <w:spacing w:line="200" w:lineRule="atLeast"/>
        <w:jc w:val="right"/>
        <w:rPr>
          <w:rFonts w:ascii="Arial" w:hAnsi="Arial"/>
          <w:lang w:val="ru-RU"/>
        </w:rPr>
      </w:pPr>
      <w:r>
        <w:rPr>
          <w:rFonts w:ascii="Arial" w:hAnsi="Arial"/>
          <w:lang w:val="ru-RU"/>
        </w:rPr>
        <w:t>Российской Федерации в части, относящейся</w:t>
      </w:r>
    </w:p>
    <w:p w:rsidR="00A8575F" w:rsidRDefault="00A8575F">
      <w:pPr>
        <w:spacing w:line="200" w:lineRule="atLeast"/>
        <w:jc w:val="right"/>
        <w:rPr>
          <w:rFonts w:ascii="Arial" w:hAnsi="Arial"/>
          <w:lang w:val="ru-RU"/>
        </w:rPr>
      </w:pPr>
      <w:r>
        <w:rPr>
          <w:rFonts w:ascii="Arial" w:hAnsi="Arial"/>
          <w:lang w:val="ru-RU"/>
        </w:rPr>
        <w:t>к бюджету муниципального образования</w:t>
      </w:r>
    </w:p>
    <w:p w:rsidR="00A8575F" w:rsidRDefault="00A8575F">
      <w:pPr>
        <w:spacing w:line="200" w:lineRule="atLeast"/>
        <w:jc w:val="right"/>
        <w:rPr>
          <w:rFonts w:ascii="Arial" w:hAnsi="Arial"/>
          <w:lang w:val="ru-RU"/>
        </w:rPr>
      </w:pPr>
      <w:r>
        <w:rPr>
          <w:rFonts w:ascii="Arial" w:hAnsi="Arial"/>
          <w:lang w:val="ru-RU"/>
        </w:rPr>
        <w:t>«</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w:t>
      </w:r>
    </w:p>
    <w:p w:rsidR="00A8575F" w:rsidRDefault="00A8575F">
      <w:pPr>
        <w:spacing w:line="200" w:lineRule="atLeast"/>
        <w:jc w:val="right"/>
        <w:rPr>
          <w:rFonts w:ascii="Arial" w:hAnsi="Arial"/>
          <w:lang w:val="ru-RU"/>
        </w:rPr>
      </w:pPr>
      <w:r>
        <w:rPr>
          <w:rFonts w:ascii="Arial" w:hAnsi="Arial"/>
          <w:lang w:val="ru-RU"/>
        </w:rPr>
        <w:t>Курской области</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Перечень и коды направлений расходов местного бюджета</w:t>
      </w:r>
    </w:p>
    <w:p w:rsidR="00A8575F" w:rsidRDefault="00A8575F">
      <w:pPr>
        <w:spacing w:line="200" w:lineRule="atLeast"/>
        <w:rPr>
          <w:rFonts w:ascii="Arial" w:hAnsi="Arial"/>
          <w:lang w:val="ru-RU"/>
        </w:rPr>
      </w:pPr>
    </w:p>
    <w:tbl>
      <w:tblPr>
        <w:tblW w:w="9591" w:type="dxa"/>
        <w:tblInd w:w="-118" w:type="dxa"/>
        <w:tblLayout w:type="fixed"/>
        <w:tblLook w:val="0000"/>
      </w:tblPr>
      <w:tblGrid>
        <w:gridCol w:w="738"/>
        <w:gridCol w:w="2460"/>
        <w:gridCol w:w="6393"/>
      </w:tblGrid>
      <w:tr w:rsidR="00A8575F" w:rsidRPr="00BF7C64" w:rsidTr="002B7FC6">
        <w:tc>
          <w:tcPr>
            <w:tcW w:w="3198" w:type="dxa"/>
            <w:gridSpan w:val="2"/>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center"/>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center"/>
              <w:rPr>
                <w:rFonts w:ascii="Arial" w:hAnsi="Arial"/>
                <w:lang w:val="ru-RU"/>
              </w:rPr>
            </w:pPr>
            <w:r>
              <w:rPr>
                <w:rFonts w:ascii="Arial" w:hAnsi="Arial"/>
                <w:lang w:val="ru-RU"/>
              </w:rPr>
              <w:t>Наименование направления расходов местного бюджета</w:t>
            </w:r>
          </w:p>
        </w:tc>
      </w:tr>
      <w:tr w:rsidR="00A8575F" w:rsidRPr="00BF7C64"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02</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Функционирование высшего должностного лица субъекта Российской Федерации и муниципального  образования</w:t>
            </w:r>
          </w:p>
        </w:tc>
      </w:tr>
      <w:tr w:rsidR="00A8575F" w:rsidRPr="00BF7C64"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4</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 местных  администраций</w:t>
            </w:r>
          </w:p>
        </w:tc>
      </w:tr>
      <w:tr w:rsidR="00A8575F" w:rsidRPr="00BF7C64"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6</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Обеспечение деятельности финансовых, налоговых и таможенных органов и органов финансового (финансово-бюджетного) надзора</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11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bCs/>
                <w:lang w:val="ru-RU"/>
              </w:rPr>
            </w:pPr>
            <w:r>
              <w:rPr>
                <w:rFonts w:ascii="Arial" w:hAnsi="Arial"/>
                <w:bCs/>
                <w:lang w:val="ru-RU"/>
              </w:rPr>
              <w:t>Резервные фонды</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13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bCs/>
                <w:lang w:val="ru-RU"/>
              </w:rPr>
            </w:pPr>
            <w:r>
              <w:rPr>
                <w:rFonts w:ascii="Arial" w:hAnsi="Arial"/>
                <w:bCs/>
                <w:lang w:val="ru-RU"/>
              </w:rPr>
              <w:t>Другие общегосударственные вопросы</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2B7FC6">
            <w:pPr>
              <w:snapToGrid w:val="0"/>
              <w:spacing w:line="200" w:lineRule="atLeast"/>
              <w:rPr>
                <w:rFonts w:ascii="Arial" w:hAnsi="Arial"/>
                <w:lang w:val="ru-RU"/>
              </w:rPr>
            </w:pPr>
            <w:r>
              <w:rPr>
                <w:rFonts w:ascii="Arial" w:hAnsi="Arial"/>
                <w:lang w:val="ru-RU"/>
              </w:rPr>
              <w:t>0</w:t>
            </w:r>
            <w:r w:rsidR="00A8575F">
              <w:rPr>
                <w:rFonts w:ascii="Arial" w:hAnsi="Arial"/>
                <w:lang w:val="ru-RU"/>
              </w:rPr>
              <w:t>2</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03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Мобилизационная и вневойсковая подготовка</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3</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10</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Обеспечение пожарной безопасности</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04</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09</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Дорожное хозяйство (дорожные фонды)</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2B7FC6">
            <w:pPr>
              <w:snapToGrid w:val="0"/>
              <w:spacing w:line="200" w:lineRule="atLeast"/>
              <w:rPr>
                <w:rFonts w:ascii="Arial" w:hAnsi="Arial"/>
                <w:lang w:val="ru-RU"/>
              </w:rPr>
            </w:pPr>
            <w:r>
              <w:rPr>
                <w:rFonts w:ascii="Arial" w:hAnsi="Arial"/>
                <w:lang w:val="ru-RU"/>
              </w:rPr>
              <w:t>0</w:t>
            </w:r>
            <w:r w:rsidR="00A8575F">
              <w:rPr>
                <w:rFonts w:ascii="Arial" w:hAnsi="Arial"/>
                <w:lang w:val="ru-RU"/>
              </w:rPr>
              <w:t>5</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03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bCs/>
                <w:lang w:val="ru-RU"/>
              </w:rPr>
            </w:pPr>
            <w:r>
              <w:rPr>
                <w:rFonts w:ascii="Arial" w:hAnsi="Arial"/>
                <w:bCs/>
                <w:lang w:val="ru-RU"/>
              </w:rPr>
              <w:t>Благоустройство</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08</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Культура</w:t>
            </w:r>
          </w:p>
        </w:tc>
      </w:tr>
      <w:tr w:rsidR="002B7FC6" w:rsidTr="002B7FC6">
        <w:trPr>
          <w:trHeight w:val="227"/>
        </w:trPr>
        <w:tc>
          <w:tcPr>
            <w:tcW w:w="738" w:type="dxa"/>
            <w:tcBorders>
              <w:top w:val="single" w:sz="4" w:space="0" w:color="000000"/>
              <w:left w:val="single" w:sz="4" w:space="0" w:color="000000"/>
              <w:bottom w:val="single" w:sz="4" w:space="0" w:color="000000"/>
            </w:tcBorders>
            <w:shd w:val="clear" w:color="auto" w:fill="auto"/>
          </w:tcPr>
          <w:p w:rsidR="002B7FC6" w:rsidRPr="00E00E32" w:rsidRDefault="002B7FC6" w:rsidP="002B7FC6">
            <w:pPr>
              <w:ind w:firstLine="709"/>
              <w:rPr>
                <w:rFonts w:ascii="Arial" w:hAnsi="Arial" w:cs="Arial"/>
                <w:lang w:val="ru-RU"/>
              </w:rPr>
            </w:pPr>
            <w:r w:rsidRPr="00E00E32">
              <w:rPr>
                <w:rFonts w:ascii="Arial" w:hAnsi="Arial" w:cs="Arial"/>
                <w:lang w:val="ru-RU"/>
              </w:rPr>
              <w:t>110</w:t>
            </w:r>
          </w:p>
        </w:tc>
        <w:tc>
          <w:tcPr>
            <w:tcW w:w="2460" w:type="dxa"/>
            <w:tcBorders>
              <w:top w:val="single" w:sz="4" w:space="0" w:color="000000"/>
              <w:left w:val="single" w:sz="4" w:space="0" w:color="000000"/>
              <w:bottom w:val="single" w:sz="4" w:space="0" w:color="000000"/>
            </w:tcBorders>
            <w:shd w:val="clear" w:color="auto" w:fill="auto"/>
          </w:tcPr>
          <w:p w:rsidR="002B7FC6" w:rsidRPr="00E00E32" w:rsidRDefault="002B7FC6" w:rsidP="008E2D1D">
            <w:pPr>
              <w:ind w:firstLine="709"/>
              <w:jc w:val="both"/>
              <w:rPr>
                <w:rFonts w:ascii="Arial" w:hAnsi="Arial" w:cs="Arial"/>
                <w:lang w:val="ru-RU"/>
              </w:rPr>
            </w:pPr>
          </w:p>
          <w:p w:rsidR="002B7FC6" w:rsidRPr="00E00E32" w:rsidRDefault="002B7FC6" w:rsidP="008E2D1D">
            <w:pPr>
              <w:ind w:firstLine="709"/>
              <w:jc w:val="both"/>
              <w:rPr>
                <w:rFonts w:ascii="Arial" w:hAnsi="Arial" w:cs="Arial"/>
                <w:lang w:val="ru-RU"/>
              </w:rPr>
            </w:pPr>
            <w:r w:rsidRPr="00E00E32">
              <w:rPr>
                <w:rFonts w:ascii="Arial" w:hAnsi="Arial" w:cs="Arial"/>
              </w:rPr>
              <w:t>0</w:t>
            </w:r>
            <w:r w:rsidRPr="00E00E32">
              <w:rPr>
                <w:rFonts w:ascii="Arial" w:hAnsi="Arial" w:cs="Arial"/>
                <w:lang w:val="ru-RU"/>
              </w:rPr>
              <w:t>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2B7FC6" w:rsidRPr="00E00E32" w:rsidRDefault="002B7FC6" w:rsidP="008E2D1D">
            <w:pPr>
              <w:ind w:firstLine="34"/>
              <w:jc w:val="both"/>
              <w:rPr>
                <w:rFonts w:ascii="Arial" w:hAnsi="Arial" w:cs="Arial"/>
                <w:bCs/>
                <w:lang w:val="ru-RU"/>
              </w:rPr>
            </w:pPr>
          </w:p>
          <w:p w:rsidR="002B7FC6" w:rsidRPr="00E00E32" w:rsidRDefault="002B7FC6" w:rsidP="008E2D1D">
            <w:pPr>
              <w:ind w:firstLine="34"/>
              <w:jc w:val="both"/>
              <w:rPr>
                <w:rFonts w:ascii="Arial" w:hAnsi="Arial" w:cs="Arial"/>
                <w:bCs/>
                <w:lang w:val="ru-RU"/>
              </w:rPr>
            </w:pPr>
            <w:r w:rsidRPr="00E00E32">
              <w:rPr>
                <w:rFonts w:ascii="Arial" w:hAnsi="Arial" w:cs="Arial"/>
                <w:bCs/>
                <w:lang w:val="ru-RU"/>
              </w:rPr>
              <w:t>Пенсионное обеспечение</w:t>
            </w:r>
          </w:p>
        </w:tc>
      </w:tr>
    </w:tbl>
    <w:p w:rsidR="00A8575F" w:rsidRDefault="00A8575F">
      <w:pPr>
        <w:pageBreakBefore/>
        <w:autoSpaceDE w:val="0"/>
        <w:spacing w:line="200" w:lineRule="atLeast"/>
        <w:jc w:val="right"/>
        <w:rPr>
          <w:rFonts w:ascii="Arial" w:hAnsi="Arial"/>
          <w:lang w:val="ru-RU"/>
        </w:rPr>
      </w:pPr>
      <w:r>
        <w:rPr>
          <w:rFonts w:ascii="Arial" w:hAnsi="Arial"/>
          <w:lang w:val="ru-RU"/>
        </w:rPr>
        <w:lastRenderedPageBreak/>
        <w:t xml:space="preserve"> </w:t>
      </w:r>
    </w:p>
    <w:p w:rsidR="00A8575F" w:rsidRDefault="00A8575F">
      <w:pPr>
        <w:autoSpaceDE w:val="0"/>
        <w:spacing w:line="200" w:lineRule="atLeast"/>
        <w:jc w:val="right"/>
        <w:rPr>
          <w:rFonts w:ascii="Arial" w:hAnsi="Arial"/>
          <w:lang w:val="ru-RU"/>
        </w:rPr>
      </w:pPr>
      <w:r>
        <w:rPr>
          <w:rFonts w:ascii="Arial" w:hAnsi="Arial"/>
          <w:lang w:val="ru-RU"/>
        </w:rPr>
        <w:t>Приложение 3</w:t>
      </w:r>
    </w:p>
    <w:p w:rsidR="00A8575F" w:rsidRDefault="00A8575F">
      <w:pPr>
        <w:spacing w:line="200" w:lineRule="atLeast"/>
        <w:jc w:val="right"/>
        <w:rPr>
          <w:rFonts w:ascii="Arial" w:hAnsi="Arial"/>
          <w:lang w:val="ru-RU"/>
        </w:rPr>
      </w:pPr>
      <w:r>
        <w:rPr>
          <w:rFonts w:ascii="Arial" w:hAnsi="Arial"/>
          <w:lang w:val="ru-RU"/>
        </w:rPr>
        <w:t>к Порядку применения бюджетной классификации</w:t>
      </w:r>
    </w:p>
    <w:p w:rsidR="00A8575F" w:rsidRDefault="00A8575F">
      <w:pPr>
        <w:spacing w:line="200" w:lineRule="atLeast"/>
        <w:jc w:val="right"/>
        <w:rPr>
          <w:rFonts w:ascii="Arial" w:hAnsi="Arial"/>
          <w:lang w:val="ru-RU"/>
        </w:rPr>
      </w:pPr>
      <w:r>
        <w:rPr>
          <w:rFonts w:ascii="Arial" w:hAnsi="Arial"/>
          <w:lang w:val="ru-RU"/>
        </w:rPr>
        <w:t>Российской Федерации в части, относящейся</w:t>
      </w:r>
    </w:p>
    <w:p w:rsidR="00A8575F" w:rsidRDefault="00A8575F">
      <w:pPr>
        <w:spacing w:line="200" w:lineRule="atLeast"/>
        <w:jc w:val="right"/>
        <w:rPr>
          <w:rFonts w:ascii="Arial" w:hAnsi="Arial"/>
          <w:lang w:val="ru-RU"/>
        </w:rPr>
      </w:pPr>
      <w:r>
        <w:rPr>
          <w:rFonts w:ascii="Arial" w:hAnsi="Arial"/>
          <w:lang w:val="ru-RU"/>
        </w:rPr>
        <w:t>к бюджету муниципального образования</w:t>
      </w:r>
    </w:p>
    <w:p w:rsidR="00A8575F" w:rsidRDefault="00A8575F">
      <w:pPr>
        <w:spacing w:line="200" w:lineRule="atLeast"/>
        <w:jc w:val="right"/>
        <w:rPr>
          <w:rFonts w:ascii="Arial" w:hAnsi="Arial"/>
          <w:lang w:val="ru-RU"/>
        </w:rPr>
      </w:pPr>
      <w:r>
        <w:rPr>
          <w:rFonts w:ascii="Arial" w:hAnsi="Arial"/>
          <w:lang w:val="ru-RU"/>
        </w:rPr>
        <w:t>«</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w:t>
      </w:r>
    </w:p>
    <w:p w:rsidR="00A8575F" w:rsidRDefault="00A8575F">
      <w:pPr>
        <w:spacing w:line="200" w:lineRule="atLeast"/>
        <w:jc w:val="right"/>
        <w:rPr>
          <w:rFonts w:ascii="Arial" w:hAnsi="Arial"/>
          <w:lang w:val="ru-RU"/>
        </w:rPr>
      </w:pPr>
      <w:r>
        <w:rPr>
          <w:rFonts w:ascii="Arial" w:hAnsi="Arial"/>
          <w:lang w:val="ru-RU"/>
        </w:rPr>
        <w:t>Курской области</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Перечень и коды направлений расходов</w:t>
      </w:r>
    </w:p>
    <w:p w:rsidR="00A8575F" w:rsidRDefault="00A8575F">
      <w:pPr>
        <w:spacing w:line="200" w:lineRule="atLeast"/>
        <w:jc w:val="center"/>
        <w:rPr>
          <w:rFonts w:ascii="Arial" w:hAnsi="Arial"/>
          <w:b/>
          <w:lang w:val="ru-RU"/>
        </w:rPr>
      </w:pPr>
      <w:r>
        <w:rPr>
          <w:rFonts w:ascii="Arial" w:hAnsi="Arial"/>
          <w:b/>
          <w:lang w:val="ru-RU"/>
        </w:rPr>
        <w:t>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w:t>
      </w:r>
    </w:p>
    <w:p w:rsidR="00A8575F" w:rsidRDefault="00A8575F">
      <w:pPr>
        <w:spacing w:line="200" w:lineRule="atLeast"/>
        <w:rPr>
          <w:rFonts w:ascii="Arial" w:hAnsi="Arial"/>
          <w:lang w:val="ru-RU"/>
        </w:rPr>
      </w:pPr>
    </w:p>
    <w:tbl>
      <w:tblPr>
        <w:tblW w:w="0" w:type="auto"/>
        <w:tblInd w:w="-118" w:type="dxa"/>
        <w:tblLayout w:type="fixed"/>
        <w:tblLook w:val="0000"/>
      </w:tblPr>
      <w:tblGrid>
        <w:gridCol w:w="754"/>
        <w:gridCol w:w="759"/>
        <w:gridCol w:w="8078"/>
      </w:tblGrid>
      <w:tr w:rsidR="00A8575F" w:rsidRPr="00BF7C64">
        <w:tc>
          <w:tcPr>
            <w:tcW w:w="1513" w:type="dxa"/>
            <w:gridSpan w:val="2"/>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center"/>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c>
          <w:tcPr>
            <w:tcW w:w="8078"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center"/>
              <w:rPr>
                <w:rFonts w:ascii="Arial" w:hAnsi="Arial"/>
                <w:lang w:val="ru-RU"/>
              </w:rPr>
            </w:pPr>
            <w:r>
              <w:rPr>
                <w:rFonts w:ascii="Arial" w:hAnsi="Arial"/>
                <w:lang w:val="ru-RU"/>
              </w:rPr>
              <w:t>Наименование направления расходов местного бюджета</w:t>
            </w:r>
          </w:p>
        </w:tc>
      </w:tr>
      <w:tr w:rsidR="00A8575F" w:rsidRPr="00BF7C64">
        <w:tc>
          <w:tcPr>
            <w:tcW w:w="75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02</w:t>
            </w:r>
          </w:p>
        </w:tc>
        <w:tc>
          <w:tcPr>
            <w:tcW w:w="7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03</w:t>
            </w:r>
          </w:p>
        </w:tc>
        <w:tc>
          <w:tcPr>
            <w:tcW w:w="8078"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r>
    </w:tbl>
    <w:p w:rsidR="00A8575F" w:rsidRPr="007439BC" w:rsidRDefault="00A8575F">
      <w:pPr>
        <w:spacing w:line="200" w:lineRule="atLeast"/>
        <w:rPr>
          <w:rFonts w:ascii="Arial" w:hAnsi="Arial"/>
          <w:lang w:val="ru-RU"/>
        </w:rPr>
      </w:pPr>
      <w:bookmarkStart w:id="0" w:name="_GoBack"/>
      <w:bookmarkEnd w:id="0"/>
    </w:p>
    <w:sectPr w:rsidR="00A8575F" w:rsidRPr="007439BC" w:rsidSect="0058612C">
      <w:pgSz w:w="11906" w:h="16838"/>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439BC"/>
    <w:rsid w:val="000C0153"/>
    <w:rsid w:val="002B7FC6"/>
    <w:rsid w:val="0058612C"/>
    <w:rsid w:val="007439BC"/>
    <w:rsid w:val="008E2D1D"/>
    <w:rsid w:val="009B2811"/>
    <w:rsid w:val="00A22C37"/>
    <w:rsid w:val="00A8575F"/>
    <w:rsid w:val="00B73A1B"/>
    <w:rsid w:val="00BF7C64"/>
    <w:rsid w:val="00E00E32"/>
    <w:rsid w:val="00EA3D4B"/>
    <w:rsid w:val="00F12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8612C"/>
    <w:pPr>
      <w:suppressAutoHyphens/>
    </w:pPr>
    <w:rPr>
      <w:rFonts w:ascii="Calibri" w:hAnsi="Calibri" w:cs="Calibri"/>
      <w:sz w:val="24"/>
      <w:szCs w:val="24"/>
      <w:lang w:val="en-US" w:eastAsia="en-US" w:bidi="en-US"/>
    </w:rPr>
  </w:style>
  <w:style w:type="paragraph" w:styleId="1">
    <w:name w:val="heading 1"/>
    <w:basedOn w:val="a"/>
    <w:next w:val="a"/>
    <w:qFormat/>
    <w:rsid w:val="0058612C"/>
    <w:pPr>
      <w:keepNext/>
      <w:tabs>
        <w:tab w:val="num" w:pos="432"/>
      </w:tabs>
      <w:spacing w:before="240" w:after="60"/>
      <w:ind w:left="432" w:hanging="432"/>
      <w:outlineLvl w:val="0"/>
    </w:pPr>
    <w:rPr>
      <w:rFonts w:ascii="Cambria" w:hAnsi="Cambria"/>
      <w:b/>
      <w:bCs/>
      <w:kern w:val="1"/>
      <w:sz w:val="32"/>
      <w:szCs w:val="32"/>
      <w:lang w:eastAsia="ar-SA" w:bidi="ar-SA"/>
    </w:rPr>
  </w:style>
  <w:style w:type="paragraph" w:styleId="2">
    <w:name w:val="heading 2"/>
    <w:basedOn w:val="a"/>
    <w:next w:val="a"/>
    <w:qFormat/>
    <w:rsid w:val="0058612C"/>
    <w:pPr>
      <w:keepNext/>
      <w:tabs>
        <w:tab w:val="num" w:pos="576"/>
      </w:tabs>
      <w:spacing w:before="240" w:after="60"/>
      <w:ind w:left="576" w:hanging="576"/>
      <w:outlineLvl w:val="1"/>
    </w:pPr>
    <w:rPr>
      <w:rFonts w:ascii="Cambria" w:hAnsi="Cambria"/>
      <w:b/>
      <w:bCs/>
      <w:i/>
      <w:iCs/>
      <w:sz w:val="28"/>
      <w:szCs w:val="28"/>
      <w:lang w:eastAsia="ar-SA" w:bidi="ar-SA"/>
    </w:rPr>
  </w:style>
  <w:style w:type="paragraph" w:styleId="3">
    <w:name w:val="heading 3"/>
    <w:basedOn w:val="a"/>
    <w:next w:val="a"/>
    <w:qFormat/>
    <w:rsid w:val="0058612C"/>
    <w:pPr>
      <w:keepNext/>
      <w:tabs>
        <w:tab w:val="num" w:pos="720"/>
      </w:tabs>
      <w:spacing w:before="240" w:after="60"/>
      <w:ind w:left="720" w:hanging="720"/>
      <w:outlineLvl w:val="2"/>
    </w:pPr>
    <w:rPr>
      <w:rFonts w:ascii="Cambria" w:hAnsi="Cambria"/>
      <w:b/>
      <w:bCs/>
      <w:sz w:val="26"/>
      <w:szCs w:val="26"/>
      <w:lang w:eastAsia="ar-SA" w:bidi="ar-SA"/>
    </w:rPr>
  </w:style>
  <w:style w:type="paragraph" w:styleId="4">
    <w:name w:val="heading 4"/>
    <w:basedOn w:val="a"/>
    <w:next w:val="a"/>
    <w:qFormat/>
    <w:rsid w:val="0058612C"/>
    <w:pPr>
      <w:keepNext/>
      <w:tabs>
        <w:tab w:val="num" w:pos="864"/>
      </w:tabs>
      <w:spacing w:before="240" w:after="60"/>
      <w:ind w:left="864" w:hanging="864"/>
      <w:outlineLvl w:val="3"/>
    </w:pPr>
    <w:rPr>
      <w:b/>
      <w:bCs/>
      <w:sz w:val="28"/>
      <w:szCs w:val="28"/>
      <w:lang w:eastAsia="ar-SA" w:bidi="ar-SA"/>
    </w:rPr>
  </w:style>
  <w:style w:type="paragraph" w:styleId="5">
    <w:name w:val="heading 5"/>
    <w:basedOn w:val="a"/>
    <w:next w:val="a"/>
    <w:qFormat/>
    <w:rsid w:val="0058612C"/>
    <w:pPr>
      <w:tabs>
        <w:tab w:val="num" w:pos="1008"/>
      </w:tabs>
      <w:spacing w:before="240" w:after="60"/>
      <w:ind w:left="1008" w:hanging="1008"/>
      <w:outlineLvl w:val="4"/>
    </w:pPr>
    <w:rPr>
      <w:b/>
      <w:bCs/>
      <w:i/>
      <w:iCs/>
      <w:sz w:val="26"/>
      <w:szCs w:val="26"/>
      <w:lang w:eastAsia="ar-SA" w:bidi="ar-SA"/>
    </w:rPr>
  </w:style>
  <w:style w:type="paragraph" w:styleId="6">
    <w:name w:val="heading 6"/>
    <w:basedOn w:val="a"/>
    <w:next w:val="a"/>
    <w:qFormat/>
    <w:rsid w:val="0058612C"/>
    <w:pPr>
      <w:tabs>
        <w:tab w:val="num" w:pos="1152"/>
      </w:tabs>
      <w:spacing w:before="240" w:after="60"/>
      <w:ind w:left="1152" w:hanging="1152"/>
      <w:outlineLvl w:val="5"/>
    </w:pPr>
    <w:rPr>
      <w:b/>
      <w:bCs/>
      <w:sz w:val="20"/>
      <w:szCs w:val="20"/>
      <w:lang w:eastAsia="ar-SA" w:bidi="ar-SA"/>
    </w:rPr>
  </w:style>
  <w:style w:type="paragraph" w:styleId="7">
    <w:name w:val="heading 7"/>
    <w:basedOn w:val="a"/>
    <w:next w:val="a"/>
    <w:qFormat/>
    <w:rsid w:val="0058612C"/>
    <w:pPr>
      <w:tabs>
        <w:tab w:val="num" w:pos="1296"/>
      </w:tabs>
      <w:spacing w:before="240" w:after="60"/>
      <w:ind w:left="1296" w:hanging="1296"/>
      <w:outlineLvl w:val="6"/>
    </w:pPr>
    <w:rPr>
      <w:lang w:eastAsia="ar-SA" w:bidi="ar-SA"/>
    </w:rPr>
  </w:style>
  <w:style w:type="paragraph" w:styleId="8">
    <w:name w:val="heading 8"/>
    <w:basedOn w:val="a"/>
    <w:next w:val="a"/>
    <w:qFormat/>
    <w:rsid w:val="0058612C"/>
    <w:pPr>
      <w:tabs>
        <w:tab w:val="num" w:pos="1440"/>
      </w:tabs>
      <w:spacing w:before="240" w:after="60"/>
      <w:ind w:left="1440" w:hanging="1440"/>
      <w:outlineLvl w:val="7"/>
    </w:pPr>
    <w:rPr>
      <w:i/>
      <w:iCs/>
      <w:lang w:eastAsia="ar-SA" w:bidi="ar-SA"/>
    </w:rPr>
  </w:style>
  <w:style w:type="paragraph" w:styleId="9">
    <w:name w:val="heading 9"/>
    <w:basedOn w:val="a"/>
    <w:next w:val="a"/>
    <w:qFormat/>
    <w:rsid w:val="0058612C"/>
    <w:pPr>
      <w:tabs>
        <w:tab w:val="num" w:pos="1584"/>
      </w:tabs>
      <w:spacing w:before="240" w:after="60"/>
      <w:ind w:left="1584" w:hanging="1584"/>
      <w:outlineLvl w:val="8"/>
    </w:pPr>
    <w:rPr>
      <w:rFonts w:ascii="Cambria" w:hAnsi="Cambria"/>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8612C"/>
  </w:style>
  <w:style w:type="character" w:customStyle="1" w:styleId="11">
    <w:name w:val="Заголовок 1 Знак"/>
    <w:rsid w:val="0058612C"/>
    <w:rPr>
      <w:rFonts w:ascii="Cambria" w:eastAsia="Times New Roman" w:hAnsi="Cambria"/>
      <w:b/>
      <w:bCs/>
      <w:kern w:val="1"/>
      <w:sz w:val="32"/>
      <w:szCs w:val="32"/>
    </w:rPr>
  </w:style>
  <w:style w:type="character" w:customStyle="1" w:styleId="20">
    <w:name w:val="Заголовок 2 Знак"/>
    <w:rsid w:val="0058612C"/>
    <w:rPr>
      <w:rFonts w:ascii="Cambria" w:eastAsia="Times New Roman" w:hAnsi="Cambria"/>
      <w:b/>
      <w:bCs/>
      <w:i/>
      <w:iCs/>
      <w:sz w:val="28"/>
      <w:szCs w:val="28"/>
    </w:rPr>
  </w:style>
  <w:style w:type="character" w:customStyle="1" w:styleId="30">
    <w:name w:val="Заголовок 3 Знак"/>
    <w:rsid w:val="0058612C"/>
    <w:rPr>
      <w:rFonts w:ascii="Cambria" w:eastAsia="Times New Roman" w:hAnsi="Cambria"/>
      <w:b/>
      <w:bCs/>
      <w:sz w:val="26"/>
      <w:szCs w:val="26"/>
    </w:rPr>
  </w:style>
  <w:style w:type="character" w:customStyle="1" w:styleId="40">
    <w:name w:val="Заголовок 4 Знак"/>
    <w:rsid w:val="0058612C"/>
    <w:rPr>
      <w:b/>
      <w:bCs/>
      <w:sz w:val="28"/>
      <w:szCs w:val="28"/>
    </w:rPr>
  </w:style>
  <w:style w:type="character" w:customStyle="1" w:styleId="50">
    <w:name w:val="Заголовок 5 Знак"/>
    <w:rsid w:val="0058612C"/>
    <w:rPr>
      <w:b/>
      <w:bCs/>
      <w:i/>
      <w:iCs/>
      <w:sz w:val="26"/>
      <w:szCs w:val="26"/>
    </w:rPr>
  </w:style>
  <w:style w:type="character" w:customStyle="1" w:styleId="60">
    <w:name w:val="Заголовок 6 Знак"/>
    <w:rsid w:val="0058612C"/>
    <w:rPr>
      <w:b/>
      <w:bCs/>
    </w:rPr>
  </w:style>
  <w:style w:type="character" w:customStyle="1" w:styleId="70">
    <w:name w:val="Заголовок 7 Знак"/>
    <w:rsid w:val="0058612C"/>
    <w:rPr>
      <w:sz w:val="24"/>
      <w:szCs w:val="24"/>
    </w:rPr>
  </w:style>
  <w:style w:type="character" w:customStyle="1" w:styleId="80">
    <w:name w:val="Заголовок 8 Знак"/>
    <w:rsid w:val="0058612C"/>
    <w:rPr>
      <w:i/>
      <w:iCs/>
      <w:sz w:val="24"/>
      <w:szCs w:val="24"/>
    </w:rPr>
  </w:style>
  <w:style w:type="character" w:customStyle="1" w:styleId="90">
    <w:name w:val="Заголовок 9 Знак"/>
    <w:rsid w:val="0058612C"/>
    <w:rPr>
      <w:rFonts w:ascii="Cambria" w:eastAsia="Times New Roman" w:hAnsi="Cambria"/>
    </w:rPr>
  </w:style>
  <w:style w:type="character" w:customStyle="1" w:styleId="a3">
    <w:name w:val="Название Знак"/>
    <w:rsid w:val="0058612C"/>
    <w:rPr>
      <w:rFonts w:ascii="Cambria" w:eastAsia="Times New Roman" w:hAnsi="Cambria"/>
      <w:b/>
      <w:bCs/>
      <w:kern w:val="1"/>
      <w:sz w:val="32"/>
      <w:szCs w:val="32"/>
    </w:rPr>
  </w:style>
  <w:style w:type="character" w:customStyle="1" w:styleId="a4">
    <w:name w:val="Подзаголовок Знак"/>
    <w:rsid w:val="0058612C"/>
    <w:rPr>
      <w:rFonts w:ascii="Cambria" w:eastAsia="Times New Roman" w:hAnsi="Cambria"/>
      <w:sz w:val="24"/>
      <w:szCs w:val="24"/>
    </w:rPr>
  </w:style>
  <w:style w:type="character" w:styleId="a5">
    <w:name w:val="Strong"/>
    <w:qFormat/>
    <w:rsid w:val="0058612C"/>
    <w:rPr>
      <w:b/>
      <w:bCs/>
    </w:rPr>
  </w:style>
  <w:style w:type="character" w:styleId="a6">
    <w:name w:val="Emphasis"/>
    <w:qFormat/>
    <w:rsid w:val="0058612C"/>
    <w:rPr>
      <w:rFonts w:ascii="Calibri" w:hAnsi="Calibri"/>
      <w:b/>
      <w:i/>
      <w:iCs/>
    </w:rPr>
  </w:style>
  <w:style w:type="character" w:customStyle="1" w:styleId="21">
    <w:name w:val="Цитата 2 Знак"/>
    <w:rsid w:val="0058612C"/>
    <w:rPr>
      <w:i/>
      <w:sz w:val="24"/>
      <w:szCs w:val="24"/>
    </w:rPr>
  </w:style>
  <w:style w:type="character" w:customStyle="1" w:styleId="a7">
    <w:name w:val="Выделенная цитата Знак"/>
    <w:rsid w:val="0058612C"/>
    <w:rPr>
      <w:b/>
      <w:i/>
      <w:sz w:val="24"/>
    </w:rPr>
  </w:style>
  <w:style w:type="character" w:styleId="a8">
    <w:name w:val="Subtle Emphasis"/>
    <w:qFormat/>
    <w:rsid w:val="0058612C"/>
    <w:rPr>
      <w:i/>
      <w:color w:val="5A5A5A"/>
    </w:rPr>
  </w:style>
  <w:style w:type="character" w:styleId="a9">
    <w:name w:val="Intense Emphasis"/>
    <w:qFormat/>
    <w:rsid w:val="0058612C"/>
    <w:rPr>
      <w:b/>
      <w:i/>
      <w:sz w:val="24"/>
      <w:szCs w:val="24"/>
      <w:u w:val="single"/>
    </w:rPr>
  </w:style>
  <w:style w:type="character" w:styleId="aa">
    <w:name w:val="Subtle Reference"/>
    <w:qFormat/>
    <w:rsid w:val="0058612C"/>
    <w:rPr>
      <w:sz w:val="24"/>
      <w:szCs w:val="24"/>
      <w:u w:val="single"/>
    </w:rPr>
  </w:style>
  <w:style w:type="character" w:styleId="ab">
    <w:name w:val="Intense Reference"/>
    <w:qFormat/>
    <w:rsid w:val="0058612C"/>
    <w:rPr>
      <w:b/>
      <w:sz w:val="24"/>
      <w:u w:val="single"/>
    </w:rPr>
  </w:style>
  <w:style w:type="character" w:styleId="ac">
    <w:name w:val="Book Title"/>
    <w:qFormat/>
    <w:rsid w:val="0058612C"/>
    <w:rPr>
      <w:rFonts w:ascii="Cambria" w:eastAsia="Times New Roman" w:hAnsi="Cambria"/>
      <w:b/>
      <w:i/>
      <w:sz w:val="24"/>
      <w:szCs w:val="24"/>
    </w:rPr>
  </w:style>
  <w:style w:type="character" w:customStyle="1" w:styleId="ad">
    <w:name w:val="Текст выноски Знак"/>
    <w:rsid w:val="0058612C"/>
    <w:rPr>
      <w:rFonts w:ascii="Tahoma" w:hAnsi="Tahoma" w:cs="Tahoma"/>
      <w:sz w:val="16"/>
      <w:szCs w:val="16"/>
      <w:lang w:val="en-US" w:eastAsia="en-US" w:bidi="en-US"/>
    </w:rPr>
  </w:style>
  <w:style w:type="character" w:customStyle="1" w:styleId="ae">
    <w:name w:val="Основной текст с отступом Знак"/>
    <w:rsid w:val="0058612C"/>
    <w:rPr>
      <w:rFonts w:ascii="Times New Roman" w:hAnsi="Times New Roman"/>
      <w:sz w:val="24"/>
      <w:szCs w:val="24"/>
    </w:rPr>
  </w:style>
  <w:style w:type="paragraph" w:customStyle="1" w:styleId="af">
    <w:name w:val="Заголовок"/>
    <w:basedOn w:val="a"/>
    <w:next w:val="af0"/>
    <w:rsid w:val="0058612C"/>
    <w:pPr>
      <w:keepNext/>
      <w:spacing w:before="240" w:after="120"/>
    </w:pPr>
    <w:rPr>
      <w:rFonts w:ascii="Arial" w:eastAsia="Arial Unicode MS" w:hAnsi="Arial" w:cs="Mangal"/>
      <w:sz w:val="28"/>
      <w:szCs w:val="28"/>
    </w:rPr>
  </w:style>
  <w:style w:type="paragraph" w:styleId="af0">
    <w:name w:val="Body Text"/>
    <w:basedOn w:val="a"/>
    <w:rsid w:val="0058612C"/>
    <w:pPr>
      <w:spacing w:after="120"/>
    </w:pPr>
  </w:style>
  <w:style w:type="paragraph" w:styleId="af1">
    <w:name w:val="List"/>
    <w:basedOn w:val="af0"/>
    <w:rsid w:val="0058612C"/>
    <w:rPr>
      <w:rFonts w:cs="Mangal"/>
    </w:rPr>
  </w:style>
  <w:style w:type="paragraph" w:customStyle="1" w:styleId="12">
    <w:name w:val="Название1"/>
    <w:basedOn w:val="a"/>
    <w:rsid w:val="0058612C"/>
    <w:pPr>
      <w:suppressLineNumbers/>
      <w:spacing w:before="120" w:after="120"/>
    </w:pPr>
    <w:rPr>
      <w:rFonts w:cs="Mangal"/>
      <w:i/>
      <w:iCs/>
    </w:rPr>
  </w:style>
  <w:style w:type="paragraph" w:customStyle="1" w:styleId="13">
    <w:name w:val="Указатель1"/>
    <w:basedOn w:val="a"/>
    <w:rsid w:val="0058612C"/>
    <w:pPr>
      <w:suppressLineNumbers/>
    </w:pPr>
    <w:rPr>
      <w:rFonts w:cs="Mangal"/>
    </w:rPr>
  </w:style>
  <w:style w:type="paragraph" w:styleId="af2">
    <w:name w:val="No Spacing"/>
    <w:basedOn w:val="a"/>
    <w:qFormat/>
    <w:rsid w:val="0058612C"/>
    <w:rPr>
      <w:szCs w:val="32"/>
    </w:rPr>
  </w:style>
  <w:style w:type="paragraph" w:styleId="af3">
    <w:name w:val="Title"/>
    <w:basedOn w:val="a"/>
    <w:next w:val="a"/>
    <w:qFormat/>
    <w:rsid w:val="0058612C"/>
    <w:pPr>
      <w:spacing w:before="240" w:after="60"/>
      <w:jc w:val="center"/>
    </w:pPr>
    <w:rPr>
      <w:rFonts w:ascii="Cambria" w:hAnsi="Cambria"/>
      <w:b/>
      <w:bCs/>
      <w:kern w:val="1"/>
      <w:sz w:val="32"/>
      <w:szCs w:val="32"/>
      <w:lang w:eastAsia="ar-SA" w:bidi="ar-SA"/>
    </w:rPr>
  </w:style>
  <w:style w:type="paragraph" w:styleId="af4">
    <w:name w:val="Subtitle"/>
    <w:basedOn w:val="a"/>
    <w:next w:val="a"/>
    <w:qFormat/>
    <w:rsid w:val="0058612C"/>
    <w:pPr>
      <w:spacing w:after="60"/>
      <w:jc w:val="center"/>
    </w:pPr>
    <w:rPr>
      <w:rFonts w:ascii="Cambria" w:hAnsi="Cambria"/>
      <w:lang w:eastAsia="ar-SA" w:bidi="ar-SA"/>
    </w:rPr>
  </w:style>
  <w:style w:type="paragraph" w:styleId="af5">
    <w:name w:val="List Paragraph"/>
    <w:basedOn w:val="a"/>
    <w:qFormat/>
    <w:rsid w:val="0058612C"/>
    <w:pPr>
      <w:ind w:left="720"/>
    </w:pPr>
  </w:style>
  <w:style w:type="paragraph" w:styleId="22">
    <w:name w:val="Quote"/>
    <w:basedOn w:val="a"/>
    <w:next w:val="a"/>
    <w:qFormat/>
    <w:rsid w:val="0058612C"/>
    <w:rPr>
      <w:i/>
      <w:lang w:eastAsia="ar-SA" w:bidi="ar-SA"/>
    </w:rPr>
  </w:style>
  <w:style w:type="paragraph" w:styleId="af6">
    <w:name w:val="Intense Quote"/>
    <w:basedOn w:val="a"/>
    <w:next w:val="a"/>
    <w:qFormat/>
    <w:rsid w:val="0058612C"/>
    <w:pPr>
      <w:ind w:left="720" w:right="720"/>
    </w:pPr>
    <w:rPr>
      <w:b/>
      <w:i/>
      <w:szCs w:val="20"/>
      <w:lang w:eastAsia="ar-SA" w:bidi="ar-SA"/>
    </w:rPr>
  </w:style>
  <w:style w:type="paragraph" w:styleId="af7">
    <w:name w:val="TOC Heading"/>
    <w:basedOn w:val="1"/>
    <w:next w:val="a"/>
    <w:qFormat/>
    <w:rsid w:val="0058612C"/>
    <w:pPr>
      <w:tabs>
        <w:tab w:val="clear" w:pos="432"/>
      </w:tabs>
      <w:ind w:left="0" w:firstLine="0"/>
      <w:outlineLvl w:val="9"/>
    </w:pPr>
  </w:style>
  <w:style w:type="paragraph" w:customStyle="1" w:styleId="ConsPlusTitle">
    <w:name w:val="ConsPlusTitle"/>
    <w:rsid w:val="0058612C"/>
    <w:pPr>
      <w:widowControl w:val="0"/>
      <w:suppressAutoHyphens/>
      <w:autoSpaceDE w:val="0"/>
    </w:pPr>
    <w:rPr>
      <w:rFonts w:ascii="Arial" w:eastAsia="Arial" w:hAnsi="Arial" w:cs="Arial"/>
      <w:b/>
      <w:bCs/>
      <w:lang w:eastAsia="ar-SA"/>
    </w:rPr>
  </w:style>
  <w:style w:type="paragraph" w:styleId="af8">
    <w:name w:val="Balloon Text"/>
    <w:basedOn w:val="a"/>
    <w:rsid w:val="0058612C"/>
    <w:rPr>
      <w:rFonts w:ascii="Tahoma" w:hAnsi="Tahoma" w:cs="Tahoma"/>
      <w:sz w:val="16"/>
      <w:szCs w:val="16"/>
    </w:rPr>
  </w:style>
  <w:style w:type="paragraph" w:customStyle="1" w:styleId="ConsNormal">
    <w:name w:val="ConsNormal"/>
    <w:rsid w:val="0058612C"/>
    <w:pPr>
      <w:widowControl w:val="0"/>
      <w:suppressAutoHyphens/>
      <w:autoSpaceDE w:val="0"/>
      <w:ind w:right="19772" w:firstLine="720"/>
    </w:pPr>
    <w:rPr>
      <w:rFonts w:ascii="Arial" w:eastAsia="Arial" w:hAnsi="Arial" w:cs="Arial"/>
      <w:lang w:eastAsia="ar-SA"/>
    </w:rPr>
  </w:style>
  <w:style w:type="paragraph" w:styleId="af9">
    <w:name w:val="Body Text Indent"/>
    <w:basedOn w:val="a"/>
    <w:rsid w:val="0058612C"/>
    <w:pPr>
      <w:spacing w:after="120"/>
      <w:ind w:left="283"/>
    </w:pPr>
    <w:rPr>
      <w:rFonts w:ascii="Times New Roman" w:hAnsi="Times New Roman"/>
      <w:lang w:eastAsia="ar-SA" w:bidi="ar-SA"/>
    </w:rPr>
  </w:style>
  <w:style w:type="paragraph" w:styleId="afa">
    <w:name w:val="Normal (Web)"/>
    <w:basedOn w:val="a"/>
    <w:rsid w:val="0058612C"/>
    <w:pPr>
      <w:spacing w:before="280" w:after="280"/>
    </w:pPr>
    <w:rPr>
      <w:rFonts w:ascii="Times New Roman" w:hAnsi="Times New Roman"/>
      <w:lang w:val="ru-RU" w:eastAsia="ar-SA" w:bidi="ar-SA"/>
    </w:rPr>
  </w:style>
  <w:style w:type="paragraph" w:customStyle="1" w:styleId="afb">
    <w:name w:val="Содержимое таблицы"/>
    <w:basedOn w:val="a"/>
    <w:rsid w:val="0058612C"/>
    <w:pPr>
      <w:suppressLineNumbers/>
    </w:pPr>
  </w:style>
  <w:style w:type="paragraph" w:customStyle="1" w:styleId="afc">
    <w:name w:val="Заголовок таблицы"/>
    <w:basedOn w:val="afb"/>
    <w:rsid w:val="0058612C"/>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2186</Words>
  <Characters>12463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Compls</dc:creator>
  <cp:lastModifiedBy>Технолайк</cp:lastModifiedBy>
  <cp:revision>8</cp:revision>
  <cp:lastPrinted>2020-02-13T06:01:00Z</cp:lastPrinted>
  <dcterms:created xsi:type="dcterms:W3CDTF">2020-02-20T08:28:00Z</dcterms:created>
  <dcterms:modified xsi:type="dcterms:W3CDTF">2023-06-21T11:06:00Z</dcterms:modified>
</cp:coreProperties>
</file>