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АДМИНИСТРАЦИЯ</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 УЛАНКОВСКОГО СЕЛЬСОВЕТА</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СУДЖАНСКОГО РАЙОНА</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КУРСКОЙ ОБЛАСТИ</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ПОСТАНОВЛЕНИЕ</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 </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от        4   июля   2016 года №46</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Об утверждении порядка принятия решений о признании безнадежной к взысканию задолженности по платежам в бюджет</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муниципального образования «Уланковский сельсовет» Суджанского района Курской области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В соответствии с пунктом 4 статьей 47.2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06.05.2016г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Администрации Уланковского сельсовета Суджанского района Курской области постановляет:</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1. Утвердить порядок принятия решения о признании безнадежной к взысканию задолженности по платежам в бюджет  муниципального образования «Уланковский сельсовет» Суджанского района Курской области.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2.Настоящее  постановление вступает в силу со дня его официального опубликования(обнародования) и распространяется на правоотношения возникшие с 1 января 2016.года.</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3. Постановление подлежит размещению на официальном сайте Администрации Уланковского сельсовета.</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4.Контроль за исполнением настоящего постановления оставляю за собой.</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Глава Уланковского сельсовета                           В.И.Погуляев</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Приложение №1</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к постановлению</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администрации Уланковского сельсовета</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Суджанского района Курской области </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46 от  4 июня 2016 г.</w:t>
      </w:r>
      <w:r w:rsidRPr="009B7345">
        <w:rPr>
          <w:rFonts w:ascii="inherit" w:eastAsia="Times New Roman" w:hAnsi="inherit" w:cs="Arial"/>
          <w:b/>
          <w:bCs/>
          <w:color w:val="555555"/>
          <w:sz w:val="14"/>
          <w:lang w:eastAsia="ru-RU"/>
        </w:rPr>
        <w:t> </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Порядок принятия решений о признании безнадежной к взысканию задолженности по платежам в бюджет муниципального образования «Уланковский сельсовет» Суджанского района Курской области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1. Основаниями для принятия администратором дохода бюджета решения о признании безнадежной к взысканию задолженности по платежам в бюджеты являются законодательно установленные случаи: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а) смерть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б) признание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в) ликвидация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г) принятие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д) вынесение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е)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 в части задолженности по административным штрафам, неуплаченным в установленный срок;</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ж) возврат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в части административных штрафов, не уплаченных по состоянию на 1 января 2015 года юридическими лицами, которые отвечают признакам недействующего юридического лица, установленным Федеральным законом от 8 августа 2001 года N 129-ФЗ "О государственной регистрации юридических лиц и индивидуальных предпринимателей", и не находятся в процедурах, применяемых в деле о банкротстве.</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2. Для каждого случая, указанного в пункте 1 настоящего Порядка, установлен перечень документов, необходимых для принятия решения о признании безнадежной к взысканию задолженности по платежам в бюджет муниципального образования «Уланковский сельсовет» Суджанского района Курской области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справка администратора дохода бюджета  муниципального образования «Уланковский сельсовет» Суджанского района Курской области  о сумме задолженности по платежам в бюджет муниципального образования «Уланковский сельсовет» Суджанского района Курской области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подлежащей взысканию, составленная по форме, установленной порядком принятия решения (приложение №4),</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документы, свидетельствующие о смерти физического лица или подтверждающие факт объявления физического лица умершим;</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документы, содержащие сведения из государственных реестров (регистров);</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 судебные решения;</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постановления об окончании исполнительного производства;</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 иные документы.</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3. Решение о признании безнадежной к взысканию задолженности по платежам в бюджет муниципального образования «Уланковский сельсовет» Суджанского района Курской области                                                                                                                                                                                                                                                                                                                                                                                                                                                                                                                                                                                                                                                                                                                                                                                                                                                                                                                                                                                                                                                                                                                                                                                                                                                                                                                                                                                                                                                                                                                                                                                                                                                                                                                                                                                                                                                                                                                                                                                                                                                                                                                                                                                                                                                                                                                                                                                                                                                                                                                                                                                                                                                                                                                                                                                                                                                                                                                                                                                                                                                                                                                                                                                                                                                                                                                                                                                                                                                                                                                                                                                                                                                                                                                                                                                                                                                                                                                                                                                                                                                                                                                                                                                                                                                                                               </w:t>
      </w:r>
      <w:r w:rsidRPr="009B7345">
        <w:rPr>
          <w:rFonts w:ascii="Arial" w:eastAsia="Times New Roman" w:hAnsi="Arial" w:cs="Arial"/>
          <w:color w:val="555555"/>
          <w:sz w:val="14"/>
          <w:szCs w:val="14"/>
          <w:lang w:eastAsia="ru-RU"/>
        </w:rPr>
        <w:lastRenderedPageBreak/>
        <w:t>                                                                                                                                                                                                                                                                                                                                                                                                                                                                                                                                                                                                                                                                                                                                                                                                                                                                                                                                        принимается на основании решения специально созданной комиссии (далее - Комиссия) (приложение №2,3).</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 По результатам рассмотрения вопроса о признании задолженности по платежам в бюджет муниципального образования «Уланковский сельсовет» Суджанского района Курской области  безнадежной к взысканию Комиссия принимает одно из следующих решений:</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а) признать задолженность по платежам в бюджеты безнадежной к взысканию;</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б) отказать в признании задолженности по платежам в бюджеты безнадежной к взысканию. Данное решение не препятствует повторному рассмотрению вопроса о возможности признания задолженности по платежам в бюджеты безнадежной к взысканию.</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 Решение Комиссии должно быть оформлено протоколом, подписанным всеми членами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5.1. Решение о признании безнадежной к взысканию задолженности по платежам в бюджет муниципального образования «Уланковский сельсовет» Суджанского района Курской области оформляется по форме, утвержденной порядком принятия решения, и подписывается руководителем администратора доходов бюджета  – председателем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5.2. Решение о признании безнадежной к взысканию задолженности должно содержать следующую информацию:</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полное наименование организации (ФИО физического лица),</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ИНН/ОГРН/КПП,</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наименование платежа, по которому возникла задолженность,</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 код бюджетной классификации, по которому учитывается задолженность по платежам в бюджеты бюджетной системы Российской Федерации,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 сумму задолженности по платежам в бюджеты, признанную безнадежной к взысканию, - сумму задолженности по пеням и штрафам, признанную безнадежной к взысканию в бюджеты,</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 дату принятия решения о признании безнадежной к взысканию задолженности по платежам в бюджеты.</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Приложение 2</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к постановлению</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администрации Уланковского сельсовета</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Суджанского района Курской области </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46 от  4 июня 2016 г </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Состав комиссии</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по признанию безнадежной к взысканию задолженности по платежам в бюджет муниципального образования «Уланковский сельсовет» Суджанского района Курской области </w:t>
      </w:r>
    </w:p>
    <w:tbl>
      <w:tblPr>
        <w:tblW w:w="6888" w:type="dxa"/>
        <w:shd w:val="clear" w:color="auto" w:fill="FFFFFF"/>
        <w:tblCellMar>
          <w:left w:w="0" w:type="dxa"/>
          <w:right w:w="0" w:type="dxa"/>
        </w:tblCellMar>
        <w:tblLook w:val="04A0"/>
      </w:tblPr>
      <w:tblGrid>
        <w:gridCol w:w="3243"/>
        <w:gridCol w:w="3645"/>
      </w:tblGrid>
      <w:tr w:rsidR="009B7345" w:rsidRPr="009B7345" w:rsidTr="009B7345">
        <w:tc>
          <w:tcPr>
            <w:tcW w:w="457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inherit" w:eastAsia="Times New Roman" w:hAnsi="inherit" w:cs="Arial"/>
                <w:color w:val="555555"/>
                <w:sz w:val="16"/>
                <w:szCs w:val="16"/>
                <w:bdr w:val="none" w:sz="0" w:space="0" w:color="auto" w:frame="1"/>
                <w:lang w:eastAsia="ru-RU"/>
              </w:rPr>
              <w:t>Председатель комиссии:</w:t>
            </w:r>
          </w:p>
        </w:tc>
        <w:tc>
          <w:tcPr>
            <w:tcW w:w="5268"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Погуляев В.И.</w:t>
            </w:r>
          </w:p>
        </w:tc>
      </w:tr>
      <w:tr w:rsidR="009B7345" w:rsidRPr="009B7345" w:rsidTr="009B7345">
        <w:tc>
          <w:tcPr>
            <w:tcW w:w="457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Заместитель председателя комиссии:</w:t>
            </w:r>
          </w:p>
        </w:tc>
        <w:tc>
          <w:tcPr>
            <w:tcW w:w="5268"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Череповская Л.П</w:t>
            </w:r>
          </w:p>
        </w:tc>
      </w:tr>
      <w:tr w:rsidR="009B7345" w:rsidRPr="009B7345" w:rsidTr="009B7345">
        <w:tc>
          <w:tcPr>
            <w:tcW w:w="457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Секретарь комиссии:</w:t>
            </w:r>
          </w:p>
        </w:tc>
        <w:tc>
          <w:tcPr>
            <w:tcW w:w="5268"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Коноваленко В.С.</w:t>
            </w:r>
          </w:p>
        </w:tc>
      </w:tr>
      <w:tr w:rsidR="009B7345" w:rsidRPr="009B7345" w:rsidTr="009B7345">
        <w:tc>
          <w:tcPr>
            <w:tcW w:w="457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Члены комиссии:</w:t>
            </w:r>
          </w:p>
        </w:tc>
        <w:tc>
          <w:tcPr>
            <w:tcW w:w="5268"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Ковалева Т.Л</w:t>
            </w:r>
          </w:p>
        </w:tc>
      </w:tr>
      <w:tr w:rsidR="009B7345" w:rsidRPr="009B7345" w:rsidTr="009B7345">
        <w:tc>
          <w:tcPr>
            <w:tcW w:w="4572"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5268"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Мищенко Т.Г.</w:t>
            </w:r>
          </w:p>
        </w:tc>
      </w:tr>
    </w:tbl>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Приложение №3 к постановлению</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администрации Уланковского сельсовета</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Суджанского района Курской области </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46 от  4 июня 2016 г г.</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Положение о комиссии по рассмотрению вопросов о принятии решений о признании безнадежной к взысканию задолженности по платежам в бюджет муниципального образования «Уланковский сельсовет» Суджанского района Курской области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1. Общие положения</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1.1. Комиссия по рассмотрению вопросов о признании задолженности перед бюджетом муниципального образования  «Уланковский сельсовет» Суджанского района Курской области, безнадежной к взысканию (далее — комиссия) является постоянно действующим коллегиальным органом при Администрации  Уланковского сельсовета Суджанского района Курской области.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1.2. Комиссия в своей деятельности руководствуется Конституцией Российской Федерации, законодательством Российской Федерации, муниципальными правовыми актами, порядком принятия решений о признании безнадежной к взысканию задолженности перед бюджетом муниципального образования  «Уланковский сельсовет» Суджанского района Курской области  утвержденным настоящим положением.</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2. Задачи и функции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2.1. Основной задачей комиссии является рассмотрение вопросов о приз</w:t>
      </w:r>
      <w:r w:rsidRPr="009B7345">
        <w:rPr>
          <w:rFonts w:ascii="Arial" w:eastAsia="Times New Roman" w:hAnsi="Arial" w:cs="Arial"/>
          <w:color w:val="555555"/>
          <w:sz w:val="14"/>
          <w:szCs w:val="14"/>
          <w:lang w:eastAsia="ru-RU"/>
        </w:rPr>
        <w:softHyphen/>
        <w:t>нании задолженности перед бюджетом муниципального образования  «Уланковский сельсовет» Суджанского района Курской области безнадежной к взысканию и ее списании на основании документов, представленных   в Комиссию (далее - заявитель).</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2.2. Комиссия для выполнения возложенных на нее задач осуществляет следующие функции: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рассматривает вопросы о признании задолженности организации (физического лица) безна</w:t>
      </w:r>
      <w:r w:rsidRPr="009B7345">
        <w:rPr>
          <w:rFonts w:ascii="Arial" w:eastAsia="Times New Roman" w:hAnsi="Arial" w:cs="Arial"/>
          <w:color w:val="555555"/>
          <w:sz w:val="14"/>
          <w:szCs w:val="14"/>
          <w:lang w:eastAsia="ru-RU"/>
        </w:rPr>
        <w:softHyphen/>
        <w:t>дежной к взысканию;</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оценивает обоснованность признания безнадежной к взысканию и списания задолженности организации;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принимает решение о списании задолженности организации (физического лица), об отказе в списании задолженности с продолжением и (или) возобновлением мер по взысканию задолженности.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3. Полномочия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Комиссия имеет право:</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3.1. Рассматривать на своих заседаниях вопросы, отнесенные к ее компетенции.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3.2. Запрашивать и получать в установленном порядке информацию, материалы, необходимые для осуществления работы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3.3. Заслушивать на своих заседаниях должностных лиц заявителя и других лиц при рассмотрении вопросов, отнесенных к компетенции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3.4. Принимать решения в пределах своей компетенции.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 Организация работы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4.1. Заседание комиссии назначает и ведет председатель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4.2. Заседания комиссии проводятся по мере необходимости.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4.3. Комиссия правомочна принимать решения по вопросам, отнесенным к ее компетенции, если на заседании комиссии присутствует не менее половины ее членов.</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4.4. Решения комиссии принимаются большинством голосов присутству</w:t>
      </w:r>
      <w:r w:rsidRPr="009B7345">
        <w:rPr>
          <w:rFonts w:ascii="Arial" w:eastAsia="Times New Roman" w:hAnsi="Arial" w:cs="Arial"/>
          <w:color w:val="555555"/>
          <w:sz w:val="14"/>
          <w:szCs w:val="14"/>
          <w:lang w:eastAsia="ru-RU"/>
        </w:rPr>
        <w:softHyphen/>
        <w:t>ющих на заседании членов комиссии. При голосовании каждый член комиссии имеет один голос. При равенстве голосов членов комиссии при принятии решения председатель комиссии имеет право решающего голоса. Секретарь комиссии правом голоса не обладает.</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4.5. Решения комиссии оформляются протоколами, которые подписываются председателем и всеми членами комиссии, принявшими участие в заседании.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4.6. Председатель комиссии: - осуществляет руководство деятельностью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 вносит предложения по изменению состава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подписывает протоколы заседаний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решает иные вопросы в рамках компетенции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lastRenderedPageBreak/>
        <w:t>4.7. Секретарь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формирует пакет документов для рассмотрения комиссией;</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извещает членов комиссии о месте и времени проведения заседания;</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ведет протокол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4.8. Протоколы заседаний комиссии хранятся у секретаря.</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 Порядок рассмотрения обращений</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5.1. Председатель комиссии в течение пяти рабочих дней со дня, следующего за днем получения обращения, назначает дату проведения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5.2. Секретарь комиссии не позднее, чем за три рабочих дня до даты проведения заседания готовит и направляет членам комиссии копию обращения с приложением пакета документов и повестку заседания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5.3. Комиссия рассматривает документы и по результатам рассмотрения принимает одно из следующих решений:</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5.3.1. О признании задолженности безнадежной к взысканию и списании задолженности.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5.3.2. О возврате документов с указанием на допущенные нарушения при их оформлении.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5.3.3. О продолжении и (или) возобновлении мер по взысканию задолженности перед бюджетом муниципального образования  «Уланковский сельсовет» Суджанского района Курской области</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Приложение 4</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к </w:t>
      </w:r>
      <w:hyperlink r:id="rId4" w:anchor="sub_1000" w:history="1">
        <w:r w:rsidRPr="009B7345">
          <w:rPr>
            <w:rFonts w:ascii="Arial" w:eastAsia="Times New Roman" w:hAnsi="Arial" w:cs="Arial"/>
            <w:color w:val="3B8DBD"/>
            <w:sz w:val="14"/>
            <w:lang w:eastAsia="ru-RU"/>
          </w:rPr>
          <w:t>Порядку</w:t>
        </w:r>
      </w:hyperlink>
      <w:r w:rsidRPr="009B7345">
        <w:rPr>
          <w:rFonts w:ascii="Arial" w:eastAsia="Times New Roman" w:hAnsi="Arial" w:cs="Arial"/>
          <w:color w:val="555555"/>
          <w:sz w:val="14"/>
          <w:szCs w:val="14"/>
          <w:lang w:eastAsia="ru-RU"/>
        </w:rPr>
        <w:t> признания безнадежной к взысканию</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и списания задолженности перед</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бюджетами бюджетной системы Российской Федерации</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муниципального образования </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«Уланковский сельсовет» Суджанского</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района Курской области</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СПРАВКА</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о суммах безнадежной к взысканию задолженности перед бюджетом муниципального образования  «Уланковский сельсовет» Суджанского района Курской области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по состоянию на "___" _____________ 20__ г.</w:t>
      </w:r>
    </w:p>
    <w:tbl>
      <w:tblPr>
        <w:tblW w:w="7380" w:type="dxa"/>
        <w:shd w:val="clear" w:color="auto" w:fill="FFFFFF"/>
        <w:tblCellMar>
          <w:left w:w="0" w:type="dxa"/>
          <w:right w:w="0" w:type="dxa"/>
        </w:tblCellMar>
        <w:tblLook w:val="04A0"/>
      </w:tblPr>
      <w:tblGrid>
        <w:gridCol w:w="478"/>
        <w:gridCol w:w="1540"/>
        <w:gridCol w:w="1077"/>
        <w:gridCol w:w="1175"/>
        <w:gridCol w:w="1555"/>
        <w:gridCol w:w="1555"/>
      </w:tblGrid>
      <w:tr w:rsidR="009B7345" w:rsidRPr="009B7345" w:rsidTr="009B7345">
        <w:tc>
          <w:tcPr>
            <w:tcW w:w="54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N п/п</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Наименование должника</w:t>
            </w:r>
          </w:p>
        </w:tc>
        <w:tc>
          <w:tcPr>
            <w:tcW w:w="13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Адрес должника</w:t>
            </w:r>
          </w:p>
        </w:tc>
        <w:tc>
          <w:tcPr>
            <w:tcW w:w="16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Предмет</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Дата образования задолженности перед бюджетом</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Общая сумма задолженности (руб. коп.)</w:t>
            </w:r>
          </w:p>
        </w:tc>
      </w:tr>
      <w:tr w:rsidR="009B7345" w:rsidRPr="009B7345" w:rsidTr="009B7345">
        <w:tc>
          <w:tcPr>
            <w:tcW w:w="54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1</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2</w:t>
            </w:r>
          </w:p>
        </w:tc>
        <w:tc>
          <w:tcPr>
            <w:tcW w:w="13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3</w:t>
            </w:r>
          </w:p>
        </w:tc>
        <w:tc>
          <w:tcPr>
            <w:tcW w:w="16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4</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5</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6</w:t>
            </w:r>
          </w:p>
        </w:tc>
      </w:tr>
      <w:tr w:rsidR="009B7345" w:rsidRPr="009B7345" w:rsidTr="009B7345">
        <w:tc>
          <w:tcPr>
            <w:tcW w:w="54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13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1656"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198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r>
    </w:tbl>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Дата составления "_____" _____________ 20__ г.</w:t>
      </w:r>
    </w:p>
    <w:tbl>
      <w:tblPr>
        <w:tblW w:w="0" w:type="auto"/>
        <w:shd w:val="clear" w:color="auto" w:fill="FFFFFF"/>
        <w:tblCellMar>
          <w:left w:w="0" w:type="dxa"/>
          <w:right w:w="0" w:type="dxa"/>
        </w:tblCellMar>
        <w:tblLook w:val="04A0"/>
      </w:tblPr>
      <w:tblGrid>
        <w:gridCol w:w="3708"/>
        <w:gridCol w:w="360"/>
        <w:gridCol w:w="2520"/>
        <w:gridCol w:w="279"/>
        <w:gridCol w:w="2640"/>
      </w:tblGrid>
      <w:tr w:rsidR="009B7345" w:rsidRPr="009B7345" w:rsidTr="009B7345">
        <w:tc>
          <w:tcPr>
            <w:tcW w:w="3708"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(должность руководителя учреждения)</w:t>
            </w:r>
          </w:p>
        </w:tc>
        <w:tc>
          <w:tcPr>
            <w:tcW w:w="36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252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(подпись)</w:t>
            </w:r>
          </w:p>
        </w:tc>
        <w:tc>
          <w:tcPr>
            <w:tcW w:w="24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264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(расшифровка подписи)</w:t>
            </w:r>
          </w:p>
        </w:tc>
      </w:tr>
      <w:tr w:rsidR="009B7345" w:rsidRPr="009B7345" w:rsidTr="009B7345">
        <w:tc>
          <w:tcPr>
            <w:tcW w:w="3708"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главный бухгалтер</w:t>
            </w:r>
          </w:p>
        </w:tc>
        <w:tc>
          <w:tcPr>
            <w:tcW w:w="36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252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(подпись)</w:t>
            </w:r>
          </w:p>
        </w:tc>
        <w:tc>
          <w:tcPr>
            <w:tcW w:w="24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tc>
        <w:tc>
          <w:tcPr>
            <w:tcW w:w="2640" w:type="dxa"/>
            <w:tcBorders>
              <w:top w:val="single" w:sz="4" w:space="0" w:color="CCCCCC"/>
              <w:left w:val="single" w:sz="4" w:space="0" w:color="CCCCCC"/>
              <w:bottom w:val="single" w:sz="4" w:space="0" w:color="CCCCCC"/>
              <w:right w:val="single" w:sz="4" w:space="0" w:color="CCCCCC"/>
            </w:tcBorders>
            <w:shd w:val="clear" w:color="auto" w:fill="FFFFFF"/>
            <w:tcMar>
              <w:top w:w="120" w:type="dxa"/>
              <w:left w:w="120" w:type="dxa"/>
              <w:bottom w:w="120" w:type="dxa"/>
              <w:right w:w="120" w:type="dxa"/>
            </w:tcMar>
            <w:vAlign w:val="bottom"/>
            <w:hideMark/>
          </w:tcPr>
          <w:p w:rsidR="009B7345" w:rsidRPr="009B7345" w:rsidRDefault="009B7345" w:rsidP="009B7345">
            <w:pPr>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(расшифровка подписи)</w:t>
            </w:r>
          </w:p>
        </w:tc>
      </w:tr>
    </w:tbl>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Приложение 5</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к </w:t>
      </w:r>
      <w:hyperlink r:id="rId5" w:anchor="sub_1000" w:history="1">
        <w:r w:rsidRPr="009B7345">
          <w:rPr>
            <w:rFonts w:ascii="Arial" w:eastAsia="Times New Roman" w:hAnsi="Arial" w:cs="Arial"/>
            <w:color w:val="3B8DBD"/>
            <w:sz w:val="14"/>
            <w:lang w:eastAsia="ru-RU"/>
          </w:rPr>
          <w:t>Порядку</w:t>
        </w:r>
      </w:hyperlink>
      <w:r w:rsidRPr="009B7345">
        <w:rPr>
          <w:rFonts w:ascii="Arial" w:eastAsia="Times New Roman" w:hAnsi="Arial" w:cs="Arial"/>
          <w:color w:val="555555"/>
          <w:sz w:val="14"/>
          <w:szCs w:val="14"/>
          <w:lang w:eastAsia="ru-RU"/>
        </w:rPr>
        <w:t> признания безнадежной к взысканию</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и списания задолженности перед</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бюджетами бюджетной системы Российской Федерации</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муниципального образования </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«Уланковский сельсовет» Суджанского</w:t>
      </w:r>
    </w:p>
    <w:p w:rsidR="009B7345" w:rsidRPr="009B7345" w:rsidRDefault="009B7345" w:rsidP="009B7345">
      <w:pPr>
        <w:shd w:val="clear" w:color="auto" w:fill="FFFFFF"/>
        <w:spacing w:after="0" w:line="240" w:lineRule="auto"/>
        <w:jc w:val="right"/>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района Курской области</w:t>
      </w:r>
    </w:p>
    <w:p w:rsidR="009B7345" w:rsidRPr="009B7345" w:rsidRDefault="009B7345" w:rsidP="009B7345">
      <w:pPr>
        <w:shd w:val="clear" w:color="auto" w:fill="FFFFFF"/>
        <w:spacing w:after="0" w:line="240" w:lineRule="auto"/>
        <w:jc w:val="center"/>
        <w:textAlignment w:val="baseline"/>
        <w:rPr>
          <w:rFonts w:ascii="Arial" w:eastAsia="Times New Roman" w:hAnsi="Arial" w:cs="Arial"/>
          <w:color w:val="555555"/>
          <w:sz w:val="14"/>
          <w:szCs w:val="14"/>
          <w:lang w:eastAsia="ru-RU"/>
        </w:rPr>
      </w:pPr>
      <w:r w:rsidRPr="009B7345">
        <w:rPr>
          <w:rFonts w:ascii="inherit" w:eastAsia="Times New Roman" w:hAnsi="inherit" w:cs="Arial"/>
          <w:b/>
          <w:bCs/>
          <w:color w:val="555555"/>
          <w:sz w:val="14"/>
          <w:lang w:eastAsia="ru-RU"/>
        </w:rPr>
        <w:t>РЕШЕНИЕ</w:t>
      </w:r>
      <w:hyperlink r:id="rId6" w:anchor="sub_10001" w:history="1">
        <w:r w:rsidRPr="009B7345">
          <w:rPr>
            <w:rFonts w:ascii="inherit" w:eastAsia="Times New Roman" w:hAnsi="inherit" w:cs="Arial"/>
            <w:b/>
            <w:bCs/>
            <w:color w:val="3B8DBD"/>
            <w:sz w:val="14"/>
            <w:lang w:eastAsia="ru-RU"/>
          </w:rPr>
          <w:t>*(1)</w:t>
        </w:r>
      </w:hyperlink>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В соответствии с пунктами _____ Порядка, утвержденного постановлением администрации _______________________________________________________________________________                    </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от "____"________20 __ г. № ____ "Об утверждении Порядка признания безнадежной к взысканию и списания задолженности перед бюджетом ______________________, приняты (или не приняты) к рассмотрению документы</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____________________________________________________________________________, </w:t>
      </w:r>
      <w:r w:rsidRPr="009B7345">
        <w:rPr>
          <w:rFonts w:ascii="Arial" w:eastAsia="Times New Roman" w:hAnsi="Arial" w:cs="Arial"/>
          <w:color w:val="555555"/>
          <w:sz w:val="14"/>
          <w:szCs w:val="14"/>
          <w:lang w:eastAsia="ru-RU"/>
        </w:rPr>
        <w:br/>
        <w:t>(получатель бюджетных средств)</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____________________________________________________________________________</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(должник - юридическое, физического лицо)</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на сумму ____________ рублей ______ копеек, в том числе:</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пени: _______________ рублей ______ копеек,</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штрафы ____________ рублей _______ копеек,</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на основании: _______________________________________________________________</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(перечисляются конкретные документы с указанием реквизитов)</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__________________________________________________________________________</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(решение комиссии)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меры, необходимые для взыскания задолженности перед бюджетом</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____________________________________________________________________</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(в случае отказа в признании задолженности перед бюджетом безнадежной к взысканию и ее списании)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Причины отказа _______________________________________________________________</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(в случае отказа в признании задолженности перед бюджетами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Безнадежной системы Российской Федерации к взысканию и ее списании)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Председатель Комиссии _____________________________________________________________                                          (подпись)                      (расшифровка подписи)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Заместитель председателя Комиссии ___________________________________________________________________</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(подпись)                      (расшифровка подписи)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Секретарь Комиссии ___________________________________________________________________</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(подпись)                      (расшифровка подписи)</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Члены Комиссии: ___________________________________________________________________</w:t>
      </w:r>
    </w:p>
    <w:p w:rsidR="009B7345" w:rsidRPr="009B7345" w:rsidRDefault="009B7345" w:rsidP="009B7345">
      <w:pPr>
        <w:shd w:val="clear" w:color="auto" w:fill="FFFFFF"/>
        <w:spacing w:after="0" w:line="240" w:lineRule="auto"/>
        <w:textAlignment w:val="baseline"/>
        <w:rPr>
          <w:rFonts w:ascii="Arial" w:eastAsia="Times New Roman" w:hAnsi="Arial" w:cs="Arial"/>
          <w:color w:val="555555"/>
          <w:sz w:val="14"/>
          <w:szCs w:val="14"/>
          <w:lang w:eastAsia="ru-RU"/>
        </w:rPr>
      </w:pPr>
      <w:r w:rsidRPr="009B7345">
        <w:rPr>
          <w:rFonts w:ascii="Arial" w:eastAsia="Times New Roman" w:hAnsi="Arial" w:cs="Arial"/>
          <w:color w:val="555555"/>
          <w:sz w:val="14"/>
          <w:szCs w:val="14"/>
          <w:lang w:eastAsia="ru-RU"/>
        </w:rPr>
        <w:t>    &amp;a</w:t>
      </w:r>
    </w:p>
    <w:p w:rsidR="00560C54" w:rsidRPr="009B7345" w:rsidRDefault="00560C54" w:rsidP="009B7345"/>
    <w:sectPr w:rsidR="00560C54" w:rsidRPr="009B734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4B0A"/>
    <w:rsid w:val="000A5416"/>
    <w:rsid w:val="001D4B0A"/>
    <w:rsid w:val="0047770B"/>
    <w:rsid w:val="00503A72"/>
    <w:rsid w:val="00560C54"/>
    <w:rsid w:val="009B7345"/>
    <w:rsid w:val="00BC2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B0A"/>
    <w:rPr>
      <w:b/>
      <w:bCs/>
    </w:rPr>
  </w:style>
  <w:style w:type="character" w:styleId="a5">
    <w:name w:val="Hyperlink"/>
    <w:basedOn w:val="a0"/>
    <w:uiPriority w:val="99"/>
    <w:semiHidden/>
    <w:unhideWhenUsed/>
    <w:rsid w:val="009B7345"/>
    <w:rPr>
      <w:color w:val="0000FF"/>
      <w:u w:val="single"/>
    </w:rPr>
  </w:style>
</w:styles>
</file>

<file path=word/webSettings.xml><?xml version="1.0" encoding="utf-8"?>
<w:webSettings xmlns:r="http://schemas.openxmlformats.org/officeDocument/2006/relationships" xmlns:w="http://schemas.openxmlformats.org/wordprocessingml/2006/main">
  <w:divs>
    <w:div w:id="753554493">
      <w:bodyDiv w:val="1"/>
      <w:marLeft w:val="0"/>
      <w:marRight w:val="0"/>
      <w:marTop w:val="0"/>
      <w:marBottom w:val="0"/>
      <w:divBdr>
        <w:top w:val="none" w:sz="0" w:space="0" w:color="auto"/>
        <w:left w:val="none" w:sz="0" w:space="0" w:color="auto"/>
        <w:bottom w:val="none" w:sz="0" w:space="0" w:color="auto"/>
        <w:right w:val="none" w:sz="0" w:space="0" w:color="auto"/>
      </w:divBdr>
    </w:div>
    <w:div w:id="850069182">
      <w:bodyDiv w:val="1"/>
      <w:marLeft w:val="0"/>
      <w:marRight w:val="0"/>
      <w:marTop w:val="0"/>
      <w:marBottom w:val="0"/>
      <w:divBdr>
        <w:top w:val="none" w:sz="0" w:space="0" w:color="auto"/>
        <w:left w:val="none" w:sz="0" w:space="0" w:color="auto"/>
        <w:bottom w:val="none" w:sz="0" w:space="0" w:color="auto"/>
        <w:right w:val="none" w:sz="0" w:space="0" w:color="auto"/>
      </w:divBdr>
    </w:div>
    <w:div w:id="14019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mul.ru/documents/20.html" TargetMode="External"/><Relationship Id="rId5" Type="http://schemas.openxmlformats.org/officeDocument/2006/relationships/hyperlink" Target="http://admmul.ru/documents/20.html" TargetMode="External"/><Relationship Id="rId4" Type="http://schemas.openxmlformats.org/officeDocument/2006/relationships/hyperlink" Target="http://admmul.ru/documents/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3146</Words>
  <Characters>17938</Characters>
  <Application>Microsoft Office Word</Application>
  <DocSecurity>0</DocSecurity>
  <Lines>149</Lines>
  <Paragraphs>42</Paragraphs>
  <ScaleCrop>false</ScaleCrop>
  <Company>SPecialiST RePack</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2024-04-05T07:46:00Z</dcterms:created>
  <dcterms:modified xsi:type="dcterms:W3CDTF">2024-04-05T07:47:00Z</dcterms:modified>
</cp:coreProperties>
</file>