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АДМИНИСТРАЦИЯ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УЛАНКОВСКОГО СЕЛЬСОВЕТА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СУДЖАНСКОГО РАЙОНА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ПОСТАНОВЛЕНИЕ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от    4 июня   2016 года №47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Style w:val="a4"/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Об утверждении Методики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прогнозирования поступлений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по источникам финансирования дефицита бюджета  муниципального образования «</w:t>
      </w:r>
      <w:proofErr w:type="spellStart"/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Уланковский</w:t>
      </w:r>
      <w:proofErr w:type="spellEnd"/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 xml:space="preserve"> сельсовет» </w:t>
      </w:r>
      <w:proofErr w:type="spellStart"/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В соответствии с </w:t>
      </w:r>
      <w:hyperlink r:id="rId4" w:history="1">
        <w:r>
          <w:rPr>
            <w:rStyle w:val="a5"/>
            <w:rFonts w:ascii="Arial" w:hAnsi="Arial" w:cs="Arial"/>
            <w:color w:val="3B8DBD"/>
            <w:sz w:val="14"/>
            <w:szCs w:val="14"/>
            <w:u w:val="none"/>
            <w:bdr w:val="none" w:sz="0" w:space="0" w:color="auto" w:frame="1"/>
          </w:rPr>
          <w:t>пунктом 1 статьи 160.2</w:t>
        </w:r>
      </w:hyperlink>
      <w:r>
        <w:rPr>
          <w:rFonts w:ascii="Arial" w:hAnsi="Arial" w:cs="Arial"/>
          <w:color w:val="555555"/>
          <w:sz w:val="14"/>
          <w:szCs w:val="14"/>
        </w:rPr>
        <w:t xml:space="preserve"> Бюджетного кодекса Российской Федерации, Администрации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 постановляет</w:t>
      </w:r>
      <w:proofErr w:type="gramStart"/>
      <w:r>
        <w:rPr>
          <w:rFonts w:ascii="Arial" w:hAnsi="Arial" w:cs="Arial"/>
          <w:color w:val="555555"/>
          <w:sz w:val="14"/>
          <w:szCs w:val="14"/>
        </w:rPr>
        <w:t xml:space="preserve"> :</w:t>
      </w:r>
      <w:proofErr w:type="gramEnd"/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 1. Утвердить прилагаемую Методику прогнозирования поступлений по источникам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       2. Постановление вступает в силу со дня его подписания.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Глава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                          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В.И.Погуляев</w:t>
      </w:r>
      <w:proofErr w:type="spellEnd"/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shd w:val="clear" w:color="auto" w:fill="FFFFFF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Утверждена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постановлением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администрации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№ 47 от 4 июня 2016 г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Методика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прогнозирования поступлений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 источникам финансирования дефицита бюджета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Настоящий документ определяет методику прогнозирования поступлений по источникам финансирования дефицита бюджета (далее - методика прогнозирования).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Методика прогнозирования направлена на повышение качества планирования бюджета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I. Общие положения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1. Цели и задачи методики прогнозирования;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2. Перечень поступлений по источникам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области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,в</w:t>
      </w:r>
      <w:proofErr w:type="spellEnd"/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отношении которых главный администратор источников финансирования дефицита бюджета выполняет бюджетные полномочия, с указанием кодов бюджетной классификации источников финансирования дефицита бюджета и их наименований;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3. Методы прогнозирования, применяемые при прогнозировании поступлений по источникам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показатели и сведения, необходимые для определения прогнозных значений объемов поступлений по источникам финансирования дефицита бюджета, и источники их получения;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обоснование определения прогнозных значений объемов поступлений по источникам финансирования дефицита бюджета.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4. В методике прогнозирования  используется расчетный метод прогнозирования, предполагающий определение прогнозного объема поступлений путем математического вычисления по установленной в методике прогнозирования формуле;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5. Прогнозные значения объемов поступлений по источникам финансирования дефицита бюджета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рассчитываются на основании показателей и сведений, необходимых для определения прогноза объемов поступлений по источникам финансирования дефицита бюджета, с применением следующих методов расчетов: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а) метод прямого счета (на основании действующих договоров и соглашений и т.д.);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б) метод экстраполяции значений предыдущих периодов. При применении усредненных величин расчет средних значений должен проводиться за 3 - 5 лет, предшествующих периоду прогнозирования, либо за фактический период поступления, если таковой не превышает 3 лет;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6. При прогнозировании допускается применение значений показателей, установленных в Прогнозе социально-экономического развития бюджета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II. Требования к методике прогнозирования отдельных видов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поступлений по источникам финансирования дефицита бюджета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7. В методике прогнозирования расчет прогноза объема поступлений по отдельным видам поступлений по источникам финансирования дефицита бюджета осуществляется исходя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из</w:t>
      </w:r>
      <w:proofErr w:type="gramEnd"/>
      <w:r>
        <w:rPr>
          <w:rFonts w:ascii="Arial" w:hAnsi="Arial" w:cs="Arial"/>
          <w:color w:val="555555"/>
          <w:sz w:val="14"/>
          <w:szCs w:val="14"/>
        </w:rPr>
        <w:t>: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принятых нормативно-правовых актов муниципального образования «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Уланковский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4"/>
          <w:szCs w:val="14"/>
        </w:rPr>
        <w:t>Суджанского</w:t>
      </w:r>
      <w:proofErr w:type="spellEnd"/>
      <w:r>
        <w:rPr>
          <w:rFonts w:ascii="Arial" w:hAnsi="Arial" w:cs="Arial"/>
          <w:color w:val="555555"/>
          <w:sz w:val="14"/>
          <w:szCs w:val="14"/>
        </w:rPr>
        <w:t xml:space="preserve"> района Курской области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 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-направлений долговой политики, конъюнктуры рынка кредитования, планируемых договоров (соглашений, контрактов) о займах (кредитах), оценки влияния проводимых заимствований на корпоративный рынок, в отношении поступлений от государственных заимствований;</w:t>
      </w:r>
    </w:p>
    <w:p w:rsidR="0051702C" w:rsidRDefault="0051702C" w:rsidP="0051702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- условий действующих и планируемых соглашений о предоставлении кредитов, а также вероятности их погашения, в отношении поступлений от возврата бюджетных кредитов.</w:t>
      </w:r>
    </w:p>
    <w:p w:rsidR="00560C54" w:rsidRPr="0051702C" w:rsidRDefault="00560C54" w:rsidP="0051702C"/>
    <w:sectPr w:rsidR="00560C54" w:rsidRPr="0051702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B0A"/>
    <w:rsid w:val="000A5416"/>
    <w:rsid w:val="001D4B0A"/>
    <w:rsid w:val="0047770B"/>
    <w:rsid w:val="00503A72"/>
    <w:rsid w:val="0051702C"/>
    <w:rsid w:val="00560C54"/>
    <w:rsid w:val="009B7345"/>
    <w:rsid w:val="00AA2519"/>
    <w:rsid w:val="00BC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0A"/>
    <w:rPr>
      <w:b/>
      <w:bCs/>
    </w:rPr>
  </w:style>
  <w:style w:type="character" w:styleId="a5">
    <w:name w:val="Hyperlink"/>
    <w:basedOn w:val="a0"/>
    <w:uiPriority w:val="99"/>
    <w:semiHidden/>
    <w:unhideWhenUsed/>
    <w:rsid w:val="009B7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5C4DD1016816048D2EDD9D6460F12FFAC807E6F53268C6E957CF399DC699FEAF68AC7FDF00o6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2024-04-05T07:46:00Z</dcterms:created>
  <dcterms:modified xsi:type="dcterms:W3CDTF">2024-04-05T07:48:00Z</dcterms:modified>
</cp:coreProperties>
</file>