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196A" w:rsidRPr="006356F9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6F9">
        <w:rPr>
          <w:rFonts w:ascii="Times New Roman" w:hAnsi="Times New Roman"/>
          <w:b/>
          <w:bCs/>
          <w:sz w:val="28"/>
          <w:szCs w:val="28"/>
        </w:rPr>
        <w:t xml:space="preserve">АДМИНИСТРАЦИЯ </w:t>
      </w:r>
    </w:p>
    <w:p w:rsidR="0066196A" w:rsidRPr="006356F9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6F9">
        <w:rPr>
          <w:rFonts w:ascii="Times New Roman" w:hAnsi="Times New Roman"/>
          <w:b/>
          <w:bCs/>
          <w:sz w:val="28"/>
          <w:szCs w:val="28"/>
        </w:rPr>
        <w:t>УЛАНКОВСКОГО СЕЛЬСОВЕТА</w:t>
      </w:r>
    </w:p>
    <w:p w:rsidR="0066196A" w:rsidRPr="006356F9" w:rsidRDefault="0066196A" w:rsidP="0066196A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6F9">
        <w:rPr>
          <w:rFonts w:ascii="Times New Roman" w:hAnsi="Times New Roman"/>
          <w:b/>
          <w:bCs/>
          <w:sz w:val="28"/>
          <w:szCs w:val="28"/>
        </w:rPr>
        <w:t xml:space="preserve">СУДЖАНСКОГО РАЙОНА </w:t>
      </w:r>
    </w:p>
    <w:p w:rsidR="0066196A" w:rsidRPr="006356F9" w:rsidRDefault="0066196A" w:rsidP="0066196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96A" w:rsidRPr="006356F9" w:rsidRDefault="0066196A" w:rsidP="0066196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6F9">
        <w:rPr>
          <w:rFonts w:ascii="Times New Roman" w:hAnsi="Times New Roman"/>
          <w:b/>
          <w:bCs/>
          <w:sz w:val="28"/>
          <w:szCs w:val="28"/>
        </w:rPr>
        <w:t xml:space="preserve"> ПОСТАНОВЛЕНИЕ</w:t>
      </w:r>
    </w:p>
    <w:p w:rsidR="0066196A" w:rsidRPr="006356F9" w:rsidRDefault="0066196A" w:rsidP="0066196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96A" w:rsidRPr="006356F9" w:rsidRDefault="0066196A" w:rsidP="0066196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6F9">
        <w:rPr>
          <w:rFonts w:ascii="Times New Roman" w:hAnsi="Times New Roman"/>
          <w:b/>
          <w:bCs/>
          <w:sz w:val="28"/>
          <w:szCs w:val="28"/>
        </w:rPr>
        <w:t xml:space="preserve">от </w:t>
      </w:r>
      <w:r w:rsidR="006356F9">
        <w:rPr>
          <w:rFonts w:ascii="Times New Roman" w:hAnsi="Times New Roman"/>
          <w:b/>
          <w:bCs/>
          <w:sz w:val="28"/>
          <w:szCs w:val="28"/>
        </w:rPr>
        <w:t>14 сентября 2021 года №51</w:t>
      </w:r>
    </w:p>
    <w:p w:rsidR="0066196A" w:rsidRPr="006356F9" w:rsidRDefault="0066196A" w:rsidP="0066196A">
      <w:pPr>
        <w:pStyle w:val="11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9F5719" w:rsidRPr="009528AB" w:rsidRDefault="009F5719" w:rsidP="009F5719">
      <w:pPr>
        <w:ind w:right="1701"/>
        <w:rPr>
          <w:b/>
          <w:color w:val="0F243E"/>
        </w:rPr>
      </w:pPr>
    </w:p>
    <w:p w:rsidR="006356F9" w:rsidRPr="006356F9" w:rsidRDefault="006356F9" w:rsidP="006356F9">
      <w:pPr>
        <w:pStyle w:val="11"/>
        <w:spacing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6356F9">
        <w:rPr>
          <w:rFonts w:ascii="Times New Roman" w:hAnsi="Times New Roman"/>
          <w:b/>
          <w:bCs/>
          <w:sz w:val="28"/>
          <w:szCs w:val="28"/>
        </w:rPr>
        <w:t xml:space="preserve">О внесении изменений </w:t>
      </w:r>
    </w:p>
    <w:p w:rsidR="009F5719" w:rsidRPr="006356F9" w:rsidRDefault="006356F9" w:rsidP="006356F9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 w:rsidRPr="006356F9">
        <w:rPr>
          <w:rFonts w:ascii="Times New Roman" w:hAnsi="Times New Roman"/>
          <w:b/>
          <w:bCs/>
          <w:sz w:val="28"/>
          <w:szCs w:val="28"/>
        </w:rPr>
        <w:t>в постановление №55 от 23.10.2020 года «</w:t>
      </w:r>
      <w:r w:rsidR="009F5719" w:rsidRPr="006356F9">
        <w:rPr>
          <w:rFonts w:ascii="Times New Roman" w:hAnsi="Times New Roman"/>
          <w:b/>
          <w:sz w:val="28"/>
          <w:szCs w:val="28"/>
        </w:rPr>
        <w:t>Об утверждении муниципальной программы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9528AB" w:rsidRPr="006356F9">
        <w:rPr>
          <w:rFonts w:ascii="Times New Roman" w:hAnsi="Times New Roman"/>
          <w:b/>
          <w:sz w:val="28"/>
          <w:szCs w:val="28"/>
        </w:rPr>
        <w:t>«Защита населения и территории от чрезвычайных ситуаций, обеспечение пожарной безопасности и безопасности людей на водных объектах</w:t>
      </w:r>
      <w:r w:rsidR="009F5719" w:rsidRPr="004B20DE">
        <w:rPr>
          <w:rFonts w:ascii="Times New Roman" w:hAnsi="Times New Roman"/>
          <w:sz w:val="28"/>
          <w:szCs w:val="28"/>
        </w:rPr>
        <w:t>»</w:t>
      </w: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9F5719" w:rsidRPr="004B20DE" w:rsidRDefault="009F5719" w:rsidP="004B20DE">
      <w:pPr>
        <w:pStyle w:val="a7"/>
        <w:rPr>
          <w:rFonts w:ascii="Times New Roman" w:hAnsi="Times New Roman"/>
          <w:sz w:val="28"/>
          <w:szCs w:val="28"/>
        </w:rPr>
      </w:pPr>
    </w:p>
    <w:p w:rsidR="009F5719" w:rsidRPr="004B20DE" w:rsidRDefault="009F5719" w:rsidP="004B20DE">
      <w:pPr>
        <w:autoSpaceDE w:val="0"/>
        <w:autoSpaceDN w:val="0"/>
        <w:adjustRightInd w:val="0"/>
        <w:ind w:firstLine="1134"/>
        <w:jc w:val="both"/>
        <w:rPr>
          <w:caps/>
          <w:sz w:val="28"/>
          <w:szCs w:val="28"/>
        </w:rPr>
      </w:pPr>
      <w:proofErr w:type="gramStart"/>
      <w:r w:rsidRPr="006356F9">
        <w:rPr>
          <w:sz w:val="28"/>
          <w:szCs w:val="28"/>
        </w:rPr>
        <w:t>В соответствии с Федеральным законом от 21 декабря 1994 года № 69-ФЗ «О пожарной опасности», Законом Курской области от 26 июня 2006 года № 39-ЗКО «О пожарной безопасности в Курской области»</w:t>
      </w:r>
      <w:r w:rsidR="006356F9" w:rsidRPr="006356F9">
        <w:rPr>
          <w:sz w:val="28"/>
          <w:szCs w:val="28"/>
        </w:rPr>
        <w:t xml:space="preserve"> Постановлением администрации Уланковского сельсовета Суджанского района Курской области от 15.01.2021года №2 «</w:t>
      </w:r>
      <w:r w:rsidR="006356F9" w:rsidRPr="006356F9">
        <w:rPr>
          <w:bCs/>
          <w:sz w:val="28"/>
          <w:szCs w:val="28"/>
        </w:rPr>
        <w:t>Об утверждении Порядка разработки, реализации и оценки эффективности муниципальных программ Уланковского сельсовета Суджанского района</w:t>
      </w:r>
      <w:r w:rsidR="006356F9" w:rsidRPr="006356F9">
        <w:rPr>
          <w:sz w:val="28"/>
          <w:szCs w:val="28"/>
        </w:rPr>
        <w:t>»</w:t>
      </w:r>
      <w:r w:rsidRPr="006356F9">
        <w:rPr>
          <w:sz w:val="28"/>
          <w:szCs w:val="28"/>
        </w:rPr>
        <w:t xml:space="preserve"> Администрация </w:t>
      </w:r>
      <w:r w:rsidR="0066196A" w:rsidRPr="006356F9">
        <w:rPr>
          <w:sz w:val="28"/>
          <w:szCs w:val="28"/>
        </w:rPr>
        <w:t>Уланковского</w:t>
      </w:r>
      <w:r w:rsidRPr="006356F9">
        <w:rPr>
          <w:sz w:val="28"/>
          <w:szCs w:val="28"/>
        </w:rPr>
        <w:t xml:space="preserve"> сельсовета Суджанского района</w:t>
      </w:r>
      <w:proofErr w:type="gramEnd"/>
      <w:r w:rsidR="004B20DE" w:rsidRPr="006356F9">
        <w:rPr>
          <w:sz w:val="28"/>
          <w:szCs w:val="28"/>
        </w:rPr>
        <w:t xml:space="preserve"> </w:t>
      </w:r>
      <w:r w:rsidRPr="006356F9">
        <w:rPr>
          <w:sz w:val="28"/>
          <w:szCs w:val="28"/>
        </w:rPr>
        <w:t xml:space="preserve">Курской области </w:t>
      </w:r>
      <w:r w:rsidR="004B20DE" w:rsidRPr="006356F9">
        <w:rPr>
          <w:sz w:val="28"/>
          <w:szCs w:val="28"/>
        </w:rPr>
        <w:t>постановляет</w:t>
      </w:r>
      <w:r w:rsidRPr="004B20DE">
        <w:rPr>
          <w:caps/>
          <w:sz w:val="28"/>
          <w:szCs w:val="28"/>
        </w:rPr>
        <w:t>:</w:t>
      </w:r>
    </w:p>
    <w:p w:rsidR="009F5719" w:rsidRPr="004B20DE" w:rsidRDefault="009F5719" w:rsidP="004B20DE">
      <w:pPr>
        <w:autoSpaceDE w:val="0"/>
        <w:autoSpaceDN w:val="0"/>
        <w:adjustRightInd w:val="0"/>
        <w:ind w:firstLine="1134"/>
        <w:jc w:val="both"/>
        <w:rPr>
          <w:caps/>
          <w:sz w:val="28"/>
          <w:szCs w:val="28"/>
        </w:rPr>
      </w:pPr>
    </w:p>
    <w:p w:rsidR="009F5719" w:rsidRPr="006356F9" w:rsidRDefault="009F5719" w:rsidP="000A0B69">
      <w:pPr>
        <w:pStyle w:val="a7"/>
        <w:ind w:firstLine="1134"/>
        <w:jc w:val="both"/>
        <w:rPr>
          <w:rFonts w:ascii="Times New Roman" w:hAnsi="Times New Roman"/>
          <w:sz w:val="28"/>
          <w:szCs w:val="28"/>
        </w:rPr>
      </w:pPr>
      <w:r w:rsidRPr="006356F9">
        <w:rPr>
          <w:rFonts w:ascii="Times New Roman" w:hAnsi="Times New Roman"/>
          <w:sz w:val="28"/>
          <w:szCs w:val="28"/>
        </w:rPr>
        <w:t xml:space="preserve">1. </w:t>
      </w:r>
      <w:r w:rsidR="006356F9" w:rsidRPr="006356F9">
        <w:rPr>
          <w:rFonts w:ascii="Times New Roman" w:hAnsi="Times New Roman"/>
          <w:sz w:val="28"/>
          <w:szCs w:val="28"/>
        </w:rPr>
        <w:t xml:space="preserve">Изложить </w:t>
      </w:r>
      <w:r w:rsidRPr="006356F9">
        <w:rPr>
          <w:rFonts w:ascii="Times New Roman" w:hAnsi="Times New Roman"/>
          <w:sz w:val="28"/>
          <w:szCs w:val="28"/>
        </w:rPr>
        <w:t>муниципальную</w:t>
      </w:r>
      <w:r w:rsidR="004B20DE" w:rsidRPr="006356F9">
        <w:rPr>
          <w:rFonts w:ascii="Times New Roman" w:hAnsi="Times New Roman"/>
          <w:sz w:val="28"/>
          <w:szCs w:val="28"/>
        </w:rPr>
        <w:t xml:space="preserve"> </w:t>
      </w:r>
      <w:r w:rsidRPr="006356F9">
        <w:rPr>
          <w:rFonts w:ascii="Times New Roman" w:hAnsi="Times New Roman"/>
          <w:sz w:val="28"/>
          <w:szCs w:val="28"/>
        </w:rPr>
        <w:t xml:space="preserve">Программу </w:t>
      </w:r>
      <w:r w:rsidR="00520050" w:rsidRPr="006356F9">
        <w:rPr>
          <w:rFonts w:ascii="Times New Roman" w:hAnsi="Times New Roman"/>
          <w:sz w:val="28"/>
          <w:szCs w:val="28"/>
        </w:rPr>
        <w:t>«</w:t>
      </w:r>
      <w:r w:rsidR="009528AB" w:rsidRPr="006356F9">
        <w:rPr>
          <w:rFonts w:ascii="Times New Roman" w:hAnsi="Times New Roman"/>
          <w:sz w:val="28"/>
          <w:szCs w:val="28"/>
        </w:rPr>
        <w:t>Защита населения и территории от чрезвычайных ситуаций, обеспечение пожарной безопасности и безопас</w:t>
      </w:r>
      <w:r w:rsidR="000A0B69" w:rsidRPr="006356F9">
        <w:rPr>
          <w:rFonts w:ascii="Times New Roman" w:hAnsi="Times New Roman"/>
          <w:sz w:val="28"/>
          <w:szCs w:val="28"/>
        </w:rPr>
        <w:t xml:space="preserve">ности людей на водных объектах» </w:t>
      </w:r>
      <w:r w:rsidR="006356F9" w:rsidRPr="006356F9">
        <w:rPr>
          <w:rFonts w:ascii="Times New Roman" w:hAnsi="Times New Roman"/>
          <w:sz w:val="28"/>
          <w:szCs w:val="28"/>
        </w:rPr>
        <w:t>в новой редакции</w:t>
      </w:r>
      <w:r w:rsidRPr="006356F9">
        <w:rPr>
          <w:rFonts w:ascii="Times New Roman" w:hAnsi="Times New Roman"/>
          <w:sz w:val="28"/>
          <w:szCs w:val="28"/>
        </w:rPr>
        <w:t>.</w:t>
      </w:r>
    </w:p>
    <w:p w:rsidR="006356F9" w:rsidRPr="006356F9" w:rsidRDefault="009F5719" w:rsidP="006356F9">
      <w:pPr>
        <w:shd w:val="clear" w:color="auto" w:fill="FFFFFF"/>
        <w:ind w:firstLine="1134"/>
        <w:jc w:val="both"/>
        <w:rPr>
          <w:sz w:val="28"/>
          <w:szCs w:val="28"/>
        </w:rPr>
      </w:pPr>
      <w:r w:rsidRPr="006356F9">
        <w:rPr>
          <w:sz w:val="28"/>
          <w:szCs w:val="28"/>
        </w:rPr>
        <w:t>2</w:t>
      </w:r>
      <w:r w:rsidR="006356F9" w:rsidRPr="006356F9">
        <w:rPr>
          <w:sz w:val="28"/>
          <w:szCs w:val="28"/>
        </w:rPr>
        <w:t xml:space="preserve">.Контороль за исполнение данного постановления возложить на заместителя главы администрации Череповскую Л.П. </w:t>
      </w:r>
    </w:p>
    <w:p w:rsidR="006356F9" w:rsidRPr="006356F9" w:rsidRDefault="006356F9" w:rsidP="006356F9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sz w:val="28"/>
          <w:szCs w:val="28"/>
        </w:rPr>
      </w:pPr>
      <w:r w:rsidRPr="006356F9">
        <w:rPr>
          <w:sz w:val="28"/>
          <w:szCs w:val="28"/>
          <w:lang w:eastAsia="ar-SA"/>
        </w:rPr>
        <w:t xml:space="preserve"> 3. </w:t>
      </w:r>
      <w:r w:rsidRPr="006356F9">
        <w:rPr>
          <w:sz w:val="28"/>
          <w:szCs w:val="28"/>
        </w:rPr>
        <w:t xml:space="preserve">Настоящее постановление вступает в силу с  момента подписания и подлежит размещению на официальном сайте муниципального образования «Уланковский сельсовет» Суджанского района Курской области в сети Интернет. </w:t>
      </w:r>
    </w:p>
    <w:p w:rsidR="006356F9" w:rsidRPr="006356F9" w:rsidRDefault="006356F9" w:rsidP="006356F9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sz w:val="28"/>
          <w:szCs w:val="28"/>
        </w:rPr>
      </w:pPr>
    </w:p>
    <w:p w:rsidR="006356F9" w:rsidRPr="006356F9" w:rsidRDefault="006356F9" w:rsidP="006356F9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sz w:val="28"/>
          <w:szCs w:val="28"/>
        </w:rPr>
      </w:pPr>
    </w:p>
    <w:p w:rsidR="006356F9" w:rsidRPr="006356F9" w:rsidRDefault="006356F9" w:rsidP="006356F9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sz w:val="28"/>
          <w:szCs w:val="28"/>
        </w:rPr>
      </w:pPr>
    </w:p>
    <w:p w:rsidR="006356F9" w:rsidRPr="006356F9" w:rsidRDefault="006356F9" w:rsidP="006356F9">
      <w:pPr>
        <w:pStyle w:val="msonormalcxspmiddle"/>
        <w:tabs>
          <w:tab w:val="left" w:pos="1065"/>
        </w:tabs>
        <w:autoSpaceDN w:val="0"/>
        <w:spacing w:before="0" w:after="0" w:line="240" w:lineRule="auto"/>
        <w:ind w:firstLine="1193"/>
        <w:jc w:val="both"/>
        <w:rPr>
          <w:sz w:val="28"/>
          <w:szCs w:val="28"/>
        </w:rPr>
      </w:pPr>
    </w:p>
    <w:p w:rsidR="006356F9" w:rsidRPr="006356F9" w:rsidRDefault="006356F9" w:rsidP="006356F9">
      <w:pPr>
        <w:pStyle w:val="msonormalcxsplast"/>
        <w:tabs>
          <w:tab w:val="left" w:pos="1065"/>
        </w:tabs>
        <w:autoSpaceDN w:val="0"/>
        <w:spacing w:before="0" w:after="0" w:line="240" w:lineRule="auto"/>
        <w:jc w:val="both"/>
        <w:rPr>
          <w:sz w:val="28"/>
          <w:szCs w:val="28"/>
          <w:lang w:eastAsia="ar-SA"/>
        </w:rPr>
      </w:pPr>
      <w:r w:rsidRPr="006356F9">
        <w:rPr>
          <w:sz w:val="28"/>
          <w:szCs w:val="28"/>
          <w:lang w:eastAsia="ar-SA"/>
        </w:rPr>
        <w:t>Глава</w:t>
      </w:r>
      <w:r w:rsidRPr="006356F9">
        <w:rPr>
          <w:sz w:val="28"/>
          <w:szCs w:val="28"/>
        </w:rPr>
        <w:t>Уланковского</w:t>
      </w:r>
      <w:r w:rsidRPr="006356F9">
        <w:rPr>
          <w:sz w:val="28"/>
          <w:szCs w:val="28"/>
          <w:lang w:eastAsia="ar-SA"/>
        </w:rPr>
        <w:t xml:space="preserve"> сельсовета </w:t>
      </w:r>
    </w:p>
    <w:p w:rsidR="006356F9" w:rsidRPr="006356F9" w:rsidRDefault="006356F9" w:rsidP="006356F9">
      <w:pPr>
        <w:pStyle w:val="msonormalcxsplast"/>
        <w:tabs>
          <w:tab w:val="left" w:pos="1065"/>
        </w:tabs>
        <w:autoSpaceDN w:val="0"/>
        <w:spacing w:before="0" w:after="0" w:line="240" w:lineRule="auto"/>
        <w:rPr>
          <w:sz w:val="28"/>
          <w:szCs w:val="28"/>
          <w:lang w:eastAsia="ar-SA"/>
        </w:rPr>
      </w:pPr>
      <w:r w:rsidRPr="006356F9">
        <w:rPr>
          <w:sz w:val="28"/>
          <w:szCs w:val="28"/>
          <w:lang w:eastAsia="ar-SA"/>
        </w:rPr>
        <w:t>Суджанского района                                                                Д.А.Воронов</w:t>
      </w:r>
    </w:p>
    <w:p w:rsidR="006356F9" w:rsidRPr="006356F9" w:rsidRDefault="006356F9" w:rsidP="006356F9">
      <w:pPr>
        <w:pStyle w:val="11"/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191398" w:rsidRPr="009528AB" w:rsidRDefault="00191398" w:rsidP="0051605C">
      <w:pPr>
        <w:pStyle w:val="ConsPlusNormal"/>
        <w:widowControl/>
        <w:ind w:firstLine="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9528AB" w:rsidRDefault="009528AB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Pr="009528AB" w:rsidRDefault="004B20D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520050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520050" w:rsidRPr="009528AB" w:rsidRDefault="0063355E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Утверждена</w:t>
      </w:r>
      <w:r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</w:p>
    <w:p w:rsidR="00191398" w:rsidRPr="009528AB" w:rsidRDefault="00C814D4" w:rsidP="00520050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 w:rsidRPr="009528AB">
        <w:rPr>
          <w:rFonts w:ascii="Times New Roman" w:hAnsi="Times New Roman" w:cs="Times New Roman"/>
          <w:color w:val="0F243E"/>
          <w:sz w:val="24"/>
          <w:szCs w:val="24"/>
        </w:rPr>
        <w:t>П</w:t>
      </w:r>
      <w:r w:rsidR="00191398" w:rsidRPr="009528AB">
        <w:rPr>
          <w:rFonts w:ascii="Times New Roman" w:hAnsi="Times New Roman" w:cs="Times New Roman"/>
          <w:color w:val="0F243E"/>
          <w:sz w:val="24"/>
          <w:szCs w:val="24"/>
        </w:rPr>
        <w:t>остановлением</w:t>
      </w:r>
    </w:p>
    <w:p w:rsidR="00C814D4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51605C" w:rsidRPr="009528AB">
        <w:rPr>
          <w:rFonts w:ascii="Times New Roman" w:hAnsi="Times New Roman" w:cs="Times New Roman"/>
          <w:color w:val="0F243E"/>
          <w:sz w:val="24"/>
          <w:szCs w:val="24"/>
        </w:rPr>
        <w:t>Администрации</w:t>
      </w:r>
      <w:r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66196A" w:rsidRPr="009528AB">
        <w:rPr>
          <w:rFonts w:ascii="Times New Roman" w:hAnsi="Times New Roman" w:cs="Times New Roman"/>
          <w:color w:val="0F243E"/>
          <w:sz w:val="24"/>
          <w:szCs w:val="24"/>
        </w:rPr>
        <w:t>Уланковского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сельсовета </w:t>
      </w:r>
    </w:p>
    <w:p w:rsidR="00191398" w:rsidRPr="009528AB" w:rsidRDefault="004B20DE" w:rsidP="00520050">
      <w:pPr>
        <w:pStyle w:val="ConsPlusNormal"/>
        <w:widowControl/>
        <w:tabs>
          <w:tab w:val="left" w:pos="7860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Суджанского района </w:t>
      </w:r>
    </w:p>
    <w:p w:rsidR="0063355E" w:rsidRDefault="004B20DE" w:rsidP="00520050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  <w:r>
        <w:rPr>
          <w:rFonts w:ascii="Times New Roman" w:hAnsi="Times New Roman" w:cs="Times New Roman"/>
          <w:color w:val="0F243E"/>
          <w:sz w:val="24"/>
          <w:szCs w:val="24"/>
        </w:rPr>
        <w:t xml:space="preserve">    </w:t>
      </w:r>
      <w:r w:rsidR="00520050" w:rsidRPr="009528AB">
        <w:rPr>
          <w:rFonts w:ascii="Times New Roman" w:hAnsi="Times New Roman" w:cs="Times New Roman"/>
          <w:color w:val="0F243E"/>
          <w:sz w:val="24"/>
          <w:szCs w:val="24"/>
        </w:rPr>
        <w:t>о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>т</w:t>
      </w:r>
      <w:r w:rsidR="00AD36DB">
        <w:rPr>
          <w:rFonts w:ascii="Times New Roman" w:hAnsi="Times New Roman" w:cs="Times New Roman"/>
          <w:color w:val="0F243E"/>
          <w:sz w:val="24"/>
          <w:szCs w:val="24"/>
        </w:rPr>
        <w:t xml:space="preserve"> 23</w:t>
      </w:r>
      <w:r w:rsidR="000A0B69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F243E"/>
          <w:sz w:val="24"/>
          <w:szCs w:val="24"/>
        </w:rPr>
        <w:t>.10.</w:t>
      </w:r>
      <w:r w:rsidR="004C4DAF" w:rsidRPr="009528AB">
        <w:rPr>
          <w:rFonts w:ascii="Times New Roman" w:hAnsi="Times New Roman" w:cs="Times New Roman"/>
          <w:color w:val="0F243E"/>
          <w:sz w:val="24"/>
          <w:szCs w:val="24"/>
        </w:rPr>
        <w:t>2</w:t>
      </w:r>
      <w:r w:rsidR="00AD36DB">
        <w:rPr>
          <w:rFonts w:ascii="Times New Roman" w:hAnsi="Times New Roman" w:cs="Times New Roman"/>
          <w:color w:val="0F243E"/>
          <w:sz w:val="24"/>
          <w:szCs w:val="24"/>
        </w:rPr>
        <w:t xml:space="preserve">020 </w:t>
      </w:r>
      <w:r w:rsidR="00D42C68" w:rsidRPr="009528AB">
        <w:rPr>
          <w:rFonts w:ascii="Times New Roman" w:hAnsi="Times New Roman" w:cs="Times New Roman"/>
          <w:color w:val="0F243E"/>
          <w:sz w:val="24"/>
          <w:szCs w:val="24"/>
        </w:rPr>
        <w:t>г.</w:t>
      </w:r>
      <w:r w:rsidR="00C814D4" w:rsidRPr="009528AB">
        <w:rPr>
          <w:rFonts w:ascii="Times New Roman" w:hAnsi="Times New Roman" w:cs="Times New Roman"/>
          <w:color w:val="0F243E"/>
          <w:sz w:val="24"/>
          <w:szCs w:val="24"/>
        </w:rPr>
        <w:t xml:space="preserve"> </w:t>
      </w:r>
      <w:r w:rsidR="0063355E" w:rsidRPr="009528AB">
        <w:rPr>
          <w:rFonts w:ascii="Times New Roman" w:hAnsi="Times New Roman" w:cs="Times New Roman"/>
          <w:color w:val="0F243E"/>
          <w:sz w:val="24"/>
          <w:szCs w:val="24"/>
        </w:rPr>
        <w:t>№</w:t>
      </w:r>
      <w:r w:rsidR="00AD36DB">
        <w:rPr>
          <w:rFonts w:ascii="Times New Roman" w:hAnsi="Times New Roman" w:cs="Times New Roman"/>
          <w:color w:val="0F243E"/>
          <w:sz w:val="24"/>
          <w:szCs w:val="24"/>
        </w:rPr>
        <w:t>55</w:t>
      </w:r>
    </w:p>
    <w:p w:rsidR="006356F9" w:rsidRDefault="00E2701B" w:rsidP="006356F9">
      <w:pPr>
        <w:pStyle w:val="11"/>
        <w:spacing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(</w:t>
      </w:r>
      <w:r w:rsidR="006356F9">
        <w:rPr>
          <w:rFonts w:ascii="Arial" w:hAnsi="Arial" w:cs="Arial"/>
          <w:sz w:val="24"/>
          <w:szCs w:val="24"/>
        </w:rPr>
        <w:t>в редакции от 14.09.2021 года №52)</w:t>
      </w:r>
    </w:p>
    <w:p w:rsidR="006356F9" w:rsidRPr="009528AB" w:rsidRDefault="006356F9" w:rsidP="00520050">
      <w:pPr>
        <w:pStyle w:val="ConsPlusNormal"/>
        <w:widowControl/>
        <w:tabs>
          <w:tab w:val="left" w:pos="6663"/>
        </w:tabs>
        <w:ind w:firstLine="0"/>
        <w:jc w:val="right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191398" w:rsidRPr="009528AB" w:rsidRDefault="00191398" w:rsidP="00191398">
      <w:pPr>
        <w:pStyle w:val="ConsPlusNormal"/>
        <w:widowControl/>
        <w:ind w:firstLine="540"/>
        <w:jc w:val="both"/>
        <w:outlineLvl w:val="0"/>
        <w:rPr>
          <w:rFonts w:ascii="Times New Roman" w:hAnsi="Times New Roman" w:cs="Times New Roman"/>
          <w:color w:val="0F243E"/>
          <w:sz w:val="24"/>
          <w:szCs w:val="24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Default="004B20DE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</w:p>
    <w:p w:rsidR="004B20DE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>Муниципальная программа</w:t>
      </w:r>
    </w:p>
    <w:p w:rsidR="0051605C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b/>
          <w:color w:val="0F243E"/>
          <w:sz w:val="40"/>
          <w:szCs w:val="40"/>
        </w:rPr>
      </w:pPr>
      <w:r w:rsidRPr="004B20DE">
        <w:rPr>
          <w:rFonts w:ascii="Times New Roman" w:hAnsi="Times New Roman" w:cs="Times New Roman"/>
          <w:b/>
          <w:sz w:val="40"/>
          <w:szCs w:val="40"/>
        </w:rPr>
        <w:t xml:space="preserve"> «Защита 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9528AB" w:rsidRPr="004B20DE" w:rsidRDefault="009528AB" w:rsidP="00191398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40"/>
          <w:szCs w:val="40"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Pr="00717DC7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4B20DE" w:rsidRDefault="004B20DE" w:rsidP="004B20DE">
      <w:pPr>
        <w:jc w:val="center"/>
        <w:rPr>
          <w:b/>
          <w:bCs/>
        </w:rPr>
      </w:pPr>
    </w:p>
    <w:p w:rsidR="002726B2" w:rsidRDefault="002726B2" w:rsidP="004B20DE">
      <w:pPr>
        <w:jc w:val="center"/>
        <w:rPr>
          <w:bCs/>
        </w:rPr>
      </w:pPr>
    </w:p>
    <w:p w:rsidR="004B20DE" w:rsidRPr="00717DC7" w:rsidRDefault="004B20DE" w:rsidP="004B20DE">
      <w:pPr>
        <w:jc w:val="center"/>
      </w:pPr>
      <w:r w:rsidRPr="00717DC7">
        <w:rPr>
          <w:bCs/>
        </w:rPr>
        <w:t>Паспорт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</w:t>
      </w:r>
      <w:r>
        <w:rPr>
          <w:bCs/>
          <w:color w:val="000000"/>
        </w:rPr>
        <w:t xml:space="preserve">сности людей на водных объектах» 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Администрация</w:t>
            </w:r>
            <w:r>
              <w:t xml:space="preserve">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Курской области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4B20DE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Курской области (далее – ДП</w:t>
            </w:r>
            <w:r>
              <w:t>Д</w:t>
            </w:r>
            <w:r w:rsidRPr="00717DC7">
              <w:t>)</w:t>
            </w:r>
            <w:proofErr w:type="gramStart"/>
            <w:r>
              <w:t>,п</w:t>
            </w:r>
            <w:proofErr w:type="gramEnd"/>
            <w:r>
              <w:t>ожарная часть Суджанского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Подпрограммы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  <w:r w:rsidRPr="00717DC7">
              <w:rPr>
                <w:bCs/>
              </w:rPr>
              <w:t xml:space="preserve"> муниципальной программы</w:t>
            </w:r>
          </w:p>
          <w:p w:rsidR="004B20DE" w:rsidRPr="00717DC7" w:rsidRDefault="004B20DE" w:rsidP="007B001C">
            <w:pPr>
              <w:jc w:val="both"/>
            </w:pPr>
            <w:r w:rsidRPr="00717DC7">
              <w:rPr>
                <w:bCs/>
                <w:color w:val="000000"/>
              </w:rPr>
              <w:t xml:space="preserve"> «Защита</w:t>
            </w:r>
            <w:r w:rsidRPr="00717DC7">
              <w:t xml:space="preserve"> </w:t>
            </w:r>
            <w:r w:rsidRPr="00717DC7">
              <w:rPr>
                <w:bCs/>
                <w:color w:val="000000"/>
              </w:rPr>
              <w:t>населения и территории от чрезвычайных ситуаций, обеспечение пожарной безопасности и безопасности людей на водных объектах »</w:t>
            </w:r>
          </w:p>
          <w:p w:rsidR="004B20DE" w:rsidRPr="00717DC7" w:rsidRDefault="004B20DE" w:rsidP="007B001C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 уменьшение количества пожаров, снижение рисков возникновения и смягчение последствий чрезвычайных ситуаций;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снижение числа травмированных и погибших на пожарах;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сокращение материальных потерь от пожаров;</w:t>
            </w:r>
          </w:p>
          <w:p w:rsidR="004B20DE" w:rsidRDefault="004B20DE" w:rsidP="007B001C">
            <w:pPr>
              <w:jc w:val="both"/>
            </w:pPr>
            <w:r w:rsidRPr="00717DC7">
              <w:t>создание необходимых условий для обеспечения пожарной безопасности, защиты жизни и здоровья граждан;</w:t>
            </w:r>
          </w:p>
          <w:p w:rsidR="004B20DE" w:rsidRPr="006113FE" w:rsidRDefault="004B20DE" w:rsidP="004B20DE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6113FE">
              <w:rPr>
                <w:rFonts w:ascii="Times New Roman" w:hAnsi="Times New Roman" w:cs="Times New Roman"/>
                <w:sz w:val="24"/>
                <w:szCs w:val="24"/>
              </w:rPr>
              <w:t>обеспечение надлежащего состояния источников</w:t>
            </w:r>
          </w:p>
          <w:p w:rsidR="004B20DE" w:rsidRDefault="004B20DE" w:rsidP="004B20DE">
            <w:pPr>
              <w:rPr>
                <w:color w:val="0F243E"/>
              </w:rPr>
            </w:pPr>
            <w:r w:rsidRPr="006113FE">
              <w:t xml:space="preserve"> противопожарного водоснабжения</w:t>
            </w:r>
            <w:r w:rsidRPr="004B20DE">
              <w:rPr>
                <w:color w:val="0F243E"/>
              </w:rPr>
              <w:t>,</w:t>
            </w:r>
          </w:p>
          <w:p w:rsidR="004B20DE" w:rsidRPr="00717DC7" w:rsidRDefault="004B20DE" w:rsidP="004B20DE">
            <w:r w:rsidRPr="00717DC7">
              <w:t xml:space="preserve">сокращение времени реагирования Добровольной пожарной </w:t>
            </w:r>
            <w:r>
              <w:t>дружины</w:t>
            </w:r>
            <w:r w:rsidRPr="00717DC7">
              <w:t xml:space="preserve"> на пожары, поисково-спасательных служб – на происшествия и чрезвычайные ситуации;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создание резервов (запасов) материальных ресурсов для ликвидации чрезвычайных ситуаций в особый период;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повышение подготовленности к жизнеобеспечению населения, пострадавшего в чрезвычайных ситуациях;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 xml:space="preserve">минимизация социального и экономического ущерба, наносимого </w:t>
            </w:r>
            <w:r w:rsidRPr="00717DC7">
              <w:lastRenderedPageBreak/>
              <w:t>населению, экономике и природной среде от чрезвычайных ситуаций природного и техногенного характера, пожаров и происшествий на водных объектах 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lastRenderedPageBreak/>
              <w:t>Задачи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организация работы по предупреждению и пресечению нарушений требований пожарной безопасности и правил поведения на воде;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 xml:space="preserve">улучшение материально-технической базы Добровольной пожарной </w:t>
            </w:r>
            <w:r>
              <w:t>дружины</w:t>
            </w:r>
            <w:r w:rsidRPr="00717DC7">
              <w:t xml:space="preserve"> муниципального образования;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информирование населения о правилах поведения и действиях в чрезвычайных ситуациях;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хранение имущества гражданской обороны на случай возникновения чрезвычайных ситуаций и в особый период;</w:t>
            </w:r>
          </w:p>
          <w:p w:rsidR="004B20DE" w:rsidRPr="00717DC7" w:rsidRDefault="004B20DE" w:rsidP="007B001C">
            <w:pPr>
              <w:ind w:firstLine="33"/>
              <w:jc w:val="both"/>
            </w:pPr>
            <w:r w:rsidRPr="00717DC7">
              <w:t>согласование перечня объектов социальной сферы для подготовки к приему и размещению населения, пострадавшего в чрезвычайных ситуациях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количество выездов пожарных и спасательных подразделений на пожары, чрезвычайные ситуации и происшествия;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спасенных людей, и людей, которым оказана помощь при пожарах, чрезвычайных ситуациях и происшествиях;</w:t>
            </w:r>
          </w:p>
          <w:p w:rsidR="004B20DE" w:rsidRPr="00717DC7" w:rsidRDefault="004B20DE" w:rsidP="007B001C">
            <w:pPr>
              <w:jc w:val="both"/>
            </w:pPr>
            <w:r w:rsidRPr="00717DC7">
              <w:t>количество профилактических мероприятий по предупреждению пожаров, чрезвычайных ситуаций и происшествий на водных объектах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0A0B69">
            <w:pPr>
              <w:jc w:val="both"/>
            </w:pPr>
            <w:r w:rsidRPr="00717DC7">
              <w:t>муниципаль</w:t>
            </w:r>
            <w:r>
              <w:t xml:space="preserve">ная Программа реализуется в </w:t>
            </w:r>
            <w:r w:rsidR="00AD36DB">
              <w:t>2021</w:t>
            </w:r>
            <w:r w:rsidRPr="00717DC7">
              <w:t xml:space="preserve"> – 20</w:t>
            </w:r>
            <w:r w:rsidR="00AD36DB">
              <w:t>23</w:t>
            </w:r>
            <w:r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объем бюджетных ассигнований на реализацию мероприятий муниципальной Программы за счет средств местного бюджета устанавливается и утверждается решением Собрания депутатов</w:t>
            </w:r>
            <w:r>
              <w:t xml:space="preserve">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о местном бюджете на очередной финансовый год и плановый период. </w:t>
            </w:r>
          </w:p>
          <w:p w:rsidR="004B20DE" w:rsidRPr="00717DC7" w:rsidRDefault="004B20DE" w:rsidP="007B001C">
            <w:pPr>
              <w:jc w:val="both"/>
            </w:pPr>
            <w:r w:rsidRPr="00717DC7">
              <w:t>Общий объем финансирования муниципальной Программы за счет средс</w:t>
            </w:r>
            <w:r>
              <w:t>тв местного бюджета составит –</w:t>
            </w:r>
            <w:r w:rsidR="006356F9">
              <w:t>52</w:t>
            </w:r>
            <w:r w:rsidR="00AD36DB">
              <w:t xml:space="preserve">500                                                                                                                                                                                                         </w:t>
            </w:r>
            <w:r w:rsidRPr="00717DC7">
              <w:t xml:space="preserve"> рублей, в т.ч. по годам:</w:t>
            </w:r>
          </w:p>
          <w:p w:rsidR="004B20DE" w:rsidRPr="00717DC7" w:rsidRDefault="004B20DE" w:rsidP="007B001C">
            <w:pPr>
              <w:jc w:val="both"/>
            </w:pPr>
            <w:r>
              <w:t>20</w:t>
            </w:r>
            <w:r w:rsidR="00AD36DB">
              <w:t>21</w:t>
            </w:r>
            <w:r w:rsidR="00AA7BE7">
              <w:t xml:space="preserve"> год – </w:t>
            </w:r>
            <w:r w:rsidR="006356F9">
              <w:t>27</w:t>
            </w:r>
            <w:r w:rsidR="00AD36DB">
              <w:t>5</w:t>
            </w:r>
            <w:r>
              <w:t>00</w:t>
            </w:r>
            <w:r w:rsidRPr="00717DC7">
              <w:t xml:space="preserve"> рублей;</w:t>
            </w:r>
          </w:p>
          <w:p w:rsidR="004B20DE" w:rsidRPr="00717DC7" w:rsidRDefault="00AD36DB" w:rsidP="007B001C">
            <w:pPr>
              <w:jc w:val="both"/>
            </w:pPr>
            <w:r>
              <w:t>2022</w:t>
            </w:r>
            <w:r w:rsidR="004B20DE">
              <w:t xml:space="preserve"> год – </w:t>
            </w:r>
            <w:r>
              <w:t>125</w:t>
            </w:r>
            <w:r w:rsidR="00AA7BE7">
              <w:t>00</w:t>
            </w:r>
            <w:r w:rsidR="004B20DE" w:rsidRPr="00717DC7">
              <w:t xml:space="preserve"> рублей;</w:t>
            </w:r>
          </w:p>
          <w:p w:rsidR="004B20DE" w:rsidRPr="00717DC7" w:rsidRDefault="00AD36DB" w:rsidP="007B001C">
            <w:pPr>
              <w:jc w:val="both"/>
            </w:pPr>
            <w:r>
              <w:t>2023</w:t>
            </w:r>
            <w:r w:rsidR="004B20DE">
              <w:t xml:space="preserve"> год – </w:t>
            </w:r>
            <w:r>
              <w:t>125</w:t>
            </w:r>
            <w:r w:rsidR="00AA7BE7">
              <w:t>00</w:t>
            </w:r>
            <w:r w:rsidR="004B20DE" w:rsidRPr="00717DC7">
              <w:t xml:space="preserve"> рублей, </w:t>
            </w:r>
          </w:p>
          <w:p w:rsidR="006356F9" w:rsidRPr="00717DC7" w:rsidRDefault="004B20DE" w:rsidP="006356F9">
            <w:pPr>
              <w:jc w:val="both"/>
            </w:pPr>
            <w:r w:rsidRPr="00717DC7">
              <w:t xml:space="preserve">из них объем финансовых средств местного бюджета на реализацию 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составит – </w:t>
            </w:r>
            <w:r w:rsidR="00AD36DB">
              <w:t>составит –</w:t>
            </w:r>
            <w:r w:rsidR="006356F9">
              <w:t xml:space="preserve">52500                                                                                                                                                                                                         </w:t>
            </w:r>
            <w:r w:rsidR="006356F9" w:rsidRPr="00717DC7">
              <w:t xml:space="preserve"> рублей, в т.ч. по годам:</w:t>
            </w:r>
          </w:p>
          <w:p w:rsidR="006356F9" w:rsidRPr="00717DC7" w:rsidRDefault="006356F9" w:rsidP="006356F9">
            <w:pPr>
              <w:jc w:val="both"/>
            </w:pPr>
            <w:r>
              <w:t>2021 год – 27500</w:t>
            </w:r>
            <w:r w:rsidRPr="00717DC7">
              <w:t xml:space="preserve"> рублей;</w:t>
            </w:r>
          </w:p>
          <w:p w:rsidR="006356F9" w:rsidRPr="00717DC7" w:rsidRDefault="006356F9" w:rsidP="006356F9">
            <w:pPr>
              <w:jc w:val="both"/>
            </w:pPr>
            <w:r>
              <w:t>2022 год – 12500</w:t>
            </w:r>
            <w:r w:rsidRPr="00717DC7">
              <w:t xml:space="preserve"> рублей;</w:t>
            </w:r>
          </w:p>
          <w:p w:rsidR="006356F9" w:rsidRPr="00717DC7" w:rsidRDefault="006356F9" w:rsidP="006356F9">
            <w:pPr>
              <w:jc w:val="both"/>
            </w:pPr>
            <w:r>
              <w:t>2023 год – 12500</w:t>
            </w:r>
            <w:r w:rsidRPr="00717DC7">
              <w:t xml:space="preserve"> рублей, </w:t>
            </w:r>
          </w:p>
          <w:p w:rsidR="004B20DE" w:rsidRPr="00717DC7" w:rsidRDefault="004B20DE" w:rsidP="004B20DE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 xml:space="preserve">Ожидаемые результаты реализации </w:t>
            </w:r>
            <w:r w:rsidRPr="00717DC7">
              <w:lastRenderedPageBreak/>
              <w:t>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lastRenderedPageBreak/>
              <w:t>уменьшение количества пожаров на территории</w:t>
            </w:r>
            <w:r>
              <w:t xml:space="preserve"> Уланковского </w:t>
            </w:r>
            <w:r w:rsidRPr="00717DC7">
              <w:t>сельсовета, улучшение работы по предупреждению правонарушений на водных объектах;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lastRenderedPageBreak/>
              <w:t>повышение квалификации специалистов по вопросам гражданской обороны 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защищенности учреждений социальной сферы от пожаров;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выполнение мероприятий по противопожарной пропаганде и пропаганде безопасности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согласование перечня мест размещения для пострадавших в чрезвычайных ситуациях;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снижение рисков возникновения пожаров, чрезвычайных ситуаций и смягчение их возможных последствий;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оснащение сил ДПД и нештатных аварийно-спасательных формирований необходимыми средствами пожаротушения;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повышение готовности населения к действиям при возникновении пожаров, чрезвычайных ситуаций и происшествий на воде</w:t>
            </w:r>
          </w:p>
        </w:tc>
      </w:tr>
    </w:tbl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lastRenderedPageBreak/>
        <w:t xml:space="preserve">I. Общая характеристика сферы реализации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муниципальной программы, основные проблемы </w:t>
      </w:r>
      <w:proofErr w:type="gramStart"/>
      <w:r w:rsidRPr="00717DC7">
        <w:rPr>
          <w:b/>
          <w:bCs/>
        </w:rPr>
        <w:t>в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указанной сфере </w:t>
      </w:r>
      <w:r w:rsidRPr="00717DC7">
        <w:rPr>
          <w:b/>
          <w:bCs/>
          <w:color w:val="000000"/>
        </w:rPr>
        <w:t>и прогноз ее развития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  <w:color w:val="000000"/>
        </w:rPr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На территории муниципального образования «</w:t>
      </w:r>
      <w:r>
        <w:rPr>
          <w:color w:val="000000"/>
        </w:rPr>
        <w:t xml:space="preserve"> Уланковский</w:t>
      </w:r>
      <w:r w:rsidRPr="00717DC7">
        <w:rPr>
          <w:color w:val="000000"/>
        </w:rPr>
        <w:t xml:space="preserve"> сельсовет» </w:t>
      </w:r>
      <w:r>
        <w:rPr>
          <w:color w:val="000000"/>
        </w:rPr>
        <w:t>Суджанского</w:t>
      </w:r>
      <w:r w:rsidRPr="00717DC7">
        <w:rPr>
          <w:color w:val="000000"/>
        </w:rPr>
        <w:t xml:space="preserve"> района Курской области сохраняется высокий уровень возможности возникновения пожаров, но при этом их число на территории</w:t>
      </w:r>
      <w:r>
        <w:rPr>
          <w:color w:val="000000"/>
        </w:rPr>
        <w:t xml:space="preserve"> Уланковского </w:t>
      </w:r>
      <w:r w:rsidRPr="00717DC7">
        <w:rPr>
          <w:color w:val="000000"/>
        </w:rPr>
        <w:t xml:space="preserve">сельсовета снижается. Это говорит, прежде всего, о высокой эффективности предупредительных мероприятий. 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Основными проблемами пожарной безопасности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низкий уровень защищенности населения, территорий 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несвоевременное сообщение о пожаре (загорании) в пожарную охрану;</w:t>
      </w:r>
    </w:p>
    <w:p w:rsidR="004B20DE" w:rsidRPr="00717DC7" w:rsidRDefault="004B20DE" w:rsidP="004B20DE">
      <w:pPr>
        <w:ind w:firstLine="851"/>
        <w:jc w:val="both"/>
      </w:pPr>
      <w:r w:rsidRPr="00717DC7">
        <w:t>нарушение правил и техники безопасности, неосторожное обращение с огнем и умышленные поджоги;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spacing w:val="-6"/>
        </w:rPr>
        <w:t>недостаток пожарной техники, многофункционального пожарно-технического оборудования и пожарного снаряжения (с учетом существующего уровня риска пожаров на территории муниципального образования).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Снижение рисков и смягчение последствий </w:t>
      </w:r>
      <w:proofErr w:type="gramStart"/>
      <w:r w:rsidRPr="00717DC7">
        <w:rPr>
          <w:color w:val="000000"/>
        </w:rPr>
        <w:t>ЧС</w:t>
      </w:r>
      <w:proofErr w:type="gramEnd"/>
      <w:r w:rsidRPr="00717DC7">
        <w:rPr>
          <w:color w:val="000000"/>
        </w:rPr>
        <w:t xml:space="preserve"> и смягчение последствий ЧС природного и техногенного характера, снижение количества населения, погибшего, травмированного и пострадавшего вследствие деструктивных событий, достигается за счет повышения эффективности реализации полномочий органов местного самоуправления муниципального образования «</w:t>
      </w:r>
      <w:r>
        <w:rPr>
          <w:color w:val="000000"/>
        </w:rPr>
        <w:t xml:space="preserve"> Уланковский</w:t>
      </w:r>
      <w:r w:rsidRPr="00717DC7">
        <w:rPr>
          <w:color w:val="000000"/>
        </w:rPr>
        <w:t xml:space="preserve"> сельсовет» </w:t>
      </w:r>
      <w:r>
        <w:rPr>
          <w:color w:val="000000"/>
        </w:rPr>
        <w:t>Суджанского</w:t>
      </w:r>
      <w:r w:rsidRPr="00717DC7">
        <w:rPr>
          <w:color w:val="000000"/>
        </w:rPr>
        <w:t xml:space="preserve"> района Курской области в сфере защиты населения и территории от чрезвычайных ситуаций, обеспечения пожарной безопасности, безопасности людей на водных объектах, обновления материально-технических средств, внедрения современных средств информирования и оповещения населения.</w:t>
      </w:r>
    </w:p>
    <w:p w:rsidR="004B20DE" w:rsidRPr="00717DC7" w:rsidRDefault="004B20DE" w:rsidP="004B20DE">
      <w:pPr>
        <w:ind w:firstLine="720"/>
        <w:jc w:val="both"/>
      </w:pPr>
      <w:r w:rsidRPr="00717DC7">
        <w:t>В рамках муниципальной программы определены приоритеты и будут достигнуты цели по минимизации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объектах, обучению населения мерам пожарной безопасности и правилам поведения при возникновении чрезвычайных ситуаций.</w:t>
      </w:r>
    </w:p>
    <w:p w:rsidR="004B20DE" w:rsidRPr="00717DC7" w:rsidRDefault="004B20DE" w:rsidP="004B20DE">
      <w:pPr>
        <w:ind w:firstLine="720"/>
        <w:jc w:val="both"/>
      </w:pPr>
      <w:r w:rsidRPr="00717DC7">
        <w:t>Реализация муниципальной программы в полном объеме позволит:</w:t>
      </w:r>
    </w:p>
    <w:p w:rsidR="004B20DE" w:rsidRPr="00717DC7" w:rsidRDefault="004B20DE" w:rsidP="004B20DE">
      <w:pPr>
        <w:ind w:firstLine="720"/>
        <w:jc w:val="both"/>
      </w:pPr>
      <w:r w:rsidRPr="00717DC7">
        <w:lastRenderedPageBreak/>
        <w:t>снизить риски возникновения пожаров, чрезвычайных ситуаций, несчастных случаев на воде и смягчить возможные их последствия;</w:t>
      </w:r>
    </w:p>
    <w:p w:rsidR="004B20DE" w:rsidRPr="00717DC7" w:rsidRDefault="004B20DE" w:rsidP="004B20DE">
      <w:pPr>
        <w:ind w:firstLine="720"/>
        <w:jc w:val="both"/>
      </w:pPr>
      <w:r w:rsidRPr="00717DC7">
        <w:t>повысить уровень безопасности населения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720"/>
        <w:jc w:val="both"/>
      </w:pPr>
      <w:r w:rsidRPr="00717DC7">
        <w:t>В качестве факторов риска рассматриваются события, условия, тенденции, оказывающие существенное влияние на сроки и результаты реализации муниципальной программы, на которые ответственный исполнитель и участники муниципальной программы не могут оказать непосредственного влияния.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К данным факторам риска </w:t>
      </w:r>
      <w:proofErr w:type="gramStart"/>
      <w:r w:rsidRPr="00717DC7">
        <w:t>отнесены</w:t>
      </w:r>
      <w:proofErr w:type="gramEnd"/>
      <w:r w:rsidRPr="00717DC7">
        <w:t>: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возникновения обстоятельств непреодолимой силы, таких как масштабные природные и техногенные катастрофы;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природный риск, который может проявляться в экстремальных климатических явлениях (аномально жаркое лето, холодная зима); </w:t>
      </w:r>
    </w:p>
    <w:p w:rsidR="004B20DE" w:rsidRPr="00717DC7" w:rsidRDefault="004B20DE" w:rsidP="004B20DE">
      <w:pPr>
        <w:ind w:firstLine="720"/>
        <w:jc w:val="both"/>
      </w:pPr>
      <w:r w:rsidRPr="00717DC7">
        <w:t>риск непредвиденных расходов связанных с непрогнозируемым ростом цен на рынке продаж или другими непрогнозируемыми событиями.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Первые два риска могут оказать существенное влияние, которое приведет к увеличению числа чрезвычайных ситуаций, пожаров, происшествий и количества пострадавших людей. </w:t>
      </w:r>
    </w:p>
    <w:p w:rsidR="004B20DE" w:rsidRPr="00717DC7" w:rsidRDefault="004B20DE" w:rsidP="004B20DE">
      <w:pPr>
        <w:ind w:firstLine="720"/>
        <w:jc w:val="both"/>
      </w:pPr>
      <w:r w:rsidRPr="00717DC7">
        <w:t xml:space="preserve">Риск непредвиденных событий может оказать существенное влияние на ухудшение показателей, связанных с приобретением новой современной техники и оборудования и негативно повлиять на сроки и результаты реализации отдельных мероприятий муниципальной программы. </w:t>
      </w:r>
    </w:p>
    <w:p w:rsidR="004B20DE" w:rsidRPr="00717DC7" w:rsidRDefault="004B20DE" w:rsidP="004B20DE">
      <w:pPr>
        <w:ind w:firstLine="720"/>
        <w:jc w:val="both"/>
      </w:pPr>
      <w:r w:rsidRPr="00717DC7">
        <w:t>В целях минимизации негативного влияния рисков, управление рисками планируется путем внесения в установленном порядке изменений в план реализации муниципальной программы в части перераспределения финансовых средств на выполнение приоритетных мероприятий.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>Исходя из перечисленного, проблемы пожарной безопасности, защиты населения и территорий от чрезвычайных ситуаций необходимо решать программными методами на муниципальном уровне.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Муниципальная программа </w:t>
      </w:r>
      <w:r w:rsidRPr="00717DC7">
        <w:rPr>
          <w:bCs/>
          <w:color w:val="000000"/>
        </w:rPr>
        <w:t>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both"/>
      </w:pPr>
      <w:r w:rsidRPr="00717DC7"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направлена</w:t>
      </w:r>
      <w:proofErr w:type="gramEnd"/>
      <w:r w:rsidRPr="00717DC7">
        <w:rPr>
          <w:color w:val="000000"/>
        </w:rPr>
        <w:t xml:space="preserve"> на повышение уровня пожарной безопасности и защиты населения и территории от чрезвычайных ситуаций.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 xml:space="preserve">II. Приоритеты муниципальной политики в сфере реализации муниципальной программы, цели, задачи и показатели </w:t>
      </w:r>
    </w:p>
    <w:p w:rsidR="004B20DE" w:rsidRPr="00717DC7" w:rsidRDefault="004B20DE" w:rsidP="004B20DE">
      <w:pPr>
        <w:shd w:val="clear" w:color="auto" w:fill="FFFFFF"/>
        <w:ind w:left="360"/>
        <w:jc w:val="center"/>
      </w:pPr>
      <w:r w:rsidRPr="00717DC7">
        <w:rPr>
          <w:b/>
          <w:bCs/>
        </w:rPr>
        <w:t>(индикаторы) достижения целей и решения задач, описание основных ожидаемых конечных результатов муниципальной программы, сроков и этапов ее реализации </w:t>
      </w:r>
    </w:p>
    <w:p w:rsidR="004B20DE" w:rsidRPr="00717DC7" w:rsidRDefault="004B20DE" w:rsidP="004B20DE">
      <w:pPr>
        <w:ind w:firstLine="851"/>
        <w:jc w:val="both"/>
      </w:pPr>
      <w:r w:rsidRPr="00717DC7">
        <w:t>Вопросы безопасности граждан, проживающих на территории муниципального образования «</w:t>
      </w:r>
      <w:r>
        <w:t xml:space="preserve"> Уланковский</w:t>
      </w:r>
      <w:r w:rsidRPr="00717DC7">
        <w:t xml:space="preserve"> сельсовет» </w:t>
      </w:r>
      <w:r>
        <w:t>Суджанского</w:t>
      </w:r>
      <w:r w:rsidRPr="00717DC7">
        <w:t xml:space="preserve"> района Курской области всегда были и остаются одними из приоритетных направлений деятельности органов местного самоуправления</w:t>
      </w:r>
      <w:r>
        <w:t xml:space="preserve"> Уланковского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Приоритетами муниципальной политики в сфере реализации муниципальной программы являются:</w:t>
      </w:r>
    </w:p>
    <w:p w:rsidR="004B20DE" w:rsidRPr="00717DC7" w:rsidRDefault="004B20DE" w:rsidP="004B20DE">
      <w:pPr>
        <w:ind w:firstLine="851"/>
        <w:jc w:val="both"/>
      </w:pPr>
      <w:r w:rsidRPr="00717DC7">
        <w:t>совершенствование системы обучения населения, подготовки руководящего состава органов местного самоуправления муниципального образования;</w:t>
      </w:r>
    </w:p>
    <w:p w:rsidR="004B20DE" w:rsidRPr="00717DC7" w:rsidRDefault="004B20DE" w:rsidP="004B20DE">
      <w:pPr>
        <w:ind w:firstLine="851"/>
        <w:jc w:val="both"/>
      </w:pPr>
      <w:r w:rsidRPr="00717DC7">
        <w:t>планирование эвакуации населения;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чрезвычайных ситуаций различного характера, а также сохранение здоровья людей, предотвращение ущерба материальных потерь путем заблаговременного проведения предупредительных мер;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повышение эффективности мероприятий по минимизации риска пожаров, угроз жизни и здоровью людей;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дальнейшее развитие пожарного добровольчества;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lastRenderedPageBreak/>
        <w:t>пропаганда знаний в области обеспечения пожарной деятельности.</w:t>
      </w:r>
    </w:p>
    <w:p w:rsidR="004B20DE" w:rsidRPr="00717DC7" w:rsidRDefault="004B20DE" w:rsidP="004B20DE">
      <w:pPr>
        <w:shd w:val="clear" w:color="auto" w:fill="FFFFFF"/>
        <w:ind w:firstLine="720"/>
      </w:pPr>
      <w:r w:rsidRPr="00717DC7">
        <w:t>В соответствии с приоритетами муниципальной политики цели настоящей муниципальной программы формулируются следующим образом:</w:t>
      </w:r>
    </w:p>
    <w:p w:rsidR="004B20DE" w:rsidRPr="00717DC7" w:rsidRDefault="004B20DE" w:rsidP="004B20DE">
      <w:pPr>
        <w:ind w:firstLine="851"/>
        <w:jc w:val="both"/>
      </w:pPr>
      <w:r w:rsidRPr="00717DC7">
        <w:t>обеспечение комплексной безопасности, минимизация социального, экономического и экологического ущерба, наносимого населению, экономике и природной среде муниципального образования от чрезвычайных ситуаций природного и техногенного характера, пожаров, происшествий на водных объектах, биологической и химической опасности;</w:t>
      </w:r>
    </w:p>
    <w:p w:rsidR="006113FE" w:rsidRDefault="004B20D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717DC7">
        <w:rPr>
          <w:rFonts w:ascii="Times New Roman" w:hAnsi="Times New Roman" w:cs="Times New Roman"/>
          <w:sz w:val="24"/>
          <w:szCs w:val="24"/>
        </w:rPr>
        <w:t>уменьшение количества пожаров, снижение рисков возникновения и смягчение последствий чрезвычайных ситуаций;</w:t>
      </w:r>
      <w:r w:rsidR="006113FE" w:rsidRPr="006113F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B20DE" w:rsidRPr="00717DC7" w:rsidRDefault="006113FE" w:rsidP="006113FE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6113FE">
        <w:rPr>
          <w:rFonts w:ascii="Times New Roman" w:hAnsi="Times New Roman" w:cs="Times New Roman"/>
          <w:sz w:val="24"/>
          <w:szCs w:val="24"/>
        </w:rPr>
        <w:t>обеспечение надлежащего состояния источников</w:t>
      </w:r>
      <w:r w:rsidRPr="006113FE">
        <w:t xml:space="preserve"> </w:t>
      </w:r>
      <w:r w:rsidRPr="006113FE">
        <w:rPr>
          <w:rFonts w:ascii="Times New Roman" w:hAnsi="Times New Roman" w:cs="Times New Roman"/>
          <w:sz w:val="24"/>
          <w:szCs w:val="24"/>
        </w:rPr>
        <w:t>противопожарного водоснабжения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числа травмированных и погибших на пожарах;</w:t>
      </w:r>
    </w:p>
    <w:p w:rsidR="004B20DE" w:rsidRPr="00717DC7" w:rsidRDefault="004B20DE" w:rsidP="004B20DE">
      <w:pPr>
        <w:ind w:firstLine="851"/>
        <w:jc w:val="both"/>
      </w:pPr>
      <w:r w:rsidRPr="00717DC7">
        <w:t>сокращение материальных потерь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необходимых условий для обеспечения пожарной безопасности, защиты жизни и здоровья граждан;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сокращение времени реагирования Добровольной пожарной </w:t>
      </w:r>
      <w:r>
        <w:t>дружина</w:t>
      </w:r>
      <w:r w:rsidRPr="00717DC7">
        <w:t xml:space="preserve"> на пожары, поисково-спасательных служб – на происшествия и чрезвычайные ситуации;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резервов (запасов) материальных ресурсов для ликвидации чрезвычайных ситуаций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подготовленности к жизнеобеспечению населения, пострадавшего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минимизация социального и экономического ущерба, наносимого населению, экономике и природной среде от чрезвычайных ситуаций природного и техногенного характера, пожаров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поставленных целей требует формирования комплексного подхода в муниципальном управлении, реализации скоординированных по ресурсам, срокам и результатам мероприятий, а также решения следующих задач:</w:t>
      </w:r>
    </w:p>
    <w:p w:rsidR="004B20DE" w:rsidRPr="00717DC7" w:rsidRDefault="004B20DE" w:rsidP="004B20DE">
      <w:pPr>
        <w:ind w:firstLine="851"/>
        <w:jc w:val="both"/>
      </w:pPr>
      <w:r w:rsidRPr="00717DC7">
        <w:t>разработка и реализация мероприятий, направленных на соблюдение правил пожарной безопасности населением и работниками учреждений социальной сферы;</w:t>
      </w:r>
    </w:p>
    <w:p w:rsidR="004B20DE" w:rsidRPr="00717DC7" w:rsidRDefault="004B20DE" w:rsidP="004B20DE">
      <w:pPr>
        <w:ind w:firstLine="851"/>
        <w:jc w:val="both"/>
      </w:pPr>
      <w:r w:rsidRPr="00717DC7">
        <w:t>организация работы по предупреждению и пресечению нарушений требований пожарной безопасности и правил поведения на воде;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материально-технической базы ДПД;</w:t>
      </w:r>
    </w:p>
    <w:p w:rsidR="004B20DE" w:rsidRPr="00717DC7" w:rsidRDefault="004B20DE" w:rsidP="004B20DE">
      <w:pPr>
        <w:ind w:firstLine="851"/>
        <w:jc w:val="both"/>
      </w:pPr>
      <w:r w:rsidRPr="00717DC7">
        <w:t>информирование населения о правилах поведения и действиях в чрезвычайных ситуациях;</w:t>
      </w:r>
    </w:p>
    <w:p w:rsidR="004B20DE" w:rsidRPr="00717DC7" w:rsidRDefault="004B20DE" w:rsidP="004B20DE">
      <w:pPr>
        <w:ind w:firstLine="851"/>
        <w:jc w:val="both"/>
      </w:pPr>
      <w:r w:rsidRPr="00717DC7">
        <w:t>создание материальных резервов для ликвидации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хранение имущества гражданской обороны на случай возникновения чрезвычайных ситуаций и в особый период;</w:t>
      </w:r>
    </w:p>
    <w:p w:rsidR="004B20DE" w:rsidRPr="00717DC7" w:rsidRDefault="004B20DE" w:rsidP="004B20DE">
      <w:pPr>
        <w:ind w:firstLine="851"/>
        <w:jc w:val="both"/>
      </w:pPr>
      <w:r w:rsidRPr="00717DC7">
        <w:t>согласование перечня объектов социальной сферы для подготовки к приему и размещению населения, пострадавшего в чрезвычайных ситуациях.</w:t>
      </w:r>
    </w:p>
    <w:p w:rsidR="004B20DE" w:rsidRPr="00717DC7" w:rsidRDefault="004B20DE" w:rsidP="004B20DE">
      <w:pPr>
        <w:ind w:firstLine="851"/>
        <w:jc w:val="both"/>
      </w:pPr>
      <w:r w:rsidRPr="00717DC7">
        <w:t>Применение программно-целевого планирования в комплексе с полноценным ресурсным обеспечением является эффективным механизмом использования и дальнейшего развития имеющегося потенциала.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Состав показателей и индикаторов муниципальной программы определен исходя </w:t>
      </w:r>
      <w:proofErr w:type="gramStart"/>
      <w:r w:rsidRPr="00717DC7">
        <w:t>из</w:t>
      </w:r>
      <w:proofErr w:type="gramEnd"/>
      <w:r w:rsidRPr="00717DC7">
        <w:t>:</w:t>
      </w:r>
    </w:p>
    <w:p w:rsidR="004B20DE" w:rsidRPr="00717DC7" w:rsidRDefault="004B20DE" w:rsidP="004B20DE">
      <w:pPr>
        <w:ind w:firstLine="851"/>
        <w:jc w:val="both"/>
      </w:pPr>
      <w:r w:rsidRPr="00717DC7">
        <w:t>наблюдаемости значений и индикаторов в течение срока реализации муниципальной программы;</w:t>
      </w:r>
    </w:p>
    <w:p w:rsidR="004B20DE" w:rsidRPr="00717DC7" w:rsidRDefault="004B20DE" w:rsidP="004B20DE">
      <w:pPr>
        <w:ind w:firstLine="851"/>
        <w:jc w:val="both"/>
      </w:pPr>
      <w:r w:rsidRPr="00717DC7">
        <w:t>охвата наиболее значимых результатов выполнения основных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Перечень показателей и индикаторов муниципальной программы носит открытый характер и предусматривает возможность корректировки в случаях потери информативности показателя и/или индикатора, изменения приоритетов муниципальной политики, появления новых социально-экономических обстоятельств, существенно влияющих на развитие </w:t>
      </w:r>
      <w:r w:rsidRPr="00717DC7">
        <w:lastRenderedPageBreak/>
        <w:t>системы гражданской обороны, защиты населения и территорий от чрезвычайных ситуаций природного и техногенного характера, обеспечения пожарной безопасности.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>К общим показателям (индикаторам) муниципальной программы отнесены: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чрезвычайные ситуации и происшествия;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пожарах, чрезвычайных ситуациях и происшествиях;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пожаров, чрезвычайных ситуаций и происшествий на водных объектах.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</w:t>
      </w:r>
      <w:r w:rsidR="00AD36DB">
        <w:t>а реализуется в один этап в 2021</w:t>
      </w:r>
      <w:r w:rsidRPr="00717DC7">
        <w:t xml:space="preserve"> – </w:t>
      </w:r>
      <w:r w:rsidR="00AA7BE7">
        <w:t>2023</w:t>
      </w:r>
      <w:r w:rsidRPr="00717DC7">
        <w:t xml:space="preserve"> годы.</w:t>
      </w:r>
    </w:p>
    <w:p w:rsidR="004B20DE" w:rsidRPr="00717DC7" w:rsidRDefault="004B20DE" w:rsidP="004B20DE">
      <w:pPr>
        <w:ind w:firstLine="851"/>
        <w:jc w:val="both"/>
      </w:pPr>
      <w:r w:rsidRPr="00717DC7">
        <w:t>Ожидаются следующие результаты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уменьшение количества пожаров на территории</w:t>
      </w:r>
      <w:r>
        <w:t xml:space="preserve"> Уланковского </w:t>
      </w:r>
      <w:r w:rsidRPr="00717DC7">
        <w:t>сельсовета, улучшение работы по предупреждению правонарушений на водных объектах;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защищенности учреждений социальной сферы от пожаров;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выполнение мероприятий по противопожарной пропаганде;</w:t>
      </w:r>
    </w:p>
    <w:p w:rsidR="004B20DE" w:rsidRPr="00717DC7" w:rsidRDefault="004B20DE" w:rsidP="004B20DE">
      <w:pPr>
        <w:ind w:firstLine="851"/>
        <w:jc w:val="both"/>
      </w:pPr>
      <w:r w:rsidRPr="00717DC7">
        <w:t>снижение рисков возникновения пожаров, чрезвычайных ситуаций и смягчение их возможных последствий;</w:t>
      </w:r>
    </w:p>
    <w:p w:rsidR="004B20DE" w:rsidRPr="00717DC7" w:rsidRDefault="004B20DE" w:rsidP="004B20DE">
      <w:pPr>
        <w:ind w:firstLine="851"/>
        <w:jc w:val="both"/>
      </w:pPr>
      <w:r w:rsidRPr="00717DC7">
        <w:t>улучшение системы информирования населения муниципального образования для своевременного доведения информации об угрозе и возникновении чрезвычайных ситуаций;</w:t>
      </w:r>
    </w:p>
    <w:p w:rsidR="004B20DE" w:rsidRPr="00717DC7" w:rsidRDefault="004B20DE" w:rsidP="004B20DE">
      <w:pPr>
        <w:ind w:firstLine="851"/>
        <w:jc w:val="both"/>
      </w:pPr>
      <w:r w:rsidRPr="00717DC7">
        <w:t>повышение готовности населения к действиям при возникновении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III. Сведения о показателях и индикаторах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Показатели (индикаторы) реализации муниципальной программы: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выездов пожарных и спасательных подразделений на пожары;</w:t>
      </w:r>
    </w:p>
    <w:p w:rsidR="004B20DE" w:rsidRPr="00717DC7" w:rsidRDefault="004B20DE" w:rsidP="004B20DE">
      <w:pPr>
        <w:ind w:firstLine="851"/>
        <w:jc w:val="both"/>
      </w:pPr>
      <w:r w:rsidRPr="00717DC7">
        <w:t>количество спасенных людей, и которым оказана помощь при пожарах</w:t>
      </w:r>
      <w:proofErr w:type="gramStart"/>
      <w:r w:rsidRPr="00717DC7">
        <w:t>,;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количество профилактических мероприятий по предупреждению пожаров</w:t>
      </w:r>
      <w:proofErr w:type="gramStart"/>
      <w:r w:rsidRPr="00717DC7">
        <w:t>,.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Перечень показателей (индикаторов) муниципальной программы предусматривает возможность корректировки в случаях изменения приоритетов муниципальной политики, появления новых социально-экономических обстоятельств, оказывающих существенное влияние на обеспечение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Система показателей (индикаторов) сформирована с учетом </w:t>
      </w:r>
      <w:proofErr w:type="gramStart"/>
      <w:r w:rsidRPr="00717DC7">
        <w:t>обеспечения возможности подтверждения достижения цели</w:t>
      </w:r>
      <w:proofErr w:type="gramEnd"/>
      <w:r w:rsidRPr="00717DC7">
        <w:t xml:space="preserve"> и решения задач Программы.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IV. Обобщенная характеристика основных мероприятий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муниципальной программы обеспечивается путем выполнения основных мероприятий подпрограммы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решение конкретных задач муниципальной программы. Решение задач муниципальной программы обеспечивает достижение поставленной цели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реализуется следующая подпрограмма:</w:t>
      </w:r>
    </w:p>
    <w:p w:rsidR="004B20DE" w:rsidRPr="00717DC7" w:rsidRDefault="004B20DE" w:rsidP="004B20DE">
      <w:pPr>
        <w:jc w:val="both"/>
      </w:pPr>
      <w:r w:rsidRPr="00717DC7">
        <w:t xml:space="preserve"> </w:t>
      </w:r>
      <w:r w:rsidRPr="00717DC7">
        <w:rPr>
          <w:color w:val="000000"/>
        </w:rPr>
        <w:t xml:space="preserve">«Обеспечение </w:t>
      </w:r>
      <w:r>
        <w:rPr>
          <w:color w:val="000000"/>
        </w:rPr>
        <w:t xml:space="preserve">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 </w:t>
      </w:r>
      <w:r w:rsidRPr="00717DC7">
        <w:rPr>
          <w:color w:val="000000"/>
        </w:rPr>
        <w:t>»</w:t>
      </w:r>
      <w:r w:rsidRPr="00717DC7">
        <w:rPr>
          <w:rFonts w:ascii="Arial" w:hAnsi="Arial" w:cs="Arial"/>
          <w:bCs/>
        </w:rPr>
        <w:t xml:space="preserve"> </w:t>
      </w:r>
      <w:r w:rsidRPr="00717DC7">
        <w:rPr>
          <w:bCs/>
        </w:rPr>
        <w:t>муниципальной программы</w:t>
      </w:r>
    </w:p>
    <w:p w:rsidR="004B20DE" w:rsidRPr="00717DC7" w:rsidRDefault="004B20DE" w:rsidP="006113FE">
      <w:pPr>
        <w:jc w:val="both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  <w:r w:rsidRPr="00717DC7">
        <w:rPr>
          <w:color w:val="000000"/>
        </w:rPr>
        <w:t>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Состав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Отдельные мероприятия подпрограммы являются взаимозависимыми, успешное выполнение одного мероприятия может зависеть от выполнения других.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lastRenderedPageBreak/>
        <w:t>Последовательность выполнения отдельных мероприятий и решения задач подпрограммы определяется ответственным исполнителем и участником муниципальной 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V. Обобщенная характеристика мер </w:t>
      </w:r>
      <w:proofErr w:type="gramStart"/>
      <w:r w:rsidRPr="00717DC7">
        <w:rPr>
          <w:b/>
          <w:bCs/>
        </w:rPr>
        <w:t>государственного</w:t>
      </w:r>
      <w:proofErr w:type="gramEnd"/>
      <w:r w:rsidRPr="00717DC7">
        <w:rPr>
          <w:b/>
          <w:bCs/>
        </w:rPr>
        <w:t xml:space="preserve">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регулирования в сфере реализации муниципальной программы </w:t>
      </w:r>
    </w:p>
    <w:p w:rsidR="004B20DE" w:rsidRPr="00717DC7" w:rsidRDefault="004B20DE" w:rsidP="004B20DE">
      <w:pPr>
        <w:ind w:firstLine="567"/>
        <w:jc w:val="both"/>
      </w:pPr>
      <w:r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VI. Сведения об основных мерах правового регулирования в сфере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Меры правового регулирования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both"/>
      </w:pPr>
      <w:r w:rsidRPr="00717DC7">
        <w:t>В случае необходимости в рамках муниципальной программы будет осуществляться работа по обеспечению своевременной корректировки муниципальной программы, внесению изменений в нормативные правовые акты муниципального образования «</w:t>
      </w:r>
      <w:r>
        <w:t xml:space="preserve"> Уланковский</w:t>
      </w:r>
      <w:r w:rsidRPr="00717DC7">
        <w:t xml:space="preserve"> сельсовет» </w:t>
      </w:r>
      <w:r>
        <w:t>Суджанского</w:t>
      </w:r>
      <w:r w:rsidRPr="00717DC7">
        <w:t xml:space="preserve"> района Курской области в сфере ее реализации.</w:t>
      </w:r>
    </w:p>
    <w:p w:rsidR="004B20DE" w:rsidRPr="00717DC7" w:rsidRDefault="004B20DE" w:rsidP="004B20DE">
      <w:pPr>
        <w:ind w:firstLine="851"/>
        <w:jc w:val="both"/>
      </w:pPr>
      <w:r w:rsidRPr="00717DC7">
        <w:t>Необходимость разработки указанных нормативных правовых актов будет определяться в процессе реализации муниципальной программы в соответствии с изменениями законодательства Российской Федерации и Курской области.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shd w:val="clear" w:color="auto" w:fill="FFFFFF"/>
        <w:ind w:firstLine="851"/>
        <w:jc w:val="center"/>
      </w:pPr>
      <w:r w:rsidRPr="00717DC7">
        <w:rPr>
          <w:b/>
          <w:bCs/>
        </w:rPr>
        <w:t>VII. Прогноз сводных показателей муниципальных заданий по этапам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Муниципальные задания в рамках реализации муниципальной программы не предусмотрены.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VIII. Обобщенная характеристика основных мероприятий, реализуемых 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Муниципальная программа реализуется Администрацией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IX.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муниципальной программы, не предполагается.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X. Обоснование выделения подпрограммы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муниципальной 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В рамках муниципальной программы выделена одна подпрограмма: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</w:t>
      </w:r>
    </w:p>
    <w:p w:rsidR="004B20DE" w:rsidRDefault="004B20DE" w:rsidP="004B20DE">
      <w:pPr>
        <w:ind w:firstLine="851"/>
        <w:jc w:val="both"/>
        <w:rPr>
          <w:color w:val="000000"/>
        </w:rPr>
      </w:pPr>
      <w:r w:rsidRPr="00717DC7">
        <w:rPr>
          <w:color w:val="000000"/>
        </w:rPr>
        <w:t xml:space="preserve">Выделение подпрограммы обусловлено реализацией приоритетов муниципальной политики в сфере защиты населения и территории от чрезвычайных ситуаций, снижения рисков их возникновения и </w:t>
      </w:r>
      <w:proofErr w:type="gramStart"/>
      <w:r w:rsidRPr="00717DC7">
        <w:rPr>
          <w:color w:val="000000"/>
        </w:rPr>
        <w:t>обеспечения</w:t>
      </w:r>
      <w:proofErr w:type="gramEnd"/>
      <w:r w:rsidRPr="00717DC7">
        <w:rPr>
          <w:color w:val="000000"/>
        </w:rPr>
        <w:t xml:space="preserve"> первичных мер пожарной безопасности на территории муниципального образования.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 xml:space="preserve">Цели, задачи, мероприятия подпрограммы полностью охватывают весь комплекс направлений в сфере реализации муниципальной </w:t>
      </w:r>
      <w:proofErr w:type="gramStart"/>
      <w:r w:rsidRPr="00717DC7">
        <w:rPr>
          <w:color w:val="000000"/>
        </w:rPr>
        <w:t>программы</w:t>
      </w:r>
      <w:proofErr w:type="gramEnd"/>
      <w:r w:rsidRPr="00717DC7">
        <w:rPr>
          <w:color w:val="000000"/>
        </w:rPr>
        <w:t xml:space="preserve"> в рамках реализации включенной в муниципальную программу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rPr>
          <w:color w:val="000000"/>
        </w:rPr>
        <w:t> </w:t>
      </w:r>
      <w:r w:rsidRPr="00717DC7">
        <w:rPr>
          <w:b/>
          <w:bCs/>
          <w:color w:val="000000"/>
        </w:rPr>
        <w:t>XI. Обоснование объема финансовых ресурсов, необходимых для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Для обеспечения достижения заявленных целей и решения поставленных задач в рамках муниципальной программы предусмотрено реализация одной подпрограммы.</w:t>
      </w:r>
    </w:p>
    <w:p w:rsidR="004B20DE" w:rsidRPr="00717DC7" w:rsidRDefault="004B20DE" w:rsidP="004B20DE">
      <w:pPr>
        <w:ind w:firstLine="851"/>
        <w:jc w:val="both"/>
      </w:pPr>
      <w:proofErr w:type="gramStart"/>
      <w:r w:rsidRPr="00717DC7">
        <w:t xml:space="preserve">Предусмотренные в рамках подпрограммы цели, задачи и мероприятия в комплексе наиболее полным образом охватывают весь диапазон заданных приоритетных направлений </w:t>
      </w:r>
      <w:r w:rsidRPr="00717DC7">
        <w:lastRenderedPageBreak/>
        <w:t>реализации муниципальной политики в сфере защиты населения и территории от чрезвычайных ситуаций, обеспечения первичных мер пожарной безопасности на территории</w:t>
      </w:r>
      <w:r>
        <w:t xml:space="preserve"> Уланковского </w:t>
      </w:r>
      <w:r w:rsidRPr="00717DC7">
        <w:t>сельсовета и в максимальной степени будут способствовать достижению целей и конечных результатов муниципальной программы.</w:t>
      </w:r>
      <w:proofErr w:type="gramEnd"/>
    </w:p>
    <w:p w:rsidR="004B20DE" w:rsidRPr="00717DC7" w:rsidRDefault="004B20DE" w:rsidP="004B20DE">
      <w:pPr>
        <w:ind w:firstLine="851"/>
        <w:jc w:val="both"/>
      </w:pPr>
      <w:r w:rsidRPr="00717DC7">
        <w:t>Расходы местного бюджета на реализацию мероприятий настоящей муниципальной программы формируются с использованием программно-целевого метода бюджетного планирования, что позволит обеспечить единый подход к формированию и рациональному распределению фондов финансовых ресурсов на решение конкретных задач и достижение поставленных в муниципальной программе (подпрограмме) целей, их концентрации и целевому использованию.</w:t>
      </w:r>
    </w:p>
    <w:p w:rsidR="004B20DE" w:rsidRPr="00717DC7" w:rsidRDefault="004B20DE" w:rsidP="004B20DE">
      <w:pPr>
        <w:ind w:firstLine="851"/>
        <w:jc w:val="both"/>
      </w:pPr>
      <w:r w:rsidRPr="00717DC7">
        <w:t>Финансирование из местного бюджета на реализацию муниципальной программы будет осуществляться в соответствии с решением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Курской области о бюджете муниципального образования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t> </w:t>
      </w:r>
      <w:r w:rsidRPr="00717DC7">
        <w:rPr>
          <w:b/>
          <w:bCs/>
        </w:rPr>
        <w:t>XII. Ресурсное обеспечение реализации муниципальной программы</w:t>
      </w:r>
    </w:p>
    <w:p w:rsidR="006356F9" w:rsidRPr="00717DC7" w:rsidRDefault="004B20DE" w:rsidP="006356F9">
      <w:pPr>
        <w:jc w:val="both"/>
      </w:pPr>
      <w:r w:rsidRPr="00717DC7">
        <w:rPr>
          <w:b/>
          <w:bCs/>
        </w:rPr>
        <w:t> </w:t>
      </w:r>
      <w:r w:rsidRPr="00717DC7">
        <w:t>Общий объем бюджетных ассигнований на реализацию мероприятий муниципальной 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о местном бюджете на очередной финансовый год и плановый период. Общий объем финансирования муниципальной программы за счет сре</w:t>
      </w:r>
      <w:r>
        <w:t xml:space="preserve">дств местного </w:t>
      </w:r>
      <w:r w:rsidR="00AD36DB">
        <w:t>составит –</w:t>
      </w:r>
      <w:r w:rsidR="006356F9">
        <w:t xml:space="preserve">52500                                                                                                                                                                                                         </w:t>
      </w:r>
      <w:r w:rsidR="006356F9" w:rsidRPr="00717DC7">
        <w:t xml:space="preserve"> рублей, в т.ч. по годам:</w:t>
      </w:r>
    </w:p>
    <w:p w:rsidR="006356F9" w:rsidRPr="00717DC7" w:rsidRDefault="006356F9" w:rsidP="006356F9">
      <w:pPr>
        <w:jc w:val="both"/>
      </w:pPr>
      <w:r>
        <w:t>2021 год – 27500</w:t>
      </w:r>
      <w:r w:rsidRPr="00717DC7">
        <w:t xml:space="preserve"> рублей;</w:t>
      </w:r>
    </w:p>
    <w:p w:rsidR="006356F9" w:rsidRPr="00717DC7" w:rsidRDefault="006356F9" w:rsidP="006356F9">
      <w:pPr>
        <w:jc w:val="both"/>
      </w:pPr>
      <w:r>
        <w:t>2022 год – 12500</w:t>
      </w:r>
      <w:r w:rsidRPr="00717DC7">
        <w:t xml:space="preserve"> рублей;</w:t>
      </w:r>
    </w:p>
    <w:p w:rsidR="006356F9" w:rsidRPr="00717DC7" w:rsidRDefault="006356F9" w:rsidP="006356F9">
      <w:pPr>
        <w:jc w:val="both"/>
      </w:pPr>
      <w:r>
        <w:t>2023 год – 12500</w:t>
      </w:r>
      <w:r w:rsidRPr="00717DC7">
        <w:t xml:space="preserve"> рублей, </w:t>
      </w:r>
    </w:p>
    <w:p w:rsidR="004B20DE" w:rsidRPr="00717DC7" w:rsidRDefault="004B20DE" w:rsidP="006356F9">
      <w:pPr>
        <w:jc w:val="both"/>
      </w:pPr>
      <w:r w:rsidRPr="00717DC7">
        <w:t>.</w:t>
      </w:r>
    </w:p>
    <w:p w:rsidR="004B20DE" w:rsidRPr="00717DC7" w:rsidRDefault="004B20DE" w:rsidP="004B20DE">
      <w:pPr>
        <w:ind w:firstLine="851"/>
        <w:jc w:val="both"/>
      </w:pPr>
      <w:r w:rsidRPr="00717DC7">
        <w:t>В том числе:</w:t>
      </w:r>
    </w:p>
    <w:p w:rsidR="006356F9" w:rsidRPr="00717DC7" w:rsidRDefault="004B20DE" w:rsidP="006356F9">
      <w:pPr>
        <w:jc w:val="both"/>
      </w:pPr>
      <w:r w:rsidRPr="00717DC7">
        <w:t>объем финансирования по подпрограмме </w:t>
      </w:r>
      <w:r w:rsidRPr="00717DC7">
        <w:rPr>
          <w:color w:val="000000"/>
        </w:rPr>
        <w:t xml:space="preserve">«Обеспечение первичных мер пожарной безопасности и защита населения и территории от чрезвычайных ситуаций и снижение рисков их возникновения» составит </w:t>
      </w:r>
      <w:r w:rsidR="006356F9">
        <w:t xml:space="preserve">52500                                                                                                                                                                                                         </w:t>
      </w:r>
      <w:r w:rsidR="006356F9" w:rsidRPr="00717DC7">
        <w:t xml:space="preserve"> рублей, в т.ч. по годам:</w:t>
      </w:r>
    </w:p>
    <w:p w:rsidR="006356F9" w:rsidRPr="00717DC7" w:rsidRDefault="006356F9" w:rsidP="006356F9">
      <w:pPr>
        <w:jc w:val="both"/>
      </w:pPr>
      <w:r>
        <w:t>2021 год – 27500</w:t>
      </w:r>
      <w:r w:rsidRPr="00717DC7">
        <w:t xml:space="preserve"> рублей;</w:t>
      </w:r>
    </w:p>
    <w:p w:rsidR="006356F9" w:rsidRPr="00717DC7" w:rsidRDefault="006356F9" w:rsidP="006356F9">
      <w:pPr>
        <w:jc w:val="both"/>
      </w:pPr>
      <w:r>
        <w:t>2022 год – 12500</w:t>
      </w:r>
      <w:r w:rsidRPr="00717DC7">
        <w:t xml:space="preserve"> рублей;</w:t>
      </w:r>
    </w:p>
    <w:p w:rsidR="006356F9" w:rsidRPr="00717DC7" w:rsidRDefault="006356F9" w:rsidP="006356F9">
      <w:pPr>
        <w:jc w:val="both"/>
      </w:pPr>
      <w:r>
        <w:t>2023 год – 12500</w:t>
      </w:r>
      <w:r w:rsidRPr="00717DC7">
        <w:t xml:space="preserve"> рублей, </w:t>
      </w:r>
    </w:p>
    <w:p w:rsidR="004B20DE" w:rsidRPr="00717DC7" w:rsidRDefault="004B20DE" w:rsidP="006356F9">
      <w:pPr>
        <w:jc w:val="both"/>
      </w:pPr>
      <w:r w:rsidRPr="00717DC7">
        <w:t>Финансовое обеспечение муниципальной программы в части расходных обязательств ответственного исполнителя муниципальной 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  <w:jc w:val="both"/>
      </w:pPr>
      <w:r w:rsidRPr="00717DC7">
        <w:t>Объемы финансирования Программы носят прогнозный характер и подлежат ежегодному уточнению в установленном порядке при формировании проекта бюджета на соответствующий финансовый год и плановый период.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XIII. Оценка </w:t>
      </w:r>
      <w:proofErr w:type="gramStart"/>
      <w:r w:rsidRPr="00717DC7">
        <w:rPr>
          <w:b/>
          <w:bCs/>
        </w:rPr>
        <w:t>степени влияния выделения дополнительных объемов ресурсов</w:t>
      </w:r>
      <w:proofErr w:type="gramEnd"/>
      <w:r w:rsidRPr="00717DC7">
        <w:rPr>
          <w:b/>
          <w:bCs/>
        </w:rPr>
        <w:t xml:space="preserve"> на показатели (индикаторы) муниципальной программы (подпрограммы), состав и основные характеристики ведомственных целевых программ и основных мероприятий подпрограмм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Выделение дополнительных объемов ресурсов на реализацию основных мероприятий муниципальной программы в настоящее время не планируется.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XIV. Анализ рисков реализации муниципальной</w:t>
      </w:r>
    </w:p>
    <w:p w:rsidR="004B20DE" w:rsidRPr="00717DC7" w:rsidRDefault="004B20DE" w:rsidP="004B20DE">
      <w:pPr>
        <w:ind w:firstLine="851"/>
        <w:jc w:val="center"/>
      </w:pPr>
      <w:proofErr w:type="gramStart"/>
      <w:r w:rsidRPr="00717DC7">
        <w:rPr>
          <w:b/>
          <w:bCs/>
        </w:rPr>
        <w:t xml:space="preserve">программы (вероятных явлений, событий, процессов, не зависящих от участников муниципальной программы и </w:t>
      </w:r>
      <w:proofErr w:type="gramEnd"/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 xml:space="preserve">негативно </w:t>
      </w:r>
      <w:proofErr w:type="gramStart"/>
      <w:r w:rsidRPr="00717DC7">
        <w:rPr>
          <w:b/>
          <w:bCs/>
        </w:rPr>
        <w:t>влияющих</w:t>
      </w:r>
      <w:proofErr w:type="gramEnd"/>
      <w:r w:rsidRPr="00717DC7">
        <w:rPr>
          <w:b/>
          <w:bCs/>
        </w:rPr>
        <w:t xml:space="preserve"> на основные параметры 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lastRenderedPageBreak/>
        <w:t>муниципальной программы) и описание мер управления рисками реализации муниципальной 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 Риск неуспешной реализации муниципальной программы, при исключении форс-мажорных обстоятельств, оценивается как минимальный. </w:t>
      </w:r>
    </w:p>
    <w:p w:rsidR="004B20DE" w:rsidRPr="00717DC7" w:rsidRDefault="004B20DE" w:rsidP="004B20DE">
      <w:pPr>
        <w:ind w:firstLine="851"/>
        <w:jc w:val="both"/>
      </w:pPr>
      <w:r w:rsidRPr="00717DC7">
        <w:t>Выполнению поставленных задач могут помешать риски, сложившиеся под влиянием негативных факторов и имеющихся в обществе социально-экономических проблем.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1. Макроэкономические риски. </w:t>
      </w:r>
    </w:p>
    <w:p w:rsidR="004B20DE" w:rsidRPr="00717DC7" w:rsidRDefault="004B20DE" w:rsidP="004B20DE">
      <w:pPr>
        <w:ind w:firstLine="851"/>
        <w:jc w:val="both"/>
      </w:pPr>
      <w:r w:rsidRPr="00717DC7">
        <w:t>Возможность ухудшения внутренней и внешней конъюнктуры, снижение темпов роста экономики, высокая инфляция могут негативно повлиять на функционирование всей системы защиты населения и территории от чрезвычайных ситуаций, обеспечения пожарной безопасности на территории</w:t>
      </w:r>
      <w:r>
        <w:t xml:space="preserve"> Уланковского </w:t>
      </w:r>
      <w:r w:rsidRPr="00717DC7">
        <w:t>сельсовета.</w:t>
      </w:r>
    </w:p>
    <w:p w:rsidR="004B20DE" w:rsidRPr="00717DC7" w:rsidRDefault="004B20DE" w:rsidP="004B20DE">
      <w:pPr>
        <w:ind w:firstLine="851"/>
        <w:jc w:val="both"/>
      </w:pPr>
      <w:r w:rsidRPr="00717DC7">
        <w:t>2. Финансовые риски.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Отсутствие или недостаточное финансирование мероприятий в рамках муниципальной программы может привести к снижению защиты населения и территории от чрезвычайных ситуаций, обеспечению пожарной безопасности и, как следствие, целевые показатели не будут достигнуты, а при неблагоприятном прогнозе – основные показатели могут измениться в отрицательную сторону.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>Преодоление рисков может быть осуществлено путем сохранения устойчивого финансирования муниципальной программы в целом и подпрограммы в ее составе в частности, а также путем дополнительных организационных мер, направленных на преодоление данных рисков.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t xml:space="preserve">3. Организационные риски. </w:t>
      </w:r>
    </w:p>
    <w:p w:rsidR="004B20DE" w:rsidRPr="00717DC7" w:rsidRDefault="004B20DE" w:rsidP="004B20DE">
      <w:pPr>
        <w:ind w:firstLine="851"/>
        <w:jc w:val="both"/>
      </w:pPr>
      <w:r w:rsidRPr="00717DC7">
        <w:t>Изменение законодательства Российской Федерации, Курской области; несвоевременное принятие нормативных правовых актов муниципального образования «</w:t>
      </w:r>
      <w:r>
        <w:t xml:space="preserve"> Уланковского </w:t>
      </w:r>
      <w:r w:rsidRPr="00717DC7">
        <w:t xml:space="preserve">сельсовет» </w:t>
      </w:r>
      <w:r>
        <w:t>Суджанского</w:t>
      </w:r>
      <w:r w:rsidRPr="00717DC7">
        <w:t xml:space="preserve"> района Курской области; недостатки в процедурах управления и контроля; дефицит квалифицированных кадров.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Преодоление рисков возможно путем выделения дополнительных бюджетных средств на реализацию мероприятий Программы, внесения изменений в муниципальную программу, своевременной подготовки и тщательной проработки проектов нормативных правовых актов муниципального образования, внесения изменений в принятые нормативные акты, оперативного реагирования на выявленные недостатки в процедурах управления, </w:t>
      </w:r>
      <w:proofErr w:type="gramStart"/>
      <w:r w:rsidRPr="00717DC7">
        <w:t>контроля за</w:t>
      </w:r>
      <w:proofErr w:type="gramEnd"/>
      <w:r w:rsidRPr="00717DC7">
        <w:t xml:space="preserve"> реализацией муниципальной программы.</w:t>
      </w:r>
    </w:p>
    <w:p w:rsidR="004B20DE" w:rsidRPr="00717DC7" w:rsidRDefault="004B20DE" w:rsidP="004B20DE">
      <w:pPr>
        <w:ind w:firstLine="851"/>
        <w:jc w:val="both"/>
      </w:pPr>
    </w:p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  <w:rPr>
          <w:b/>
          <w:bCs/>
          <w:color w:val="000000"/>
        </w:rPr>
      </w:pPr>
    </w:p>
    <w:p w:rsidR="004B20DE" w:rsidRDefault="004B20D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Default="006113FE" w:rsidP="00AD36DB">
      <w:pPr>
        <w:rPr>
          <w:b/>
          <w:bCs/>
          <w:color w:val="000000"/>
        </w:rPr>
      </w:pPr>
    </w:p>
    <w:p w:rsidR="006113FE" w:rsidRDefault="006113FE" w:rsidP="004B20DE">
      <w:pPr>
        <w:jc w:val="center"/>
        <w:rPr>
          <w:b/>
          <w:bCs/>
          <w:color w:val="000000"/>
        </w:rPr>
      </w:pPr>
    </w:p>
    <w:p w:rsidR="006113FE" w:rsidRPr="00717DC7" w:rsidRDefault="006113FE" w:rsidP="004B20DE">
      <w:pPr>
        <w:jc w:val="center"/>
        <w:rPr>
          <w:b/>
          <w:bCs/>
          <w:color w:val="000000"/>
        </w:rPr>
      </w:pPr>
    </w:p>
    <w:p w:rsidR="004B20DE" w:rsidRPr="00717DC7" w:rsidRDefault="004B20DE" w:rsidP="004B20DE">
      <w:pPr>
        <w:jc w:val="center"/>
      </w:pPr>
      <w:r w:rsidRPr="00717DC7">
        <w:rPr>
          <w:b/>
          <w:bCs/>
          <w:color w:val="000000"/>
        </w:rPr>
        <w:t>Подпрограмма</w:t>
      </w:r>
    </w:p>
    <w:p w:rsidR="004B20DE" w:rsidRPr="00717DC7" w:rsidRDefault="004B20DE" w:rsidP="004B20DE">
      <w:pPr>
        <w:ind w:firstLine="851"/>
        <w:jc w:val="center"/>
        <w:rPr>
          <w:b/>
        </w:rPr>
      </w:pPr>
      <w:r w:rsidRPr="00717DC7">
        <w:rPr>
          <w:b/>
          <w:bCs/>
        </w:rPr>
        <w:t>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  <w:r>
        <w:rPr>
          <w:b/>
          <w:bCs/>
        </w:rPr>
        <w:t xml:space="preserve"> </w:t>
      </w:r>
      <w:r w:rsidRPr="00717DC7">
        <w:rPr>
          <w:b/>
          <w:bCs/>
          <w:color w:val="000000"/>
        </w:rPr>
        <w:t xml:space="preserve">муниципальной программы </w:t>
      </w:r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  <w:color w:val="000000"/>
        </w:rPr>
        <w:t xml:space="preserve"> «Защита</w:t>
      </w:r>
      <w:r w:rsidRPr="00717DC7">
        <w:rPr>
          <w:b/>
        </w:rPr>
        <w:t xml:space="preserve"> </w:t>
      </w:r>
      <w:r w:rsidRPr="00717DC7">
        <w:rPr>
          <w:b/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center"/>
        <w:rPr>
          <w:b/>
        </w:rPr>
      </w:pP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Паспорт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</w:rPr>
        <w:t>подпрограммы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</w:r>
    </w:p>
    <w:p w:rsidR="004B20DE" w:rsidRPr="00717DC7" w:rsidRDefault="004B20DE" w:rsidP="004B20DE">
      <w:pPr>
        <w:jc w:val="center"/>
      </w:pPr>
      <w:r w:rsidRPr="00717DC7">
        <w:rPr>
          <w:bCs/>
        </w:rPr>
        <w:t>муниципальной программы</w:t>
      </w:r>
    </w:p>
    <w:p w:rsidR="004B20DE" w:rsidRPr="00717DC7" w:rsidRDefault="004B20DE" w:rsidP="004B20DE">
      <w:pPr>
        <w:jc w:val="center"/>
      </w:pPr>
      <w:r w:rsidRPr="00717DC7">
        <w:rPr>
          <w:bCs/>
          <w:color w:val="000000"/>
        </w:rPr>
        <w:t xml:space="preserve"> «Защита</w:t>
      </w:r>
      <w:r w:rsidRPr="00717DC7">
        <w:t xml:space="preserve"> </w:t>
      </w:r>
      <w:r w:rsidRPr="00717DC7">
        <w:rPr>
          <w:bCs/>
          <w:color w:val="000000"/>
        </w:rPr>
        <w:t>населения и территории от чрезвычайных ситуаций, обеспечение пожарной безопасности и безопасности людей на водных объектах»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 </w:t>
      </w:r>
    </w:p>
    <w:tbl>
      <w:tblPr>
        <w:tblW w:w="949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2410"/>
        <w:gridCol w:w="7085"/>
      </w:tblGrid>
      <w:tr w:rsidR="004B20DE" w:rsidRPr="00717DC7" w:rsidTr="007B001C">
        <w:tc>
          <w:tcPr>
            <w:tcW w:w="24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Ответственный исполнитель подпрограммы</w:t>
            </w:r>
          </w:p>
        </w:tc>
        <w:tc>
          <w:tcPr>
            <w:tcW w:w="7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A12EB2">
            <w:pPr>
              <w:jc w:val="both"/>
            </w:pPr>
            <w:r w:rsidRPr="00717DC7">
              <w:t>Администрация</w:t>
            </w:r>
            <w:r>
              <w:t xml:space="preserve">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 xml:space="preserve">Соисполнители </w:t>
            </w:r>
          </w:p>
          <w:p w:rsidR="004B20DE" w:rsidRPr="00717DC7" w:rsidRDefault="004B20DE" w:rsidP="007B001C">
            <w:r w:rsidRPr="00717DC7">
              <w:t>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Участники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 xml:space="preserve">Добровольная пожарная </w:t>
            </w:r>
            <w:r>
              <w:t xml:space="preserve">дружина Уланковского </w:t>
            </w:r>
            <w:r w:rsidRPr="00717DC7">
              <w:t xml:space="preserve">сельсовета </w:t>
            </w:r>
            <w:r>
              <w:t>Суджанского</w:t>
            </w:r>
            <w:r w:rsidRPr="00717DC7">
              <w:t xml:space="preserve"> района Курской области (далее – ДПД)</w:t>
            </w:r>
            <w:proofErr w:type="gramStart"/>
            <w:r w:rsidR="006113FE">
              <w:t>,п</w:t>
            </w:r>
            <w:proofErr w:type="gramEnd"/>
            <w:r w:rsidR="006113FE">
              <w:t>ожарная часть Суджанского района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Программно-целевые инструменты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отсутствуют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создание необходимых условий для реализации Программы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Задачи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обеспечение эффективного управления Программой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Целевые индикаторы и показатели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3"/>
              <w:jc w:val="both"/>
            </w:pPr>
            <w:r w:rsidRPr="00717DC7">
              <w:t>доля достигнутых целевых показателей (индикаторов) муниципальной программы «Обеспечение пожарной безопасности и защита населения и территории от чрезвычайных ситуаций» к общему количеству целевых показателей (индикаторов)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Этапы и сроки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AD36DB" w:rsidP="007B001C">
            <w:pPr>
              <w:jc w:val="both"/>
            </w:pPr>
            <w:r>
              <w:t>подпрограмма реализуется в 2021</w:t>
            </w:r>
            <w:r w:rsidR="004B20DE" w:rsidRPr="00717DC7">
              <w:t xml:space="preserve"> – </w:t>
            </w:r>
            <w:r w:rsidR="00AA7BE7">
              <w:t>2023</w:t>
            </w:r>
            <w:r w:rsidR="004B20DE" w:rsidRPr="00717DC7">
              <w:t xml:space="preserve"> годы в один этап</w:t>
            </w: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r w:rsidRPr="00717DC7">
              <w:t>Объемы бюджетных ассигнований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t>общий объем бюджетных ассигнований на реал</w:t>
            </w:r>
            <w:r>
              <w:t xml:space="preserve">изацию подпрограммы составляет </w:t>
            </w:r>
            <w:r w:rsidR="006356F9">
              <w:t>52500</w:t>
            </w:r>
            <w:r>
              <w:t xml:space="preserve"> </w:t>
            </w:r>
            <w:r w:rsidRPr="00717DC7">
              <w:t>рублей.</w:t>
            </w:r>
          </w:p>
          <w:p w:rsidR="006356F9" w:rsidRPr="00717DC7" w:rsidRDefault="004B20DE" w:rsidP="006356F9">
            <w:pPr>
              <w:jc w:val="both"/>
            </w:pPr>
            <w:r w:rsidRPr="00717DC7">
              <w:t xml:space="preserve">Бюджетные ассигнования местного бюджета на реализацию подпрограммы на весь период составляют </w:t>
            </w:r>
            <w:r w:rsidR="006356F9">
              <w:t xml:space="preserve">52500                                                                                                                                                                                                         </w:t>
            </w:r>
            <w:r w:rsidR="006356F9" w:rsidRPr="00717DC7">
              <w:t xml:space="preserve"> рублей, в т.ч. по годам:</w:t>
            </w:r>
          </w:p>
          <w:p w:rsidR="006356F9" w:rsidRPr="00717DC7" w:rsidRDefault="006356F9" w:rsidP="006356F9">
            <w:pPr>
              <w:jc w:val="both"/>
            </w:pPr>
            <w:r>
              <w:t>2021 год – 27500</w:t>
            </w:r>
            <w:r w:rsidRPr="00717DC7">
              <w:t xml:space="preserve"> рублей;</w:t>
            </w:r>
          </w:p>
          <w:p w:rsidR="006356F9" w:rsidRPr="00717DC7" w:rsidRDefault="006356F9" w:rsidP="006356F9">
            <w:pPr>
              <w:jc w:val="both"/>
            </w:pPr>
            <w:r>
              <w:t>2022 год – 12500</w:t>
            </w:r>
            <w:r w:rsidRPr="00717DC7">
              <w:t xml:space="preserve"> рублей;</w:t>
            </w:r>
          </w:p>
          <w:p w:rsidR="006356F9" w:rsidRPr="00717DC7" w:rsidRDefault="006356F9" w:rsidP="006356F9">
            <w:pPr>
              <w:jc w:val="both"/>
            </w:pPr>
            <w:r>
              <w:t>2023 год – 12500</w:t>
            </w:r>
            <w:r w:rsidRPr="00717DC7">
              <w:t xml:space="preserve"> рублей, </w:t>
            </w:r>
          </w:p>
          <w:p w:rsidR="004B20DE" w:rsidRPr="00717DC7" w:rsidRDefault="004B20DE" w:rsidP="007B001C">
            <w:pPr>
              <w:jc w:val="both"/>
            </w:pPr>
          </w:p>
        </w:tc>
      </w:tr>
      <w:tr w:rsidR="004B20DE" w:rsidRPr="00717DC7" w:rsidTr="007B001C"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jc w:val="both"/>
            </w:pPr>
            <w:r w:rsidRPr="00717DC7">
              <w:lastRenderedPageBreak/>
              <w:t>Ожидаемые результаты реализации подпрограммы</w:t>
            </w:r>
          </w:p>
        </w:tc>
        <w:tc>
          <w:tcPr>
            <w:tcW w:w="7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B20DE" w:rsidRPr="00717DC7" w:rsidRDefault="004B20DE" w:rsidP="007B001C">
            <w:pPr>
              <w:ind w:firstLine="34"/>
              <w:jc w:val="both"/>
            </w:pPr>
            <w:r w:rsidRPr="00717DC7">
              <w:t>создание эффективной системы управления реализации 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реализация в полном объеме мероприятий Программы, достижение ее целей и задач, выполнение показателей Программы;</w:t>
            </w:r>
          </w:p>
          <w:p w:rsidR="004B20DE" w:rsidRPr="00717DC7" w:rsidRDefault="004B20DE" w:rsidP="007B001C">
            <w:pPr>
              <w:ind w:firstLine="34"/>
              <w:jc w:val="both"/>
            </w:pPr>
            <w:r w:rsidRPr="00717DC7">
              <w:t>формирование необходимой нормативно-правовой базы, обеспечивающей эффективную реализацию Программы</w:t>
            </w:r>
          </w:p>
        </w:tc>
      </w:tr>
    </w:tbl>
    <w:p w:rsidR="004B20DE" w:rsidRPr="00717DC7" w:rsidRDefault="004B20DE" w:rsidP="004B20DE">
      <w:pPr>
        <w:ind w:firstLine="851"/>
        <w:jc w:val="both"/>
      </w:pPr>
      <w:r w:rsidRPr="00717DC7">
        <w:t> 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I. Характеристика сферы реализации Подпрограммы, 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 xml:space="preserve">основные проблемы в указанной сфере </w:t>
      </w:r>
      <w:r w:rsidRPr="00717DC7">
        <w:rPr>
          <w:b/>
          <w:bCs/>
          <w:color w:val="000000"/>
        </w:rPr>
        <w:t>и прогноз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  <w:color w:val="000000"/>
        </w:rPr>
        <w:t>ее развития</w:t>
      </w:r>
    </w:p>
    <w:p w:rsidR="004B20DE" w:rsidRPr="00717DC7" w:rsidRDefault="004B20DE" w:rsidP="004B20DE">
      <w:pPr>
        <w:shd w:val="clear" w:color="auto" w:fill="FFFFFF"/>
        <w:ind w:firstLine="851"/>
        <w:jc w:val="both"/>
      </w:pPr>
      <w:r w:rsidRPr="00717DC7">
        <w:rPr>
          <w:color w:val="000000"/>
        </w:rPr>
        <w:t> </w:t>
      </w:r>
    </w:p>
    <w:p w:rsidR="004B20DE" w:rsidRPr="00717DC7" w:rsidRDefault="004B20DE" w:rsidP="004B20DE">
      <w:pPr>
        <w:jc w:val="both"/>
      </w:pPr>
      <w:r>
        <w:rPr>
          <w:color w:val="000000"/>
        </w:rPr>
        <w:t xml:space="preserve"> </w:t>
      </w:r>
      <w:proofErr w:type="gramStart"/>
      <w:r w:rsidRPr="00717DC7">
        <w:rPr>
          <w:color w:val="000000"/>
        </w:rPr>
        <w:t>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 разработана с целью создания условий для реализации муниципальной программы муниципального образования «</w:t>
      </w:r>
      <w:r>
        <w:rPr>
          <w:color w:val="000000"/>
        </w:rPr>
        <w:t xml:space="preserve"> Уланковский</w:t>
      </w:r>
      <w:r w:rsidRPr="00717DC7">
        <w:rPr>
          <w:color w:val="000000"/>
        </w:rPr>
        <w:t xml:space="preserve"> сельсовет» </w:t>
      </w:r>
      <w:r>
        <w:rPr>
          <w:color w:val="000000"/>
        </w:rPr>
        <w:t>Суджанского</w:t>
      </w:r>
      <w:r w:rsidRPr="00717DC7">
        <w:rPr>
          <w:color w:val="000000"/>
        </w:rPr>
        <w:t xml:space="preserve"> района Курской области «Защита населения и территории от чрезвычайных ситуаций, обеспечение пожарной безопасности и безопасности людей на водных объектах» и направлена в целом на формирование и развитие обеспечивающих механизмов реализации</w:t>
      </w:r>
      <w:proofErr w:type="gramEnd"/>
      <w:r w:rsidRPr="00717DC7">
        <w:rPr>
          <w:color w:val="000000"/>
        </w:rPr>
        <w:t xml:space="preserve">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Сферой применения является повышение качества управления процессами реализации муниципальной программы и обеспечения эффективной деятельности в сфере реализации муниципальной программы с учетом ее особенностей.</w:t>
      </w:r>
    </w:p>
    <w:p w:rsidR="004B20DE" w:rsidRPr="00717DC7" w:rsidRDefault="004B20DE" w:rsidP="004B20DE">
      <w:pPr>
        <w:shd w:val="clear" w:color="auto" w:fill="FFFFFF"/>
        <w:jc w:val="center"/>
      </w:pPr>
      <w:r w:rsidRPr="00717DC7">
        <w:rPr>
          <w:b/>
          <w:bCs/>
        </w:rPr>
        <w:t>II. Приоритеты муниципальной политики в сфере реализации Подпрограммы, цели, задачи и показатели (индикаторы) достижения целей и решения задач, описание основных ожидаемых конечных результатов Подпрограммы, сроков и этапов ее реализации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направлена на качественное выполнение мероприятий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Цели, задачи основные ожидаемые конечные результаты, сроки и этапы реализации Подпрограммы приведены в паспорте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поставленной цели будет обеспечено путем выполнения всего комплекса мероприятий муниципальной программы, достижения запланированных результатов, эффективного расходования финансовых ресурсов, выделяемых на реализацию муниципальной 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Для решения поставленной цели необходимо решение задачи по обеспечению деятельности и выполнению полномочий Администрации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Курской области в области гражданской обороны, защиты населения и территории от чрезвычайных ситуаций и пожарной безопасности.</w:t>
      </w:r>
    </w:p>
    <w:p w:rsidR="004B20DE" w:rsidRPr="00717DC7" w:rsidRDefault="004B20DE" w:rsidP="004B20DE">
      <w:pPr>
        <w:ind w:firstLine="851"/>
        <w:jc w:val="both"/>
      </w:pPr>
      <w:r w:rsidRPr="00717DC7">
        <w:t>Целевым показателем (индикатором) Подпрограммы служит показатель:</w:t>
      </w:r>
    </w:p>
    <w:p w:rsidR="004B20DE" w:rsidRPr="00717DC7" w:rsidRDefault="004B20DE" w:rsidP="004B20DE">
      <w:pPr>
        <w:ind w:firstLine="851"/>
        <w:jc w:val="both"/>
      </w:pPr>
      <w:r w:rsidRPr="00717DC7">
        <w:t>доля достигнутых целевых показателей (индикаторов) муниципальной программы к общему количеству целевых показателей (индикаторов).</w:t>
      </w:r>
      <w:r>
        <w:t xml:space="preserve"> 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Основными ожидаемыми результатами реализации Подпрограммы является создание эффективной системы управления реализации муниципальной программы, реализация в полном объеме мероприятий и достижение ее целей и задач.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III. Характеристика основных мероприятий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Достижение целей и решение задач Подпрограммы обеспечивается путем выполнения ряда основных мероприятий.</w:t>
      </w:r>
    </w:p>
    <w:p w:rsidR="004B20DE" w:rsidRPr="00717DC7" w:rsidRDefault="004B20DE" w:rsidP="004B20DE">
      <w:pPr>
        <w:ind w:firstLine="851"/>
        <w:jc w:val="both"/>
      </w:pPr>
      <w:r w:rsidRPr="00717DC7">
        <w:t>Состав отдельных мероприятий Подпрограммы может корректироваться по мере решения ее задач. Реализация отдельных мероприятий порождает решение задач, что обеспечивает достижение целей Подпрограммы.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IV. Характеристика мер государственного регулирования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в сфере реализации Подпрограммы </w:t>
      </w:r>
    </w:p>
    <w:p w:rsidR="004B20DE" w:rsidRPr="00717DC7" w:rsidRDefault="004B20DE" w:rsidP="004B20DE">
      <w:pPr>
        <w:ind w:firstLine="567"/>
        <w:jc w:val="both"/>
      </w:pPr>
      <w:r>
        <w:lastRenderedPageBreak/>
        <w:t xml:space="preserve"> </w:t>
      </w:r>
      <w:r w:rsidRPr="00717DC7">
        <w:t>Налоговые, таможенные, тарифные, кредитные и иные меры государственного регулирования в рамках реализации Подпрограммы не предусмотрены.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V. Прогноз сводных показателей муниципальных заданий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Муниципальные задания в рамках Подпрограммы не предусмотрены.</w:t>
      </w:r>
      <w:r w:rsidRPr="00717DC7">
        <w:rPr>
          <w:b/>
          <w:bCs/>
        </w:rPr>
        <w:t> 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VI. Характеристика основных мероприятий, реализуемых 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муниципальным образованием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>Подпрограмма реализуется Администрацией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района.</w:t>
      </w: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VII. Информация об участии предприятий и организаций, независимо от их организационно-правовой формы собственности, а также внебюджетных фондов в реализации Подпрограммы </w:t>
      </w:r>
    </w:p>
    <w:p w:rsidR="004B20DE" w:rsidRPr="00717DC7" w:rsidRDefault="004B20DE" w:rsidP="004B20DE">
      <w:pPr>
        <w:ind w:firstLine="851"/>
        <w:jc w:val="both"/>
      </w:pPr>
      <w:r w:rsidRPr="00717DC7">
        <w:t>Участие государственных корпораций, акционерных обществ с государственным участием, общественных, научных организаций, а также государственных внебюджетных фондов как субъектов, осуществляющих реализацию мероприятий Подпрограммы, не предполагается.</w:t>
      </w:r>
    </w:p>
    <w:p w:rsidR="004B20DE" w:rsidRPr="00717DC7" w:rsidRDefault="004B20DE" w:rsidP="004B20DE">
      <w:pPr>
        <w:ind w:firstLine="851"/>
      </w:pPr>
      <w:r w:rsidRPr="00717DC7">
        <w:t> </w:t>
      </w:r>
    </w:p>
    <w:p w:rsidR="004B20DE" w:rsidRPr="00717DC7" w:rsidRDefault="004B20DE" w:rsidP="004B20DE">
      <w:pPr>
        <w:ind w:firstLine="851"/>
        <w:jc w:val="center"/>
      </w:pPr>
      <w:r w:rsidRPr="00717DC7">
        <w:rPr>
          <w:b/>
          <w:bCs/>
          <w:color w:val="000000"/>
        </w:rPr>
        <w:t>VIII. Обоснование объема финансовых ресурсов, необходимых для реализации Подпрограммы</w:t>
      </w:r>
      <w:r w:rsidRPr="00717DC7">
        <w:t> </w:t>
      </w:r>
    </w:p>
    <w:p w:rsidR="004B20DE" w:rsidRPr="00717DC7" w:rsidRDefault="004B20DE" w:rsidP="004B20DE">
      <w:pPr>
        <w:ind w:firstLine="851"/>
        <w:jc w:val="both"/>
      </w:pPr>
      <w:r w:rsidRPr="00717DC7">
        <w:t xml:space="preserve">Предусмотренные в рамках Подпрограммы цели, задачи и мероприятия в комплексе наиболее полным образом </w:t>
      </w:r>
      <w:proofErr w:type="gramStart"/>
      <w:r w:rsidRPr="00717DC7">
        <w:t>охватывают весь диапазон заданных приоритетных направлений реализации муниципальной политики и в максимальной степени</w:t>
      </w:r>
      <w:proofErr w:type="gramEnd"/>
      <w:r w:rsidRPr="00717DC7">
        <w:t xml:space="preserve"> будут способствовать достижению целей и конечных результатов муниципальной программы.</w:t>
      </w:r>
    </w:p>
    <w:p w:rsidR="006356F9" w:rsidRPr="00717DC7" w:rsidRDefault="004B20DE" w:rsidP="006356F9">
      <w:pPr>
        <w:jc w:val="both"/>
      </w:pPr>
      <w:r w:rsidRPr="00717DC7">
        <w:t>Общий объем бюджетных ассигнований на реализацию мероприятий Подпрограммы, предполагаемых за счет средств местного бюджета, устанавливается и утверждается решением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о местном бюджете на очередной финансовый год и плановый период. Общий объем финансирования Подпрограммы за счет сред</w:t>
      </w:r>
      <w:r>
        <w:t xml:space="preserve">ств местного бюджета </w:t>
      </w:r>
      <w:r w:rsidR="00AD36DB">
        <w:t>составит –</w:t>
      </w:r>
      <w:r w:rsidR="006356F9">
        <w:t xml:space="preserve">52500                                                                                                                                                                                                         </w:t>
      </w:r>
      <w:r w:rsidR="006356F9" w:rsidRPr="00717DC7">
        <w:t xml:space="preserve"> рублей, в т.ч. по годам:</w:t>
      </w:r>
    </w:p>
    <w:p w:rsidR="006356F9" w:rsidRPr="00717DC7" w:rsidRDefault="006356F9" w:rsidP="006356F9">
      <w:pPr>
        <w:jc w:val="both"/>
      </w:pPr>
      <w:r>
        <w:t>2021 год – 27500</w:t>
      </w:r>
      <w:r w:rsidRPr="00717DC7">
        <w:t xml:space="preserve"> рублей;</w:t>
      </w:r>
    </w:p>
    <w:p w:rsidR="006356F9" w:rsidRPr="00717DC7" w:rsidRDefault="006356F9" w:rsidP="006356F9">
      <w:pPr>
        <w:jc w:val="both"/>
      </w:pPr>
      <w:r>
        <w:t>2022 год – 12500</w:t>
      </w:r>
      <w:r w:rsidRPr="00717DC7">
        <w:t xml:space="preserve"> рублей;</w:t>
      </w:r>
    </w:p>
    <w:p w:rsidR="006356F9" w:rsidRPr="00717DC7" w:rsidRDefault="006356F9" w:rsidP="006356F9">
      <w:pPr>
        <w:jc w:val="both"/>
      </w:pPr>
      <w:r>
        <w:t>2023 год – 12500</w:t>
      </w:r>
      <w:r w:rsidRPr="00717DC7">
        <w:t xml:space="preserve"> рублей, </w:t>
      </w:r>
    </w:p>
    <w:p w:rsidR="004B20DE" w:rsidRPr="00717DC7" w:rsidRDefault="004B20DE" w:rsidP="006356F9">
      <w:pPr>
        <w:jc w:val="both"/>
      </w:pPr>
      <w:r w:rsidRPr="00717DC7">
        <w:t>Указанные расходы подлежат ежегодному уточнению в рамках бюджетного цикла.</w:t>
      </w:r>
    </w:p>
    <w:p w:rsidR="004B20DE" w:rsidRPr="00717DC7" w:rsidRDefault="004B20DE" w:rsidP="004B20DE">
      <w:pPr>
        <w:ind w:firstLine="851"/>
        <w:jc w:val="both"/>
      </w:pPr>
      <w:r w:rsidRPr="00717DC7">
        <w:t>Финансовое обеспечение Подпрограммы в части расходных обязательств ответственного исполнителя Подпрограммы осуществляется за счет бюджетных ассигнований местного бюджета, предусматриваемых в решении Собрания депутатов</w:t>
      </w:r>
      <w:r>
        <w:t xml:space="preserve"> Уланковского </w:t>
      </w:r>
      <w:r w:rsidRPr="00717DC7">
        <w:t xml:space="preserve">сельсовета </w:t>
      </w:r>
      <w:r>
        <w:t>Суджанского</w:t>
      </w:r>
      <w:r w:rsidRPr="00717DC7">
        <w:t xml:space="preserve"> района Курской области о местном бюджете на очередной финансовый год и плановый период.</w:t>
      </w:r>
    </w:p>
    <w:p w:rsidR="004B20DE" w:rsidRPr="00717DC7" w:rsidRDefault="004B20DE" w:rsidP="004B20DE">
      <w:pPr>
        <w:ind w:firstLine="851"/>
      </w:pPr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IX. </w:t>
      </w:r>
      <w:proofErr w:type="gramStart"/>
      <w:r w:rsidRPr="00717DC7">
        <w:rPr>
          <w:b/>
          <w:bCs/>
        </w:rPr>
        <w:t xml:space="preserve">Анализ рисков реализации Подпрограммы (вероятных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 xml:space="preserve">явлений, событий, процессов, не зависящих от участников Подпрограммы и негативно влияющих на основные параметры </w:t>
      </w:r>
    </w:p>
    <w:p w:rsidR="004B20DE" w:rsidRPr="00717DC7" w:rsidRDefault="004B20DE" w:rsidP="004B20DE">
      <w:pPr>
        <w:jc w:val="center"/>
      </w:pPr>
      <w:proofErr w:type="gramStart"/>
      <w:r w:rsidRPr="00717DC7">
        <w:rPr>
          <w:b/>
          <w:bCs/>
        </w:rPr>
        <w:t xml:space="preserve">Подпрограммы) и описание мер управления рисками </w:t>
      </w:r>
      <w:proofErr w:type="gramEnd"/>
    </w:p>
    <w:p w:rsidR="004B20DE" w:rsidRPr="00717DC7" w:rsidRDefault="004B20DE" w:rsidP="004B20DE">
      <w:pPr>
        <w:jc w:val="center"/>
      </w:pPr>
      <w:r w:rsidRPr="00717DC7">
        <w:rPr>
          <w:b/>
          <w:bCs/>
        </w:rPr>
        <w:t>реализации Подпрограммы</w:t>
      </w:r>
    </w:p>
    <w:p w:rsidR="004B20DE" w:rsidRPr="00717DC7" w:rsidRDefault="004B20DE" w:rsidP="004B20DE">
      <w:pPr>
        <w:ind w:firstLine="851"/>
        <w:jc w:val="both"/>
      </w:pPr>
      <w:r w:rsidRPr="00717DC7">
        <w:t>При реализации Подпрограммы возможно возникновение риска невыполнения мероприятий и не достижения запланированных результатов в случае сокращения объемов бюджетного финансирования Подпрограммы.</w:t>
      </w:r>
    </w:p>
    <w:p w:rsidR="004B20DE" w:rsidRPr="00717DC7" w:rsidRDefault="004B20DE" w:rsidP="004B20DE">
      <w:pPr>
        <w:ind w:firstLine="851"/>
        <w:jc w:val="both"/>
      </w:pPr>
      <w:r w:rsidRPr="00717DC7">
        <w:t>Важным фактором снижения данного риска является эффективное бюджетное планирование, обеспечение реализуемых в рамках Подпрограммы мероприятий необходимой обосновывающей документацией.</w:t>
      </w:r>
    </w:p>
    <w:p w:rsidR="004B20DE" w:rsidRPr="00717DC7" w:rsidRDefault="004B20DE" w:rsidP="004B20DE">
      <w:pPr>
        <w:ind w:firstLine="851"/>
        <w:jc w:val="both"/>
      </w:pPr>
      <w:r w:rsidRPr="00717DC7">
        <w:t>Управление рисками реализации Подпрограммы будет осуществляться в рамках единой системы управления рисками муниципальной программы.</w:t>
      </w:r>
    </w:p>
    <w:p w:rsidR="004B20DE" w:rsidRPr="00717DC7" w:rsidRDefault="004B20DE" w:rsidP="004B20DE"/>
    <w:p w:rsidR="00132E82" w:rsidRPr="009528AB" w:rsidRDefault="00132E82" w:rsidP="004B20DE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0F243E"/>
          <w:sz w:val="24"/>
          <w:szCs w:val="24"/>
        </w:rPr>
      </w:pPr>
    </w:p>
    <w:sectPr w:rsidR="00132E82" w:rsidRPr="009528AB" w:rsidSect="004A7600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04770"/>
    <w:multiLevelType w:val="hybridMultilevel"/>
    <w:tmpl w:val="4D9CEADA"/>
    <w:lvl w:ilvl="0" w:tplc="D7325612">
      <w:start w:val="1"/>
      <w:numFmt w:val="upperRoman"/>
      <w:lvlText w:val="%1."/>
      <w:lvlJc w:val="left"/>
      <w:pPr>
        <w:ind w:left="1571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8135F3"/>
    <w:rsid w:val="0008686B"/>
    <w:rsid w:val="000A0B69"/>
    <w:rsid w:val="000A50FB"/>
    <w:rsid w:val="00116134"/>
    <w:rsid w:val="00132E82"/>
    <w:rsid w:val="001427A6"/>
    <w:rsid w:val="00191398"/>
    <w:rsid w:val="002534CF"/>
    <w:rsid w:val="002726B2"/>
    <w:rsid w:val="002D66B3"/>
    <w:rsid w:val="002E581C"/>
    <w:rsid w:val="002F753D"/>
    <w:rsid w:val="00337F2B"/>
    <w:rsid w:val="00375916"/>
    <w:rsid w:val="004A22F0"/>
    <w:rsid w:val="004A33E8"/>
    <w:rsid w:val="004A7600"/>
    <w:rsid w:val="004B20DE"/>
    <w:rsid w:val="004C4DAF"/>
    <w:rsid w:val="0051605C"/>
    <w:rsid w:val="00520050"/>
    <w:rsid w:val="00522AE5"/>
    <w:rsid w:val="005A5D8B"/>
    <w:rsid w:val="005F7201"/>
    <w:rsid w:val="006113FE"/>
    <w:rsid w:val="0061323A"/>
    <w:rsid w:val="0063355E"/>
    <w:rsid w:val="006356F9"/>
    <w:rsid w:val="006539F7"/>
    <w:rsid w:val="0066196A"/>
    <w:rsid w:val="00801EC8"/>
    <w:rsid w:val="008135F3"/>
    <w:rsid w:val="0081476F"/>
    <w:rsid w:val="008D2913"/>
    <w:rsid w:val="009004D5"/>
    <w:rsid w:val="00915F02"/>
    <w:rsid w:val="009528AB"/>
    <w:rsid w:val="00953924"/>
    <w:rsid w:val="009630AD"/>
    <w:rsid w:val="009F5719"/>
    <w:rsid w:val="00A05776"/>
    <w:rsid w:val="00A12EB2"/>
    <w:rsid w:val="00A33E8F"/>
    <w:rsid w:val="00AA7BE7"/>
    <w:rsid w:val="00AD36DB"/>
    <w:rsid w:val="00B10AB8"/>
    <w:rsid w:val="00BE0E9D"/>
    <w:rsid w:val="00C3036B"/>
    <w:rsid w:val="00C75EFB"/>
    <w:rsid w:val="00C814D4"/>
    <w:rsid w:val="00CC3398"/>
    <w:rsid w:val="00D169A1"/>
    <w:rsid w:val="00D42C68"/>
    <w:rsid w:val="00DA3898"/>
    <w:rsid w:val="00DB0FAE"/>
    <w:rsid w:val="00DF2675"/>
    <w:rsid w:val="00E2701B"/>
    <w:rsid w:val="00E45025"/>
    <w:rsid w:val="00E51B06"/>
    <w:rsid w:val="00EF54D1"/>
    <w:rsid w:val="00F96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3E8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F5719"/>
    <w:pPr>
      <w:keepNext/>
      <w:widowControl w:val="0"/>
      <w:snapToGrid w:val="0"/>
      <w:ind w:right="1701"/>
      <w:jc w:val="center"/>
      <w:outlineLvl w:val="0"/>
    </w:pPr>
    <w:rPr>
      <w:b/>
      <w:caps/>
      <w:sz w:val="28"/>
      <w:szCs w:val="20"/>
    </w:rPr>
  </w:style>
  <w:style w:type="paragraph" w:styleId="5">
    <w:name w:val="heading 5"/>
    <w:basedOn w:val="a"/>
    <w:next w:val="a"/>
    <w:link w:val="50"/>
    <w:qFormat/>
    <w:rsid w:val="009F5719"/>
    <w:pPr>
      <w:keepNext/>
      <w:snapToGrid w:val="0"/>
      <w:ind w:right="1701"/>
      <w:jc w:val="center"/>
      <w:outlineLvl w:val="4"/>
    </w:pPr>
    <w:rPr>
      <w:b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139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1913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19139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List Paragraph"/>
    <w:basedOn w:val="a"/>
    <w:uiPriority w:val="34"/>
    <w:qFormat/>
    <w:rsid w:val="00132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"/>
    <w:rsid w:val="00132E82"/>
    <w:pPr>
      <w:spacing w:after="200" w:line="276" w:lineRule="auto"/>
      <w:ind w:left="720"/>
    </w:pPr>
    <w:rPr>
      <w:rFonts w:ascii="Calibri" w:hAnsi="Calibri"/>
      <w:sz w:val="22"/>
      <w:lang w:eastAsia="ar-SA"/>
    </w:rPr>
  </w:style>
  <w:style w:type="paragraph" w:customStyle="1" w:styleId="NoSpacing1">
    <w:name w:val="No Spacing1"/>
    <w:rsid w:val="00132E82"/>
    <w:pPr>
      <w:suppressAutoHyphens/>
    </w:pPr>
    <w:rPr>
      <w:rFonts w:eastAsia="Arial"/>
      <w:sz w:val="22"/>
      <w:szCs w:val="24"/>
      <w:lang w:eastAsia="ar-SA"/>
    </w:rPr>
  </w:style>
  <w:style w:type="character" w:customStyle="1" w:styleId="a4">
    <w:name w:val="Знак Знак"/>
    <w:rsid w:val="00132E82"/>
    <w:rPr>
      <w:rFonts w:ascii="Arial" w:hAnsi="Arial" w:cs="Arial" w:hint="default"/>
      <w:b/>
      <w:bCs/>
      <w:i/>
      <w:iCs/>
      <w:sz w:val="28"/>
      <w:szCs w:val="28"/>
      <w:lang w:val="ru-RU" w:eastAsia="ar-SA" w:bidi="ar-SA"/>
    </w:rPr>
  </w:style>
  <w:style w:type="character" w:styleId="a5">
    <w:name w:val="Strong"/>
    <w:qFormat/>
    <w:rsid w:val="00132E82"/>
    <w:rPr>
      <w:b/>
      <w:bCs/>
    </w:rPr>
  </w:style>
  <w:style w:type="character" w:styleId="a6">
    <w:name w:val="Hyperlink"/>
    <w:basedOn w:val="a0"/>
    <w:uiPriority w:val="99"/>
    <w:unhideWhenUsed/>
    <w:rsid w:val="005A5D8B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9F5719"/>
    <w:rPr>
      <w:b/>
      <w:caps/>
      <w:sz w:val="28"/>
    </w:rPr>
  </w:style>
  <w:style w:type="character" w:customStyle="1" w:styleId="50">
    <w:name w:val="Заголовок 5 Знак"/>
    <w:basedOn w:val="a0"/>
    <w:link w:val="5"/>
    <w:rsid w:val="009F5719"/>
    <w:rPr>
      <w:b/>
      <w:sz w:val="40"/>
    </w:rPr>
  </w:style>
  <w:style w:type="paragraph" w:styleId="a7">
    <w:name w:val="No Spacing"/>
    <w:uiPriority w:val="1"/>
    <w:qFormat/>
    <w:rsid w:val="009F5719"/>
    <w:rPr>
      <w:rFonts w:ascii="Calibri" w:hAnsi="Calibri"/>
      <w:sz w:val="22"/>
      <w:szCs w:val="22"/>
    </w:rPr>
  </w:style>
  <w:style w:type="character" w:styleId="a8">
    <w:name w:val="FollowedHyperlink"/>
    <w:basedOn w:val="a0"/>
    <w:rsid w:val="009F5719"/>
    <w:rPr>
      <w:color w:val="800080"/>
      <w:u w:val="single"/>
    </w:rPr>
  </w:style>
  <w:style w:type="character" w:customStyle="1" w:styleId="NoSpacingChar">
    <w:name w:val="No Spacing Char"/>
    <w:link w:val="11"/>
    <w:locked/>
    <w:rsid w:val="0066196A"/>
    <w:rPr>
      <w:rFonts w:ascii="Calibri" w:hAnsi="Calibri"/>
      <w:color w:val="00000A"/>
      <w:sz w:val="22"/>
      <w:szCs w:val="22"/>
      <w:lang w:eastAsia="en-US"/>
    </w:rPr>
  </w:style>
  <w:style w:type="paragraph" w:customStyle="1" w:styleId="11">
    <w:name w:val="Без интервала1"/>
    <w:link w:val="NoSpacingChar"/>
    <w:rsid w:val="0066196A"/>
    <w:pPr>
      <w:suppressAutoHyphens/>
      <w:spacing w:line="100" w:lineRule="atLeast"/>
    </w:pPr>
    <w:rPr>
      <w:rFonts w:ascii="Calibri" w:hAnsi="Calibri"/>
      <w:color w:val="00000A"/>
      <w:sz w:val="22"/>
      <w:szCs w:val="22"/>
      <w:lang w:eastAsia="en-US"/>
    </w:rPr>
  </w:style>
  <w:style w:type="paragraph" w:customStyle="1" w:styleId="Standard">
    <w:name w:val="Standard"/>
    <w:rsid w:val="006356F9"/>
    <w:pPr>
      <w:widowControl w:val="0"/>
      <w:suppressAutoHyphens/>
      <w:autoSpaceDN w:val="0"/>
    </w:pPr>
    <w:rPr>
      <w:rFonts w:cs="Tahoma"/>
      <w:kern w:val="3"/>
      <w:sz w:val="24"/>
      <w:szCs w:val="24"/>
      <w:lang w:val="de-DE" w:eastAsia="ja-JP" w:bidi="fa-IR"/>
    </w:rPr>
  </w:style>
  <w:style w:type="paragraph" w:customStyle="1" w:styleId="msonormalcxspmiddle">
    <w:name w:val="msonormalcxspmiddle"/>
    <w:basedOn w:val="a"/>
    <w:rsid w:val="006356F9"/>
    <w:pPr>
      <w:suppressAutoHyphens/>
      <w:spacing w:before="280" w:after="280" w:line="100" w:lineRule="atLeast"/>
    </w:pPr>
    <w:rPr>
      <w:color w:val="00000A"/>
    </w:rPr>
  </w:style>
  <w:style w:type="paragraph" w:customStyle="1" w:styleId="msonormalcxsplast">
    <w:name w:val="msonormalcxsplast"/>
    <w:basedOn w:val="a"/>
    <w:rsid w:val="006356F9"/>
    <w:pPr>
      <w:suppressAutoHyphens/>
      <w:spacing w:before="280" w:after="280" w:line="100" w:lineRule="atLeast"/>
    </w:pPr>
    <w:rPr>
      <w:color w:val="00000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6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0A3F86-D160-4DFB-81C0-453A44684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15</Pages>
  <Words>5386</Words>
  <Characters>30705</Characters>
  <Application>Microsoft Office Word</Application>
  <DocSecurity>0</DocSecurity>
  <Lines>255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Сельский совет</Company>
  <LinksUpToDate>false</LinksUpToDate>
  <CharactersWithSpaces>36019</CharactersWithSpaces>
  <SharedDoc>false</SharedDoc>
  <HLinks>
    <vt:vector size="60" baseType="variant">
      <vt:variant>
        <vt:i4>131096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consultantplus://offline/main?base=RLAW417;n=22514;fld=134;dst=100161</vt:lpwstr>
      </vt:variant>
      <vt:variant>
        <vt:lpwstr/>
      </vt:variant>
      <vt:variant>
        <vt:i4>2097261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consultantplus://offline/main?base=RLAW417;n=22400;fld=134</vt:lpwstr>
      </vt:variant>
      <vt:variant>
        <vt:lpwstr/>
      </vt:variant>
      <vt:variant>
        <vt:i4>7995504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consultantplus://offline/main?base=LAW;n=108907;fld=134</vt:lpwstr>
      </vt:variant>
      <vt:variant>
        <vt:lpwstr/>
      </vt:variant>
      <vt:variant>
        <vt:i4>65560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consultantplus://offline/main?base=RLAW417;n=22514;fld=134;dst=100153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consultantplus://offline/main?base=LAW;n=82555;fld=134;dst=100007</vt:lpwstr>
      </vt:variant>
      <vt:variant>
        <vt:lpwstr/>
      </vt:variant>
      <vt:variant>
        <vt:i4>26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consultantplus://offline/main?base=RLAW417;n=22400;fld=134;dst=100211</vt:lpwstr>
      </vt:variant>
      <vt:variant>
        <vt:lpwstr/>
      </vt:variant>
      <vt:variant>
        <vt:i4>3801189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consultantplus://offline/main?base=LAW;n=108907;fld=134;dst=100207</vt:lpwstr>
      </vt:variant>
      <vt:variant>
        <vt:lpwstr/>
      </vt:variant>
      <vt:variant>
        <vt:i4>4784131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  <vt:variant>
        <vt:i4>4784131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consultantplus://offline/ref=C6EF3AE28B6C46D1117CBBA251A07B11C6C7C5768D67618A03322DA1BBA42282C9440EEF08E6CC43400635U6VAM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</dc:creator>
  <cp:lastModifiedBy>Пользователь Windows</cp:lastModifiedBy>
  <cp:revision>3</cp:revision>
  <cp:lastPrinted>2020-11-24T07:41:00Z</cp:lastPrinted>
  <dcterms:created xsi:type="dcterms:W3CDTF">2021-11-25T13:16:00Z</dcterms:created>
  <dcterms:modified xsi:type="dcterms:W3CDTF">2021-11-25T13:22:00Z</dcterms:modified>
</cp:coreProperties>
</file>