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97" w:rsidRDefault="007A2F40" w:rsidP="00C87A97">
      <w:pPr>
        <w:pStyle w:val="10"/>
        <w:rPr>
          <w:b/>
          <w:sz w:val="10"/>
        </w:rPr>
      </w:pPr>
      <w:r>
        <w:rPr>
          <w:b/>
          <w:sz w:val="10"/>
        </w:rPr>
        <w:t xml:space="preserve">                                             </w:t>
      </w:r>
    </w:p>
    <w:p w:rsidR="00C87A97" w:rsidRDefault="00C87A97" w:rsidP="00C87A97">
      <w:pPr>
        <w:pStyle w:val="10"/>
        <w:rPr>
          <w:b/>
          <w:sz w:val="10"/>
        </w:rPr>
      </w:pPr>
    </w:p>
    <w:p w:rsidR="00C87A97" w:rsidRPr="00D81146" w:rsidRDefault="00C87A97" w:rsidP="00C87A97">
      <w:pPr>
        <w:jc w:val="center"/>
        <w:rPr>
          <w:b/>
          <w:bCs/>
          <w:sz w:val="44"/>
          <w:szCs w:val="44"/>
        </w:rPr>
      </w:pPr>
      <w:r w:rsidRPr="00D81146">
        <w:rPr>
          <w:b/>
          <w:bCs/>
          <w:sz w:val="44"/>
          <w:szCs w:val="44"/>
        </w:rPr>
        <w:t xml:space="preserve">АДМИНИСТРАЦИЯ  </w:t>
      </w:r>
    </w:p>
    <w:p w:rsidR="00C87A97" w:rsidRPr="00D81146" w:rsidRDefault="00965B7B" w:rsidP="00C87A97">
      <w:pPr>
        <w:widowControl w:val="0"/>
        <w:ind w:left="-1560" w:right="-1276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УЛАНКОВСКОГО</w:t>
      </w:r>
      <w:r w:rsidR="00C87A97" w:rsidRPr="00D81146">
        <w:rPr>
          <w:b/>
          <w:caps/>
          <w:sz w:val="36"/>
          <w:szCs w:val="36"/>
        </w:rPr>
        <w:t xml:space="preserve"> сельсовета</w:t>
      </w:r>
    </w:p>
    <w:p w:rsidR="00C87A97" w:rsidRDefault="00C87A97" w:rsidP="00C87A97">
      <w:pPr>
        <w:pStyle w:val="10"/>
        <w:ind w:left="-1560" w:right="-127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</w:t>
      </w:r>
      <w:r w:rsidRPr="00D81146">
        <w:rPr>
          <w:b/>
          <w:sz w:val="32"/>
          <w:szCs w:val="32"/>
        </w:rPr>
        <w:t xml:space="preserve">  РАЙОНА</w:t>
      </w:r>
    </w:p>
    <w:p w:rsidR="00C87A97" w:rsidRPr="00D81146" w:rsidRDefault="00C87A97" w:rsidP="00C87A97">
      <w:pPr>
        <w:pStyle w:val="10"/>
        <w:ind w:left="-1560" w:right="-1276"/>
        <w:jc w:val="center"/>
        <w:rPr>
          <w:b/>
          <w:sz w:val="32"/>
          <w:szCs w:val="32"/>
        </w:rPr>
      </w:pPr>
      <w:r w:rsidRPr="00D81146">
        <w:rPr>
          <w:b/>
          <w:sz w:val="32"/>
          <w:szCs w:val="32"/>
        </w:rPr>
        <w:t xml:space="preserve">  КУРСКОЙ  ОБЛАСТИ</w:t>
      </w:r>
    </w:p>
    <w:p w:rsidR="00C87A97" w:rsidRDefault="00C87A97" w:rsidP="00C87A97">
      <w:pPr>
        <w:pStyle w:val="10"/>
        <w:ind w:left="-1560" w:right="-1276"/>
        <w:jc w:val="center"/>
      </w:pPr>
    </w:p>
    <w:p w:rsidR="00C87A97" w:rsidRDefault="00C87A97" w:rsidP="00C87A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C87A97" w:rsidRDefault="00C87A97" w:rsidP="00C87A97">
      <w:pPr>
        <w:pStyle w:val="10"/>
        <w:ind w:left="-284"/>
        <w:rPr>
          <w:sz w:val="18"/>
        </w:rPr>
      </w:pPr>
    </w:p>
    <w:p w:rsidR="00C87A97" w:rsidRDefault="00C87A97" w:rsidP="00C87A97">
      <w:pPr>
        <w:pStyle w:val="10"/>
        <w:rPr>
          <w:sz w:val="16"/>
        </w:rPr>
      </w:pPr>
    </w:p>
    <w:p w:rsidR="00C87A97" w:rsidRDefault="00C87A97" w:rsidP="00C87A97">
      <w:pPr>
        <w:pStyle w:val="10"/>
        <w:rPr>
          <w:sz w:val="4"/>
        </w:rPr>
      </w:pPr>
    </w:p>
    <w:p w:rsidR="00C87A97" w:rsidRPr="007F7E78" w:rsidRDefault="00C87A97" w:rsidP="00C62419">
      <w:pPr>
        <w:jc w:val="center"/>
        <w:rPr>
          <w:b/>
          <w:bCs/>
          <w:sz w:val="28"/>
          <w:szCs w:val="28"/>
        </w:rPr>
      </w:pPr>
      <w:r w:rsidRPr="007F7E78">
        <w:rPr>
          <w:b/>
          <w:bCs/>
          <w:sz w:val="28"/>
          <w:szCs w:val="28"/>
        </w:rPr>
        <w:t xml:space="preserve">от     </w:t>
      </w:r>
      <w:r w:rsidR="00C62419">
        <w:rPr>
          <w:b/>
          <w:bCs/>
          <w:sz w:val="28"/>
          <w:szCs w:val="28"/>
        </w:rPr>
        <w:t xml:space="preserve">3 апреля 2017 года </w:t>
      </w:r>
      <w:r w:rsidRPr="007F7E78">
        <w:rPr>
          <w:b/>
          <w:bCs/>
          <w:sz w:val="28"/>
          <w:szCs w:val="28"/>
        </w:rPr>
        <w:t xml:space="preserve"> №</w:t>
      </w:r>
      <w:r w:rsidR="00C62419">
        <w:rPr>
          <w:b/>
          <w:bCs/>
          <w:sz w:val="28"/>
          <w:szCs w:val="28"/>
        </w:rPr>
        <w:t>15</w:t>
      </w:r>
    </w:p>
    <w:p w:rsidR="00C87A97" w:rsidRDefault="00C87A97" w:rsidP="00C87A97">
      <w:pPr>
        <w:pStyle w:val="10"/>
        <w:ind w:left="142"/>
        <w:rPr>
          <w:sz w:val="14"/>
          <w:szCs w:val="14"/>
        </w:rPr>
      </w:pPr>
      <w:r>
        <w:rPr>
          <w:sz w:val="18"/>
        </w:rPr>
        <w:t xml:space="preserve"> </w:t>
      </w:r>
    </w:p>
    <w:p w:rsidR="00C87A97" w:rsidRDefault="00C87A97" w:rsidP="00C87A97">
      <w:pPr>
        <w:ind w:right="3191"/>
        <w:jc w:val="both"/>
        <w:rPr>
          <w:b/>
        </w:rPr>
      </w:pPr>
    </w:p>
    <w:p w:rsidR="00C87A97" w:rsidRDefault="00C87A97" w:rsidP="00C87A97">
      <w:pPr>
        <w:ind w:right="3191"/>
        <w:jc w:val="both"/>
        <w:rPr>
          <w:b/>
        </w:rPr>
      </w:pPr>
    </w:p>
    <w:p w:rsidR="00C87A97" w:rsidRDefault="00C87A97" w:rsidP="00C62419">
      <w:pPr>
        <w:jc w:val="center"/>
        <w:rPr>
          <w:b/>
          <w:sz w:val="28"/>
          <w:szCs w:val="28"/>
        </w:rPr>
      </w:pPr>
      <w:r w:rsidRPr="00FC21FE">
        <w:rPr>
          <w:b/>
          <w:sz w:val="28"/>
          <w:szCs w:val="28"/>
        </w:rPr>
        <w:t>Об утверждении программы комплексного</w:t>
      </w:r>
    </w:p>
    <w:p w:rsidR="00C87A97" w:rsidRDefault="00C87A97" w:rsidP="00C62419">
      <w:pPr>
        <w:jc w:val="center"/>
        <w:rPr>
          <w:b/>
          <w:sz w:val="28"/>
          <w:szCs w:val="28"/>
        </w:rPr>
      </w:pPr>
      <w:r w:rsidRPr="00FC21FE">
        <w:rPr>
          <w:b/>
          <w:sz w:val="28"/>
          <w:szCs w:val="28"/>
        </w:rPr>
        <w:t>развития транспортной инфраструктуры</w:t>
      </w:r>
    </w:p>
    <w:p w:rsidR="00C87A97" w:rsidRPr="00FC21FE" w:rsidRDefault="00C87A97" w:rsidP="00C62419">
      <w:pPr>
        <w:jc w:val="center"/>
        <w:rPr>
          <w:b/>
          <w:sz w:val="28"/>
          <w:szCs w:val="28"/>
        </w:rPr>
      </w:pPr>
      <w:r w:rsidRPr="00FC21FE">
        <w:rPr>
          <w:b/>
          <w:sz w:val="28"/>
          <w:szCs w:val="28"/>
        </w:rPr>
        <w:t>муниципального образования «</w:t>
      </w:r>
      <w:r w:rsidR="00965B7B">
        <w:rPr>
          <w:b/>
          <w:sz w:val="28"/>
          <w:szCs w:val="28"/>
        </w:rPr>
        <w:t>Уланковский</w:t>
      </w:r>
      <w:r w:rsidRPr="00FC21FE">
        <w:rPr>
          <w:b/>
          <w:sz w:val="28"/>
          <w:szCs w:val="28"/>
        </w:rPr>
        <w:t xml:space="preserve"> сельсовет»</w:t>
      </w:r>
    </w:p>
    <w:p w:rsidR="00C87A97" w:rsidRPr="00FC21FE" w:rsidRDefault="00C87A97" w:rsidP="00C62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Суджанского</w:t>
      </w:r>
      <w:r w:rsidRPr="00FC21FE">
        <w:rPr>
          <w:b/>
          <w:sz w:val="28"/>
          <w:szCs w:val="28"/>
        </w:rPr>
        <w:t xml:space="preserve"> района  Курской области</w:t>
      </w:r>
    </w:p>
    <w:p w:rsidR="00C87A97" w:rsidRPr="00FC21FE" w:rsidRDefault="00C87A97" w:rsidP="00C62419">
      <w:pPr>
        <w:jc w:val="center"/>
        <w:rPr>
          <w:b/>
          <w:sz w:val="28"/>
          <w:szCs w:val="28"/>
        </w:rPr>
      </w:pPr>
      <w:r w:rsidRPr="00FC21FE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FC21FE">
        <w:rPr>
          <w:b/>
          <w:sz w:val="28"/>
          <w:szCs w:val="28"/>
        </w:rPr>
        <w:t>-203</w:t>
      </w:r>
      <w:r>
        <w:rPr>
          <w:b/>
          <w:sz w:val="28"/>
          <w:szCs w:val="28"/>
        </w:rPr>
        <w:t>3</w:t>
      </w:r>
      <w:r w:rsidRPr="00FC21FE">
        <w:rPr>
          <w:b/>
          <w:sz w:val="28"/>
          <w:szCs w:val="28"/>
        </w:rPr>
        <w:t xml:space="preserve"> годы</w:t>
      </w:r>
    </w:p>
    <w:p w:rsidR="00C87A97" w:rsidRDefault="00C87A97" w:rsidP="00C87A97">
      <w:pPr>
        <w:ind w:right="3191"/>
        <w:jc w:val="both"/>
        <w:rPr>
          <w:b/>
        </w:rPr>
      </w:pPr>
    </w:p>
    <w:p w:rsidR="00C87A97" w:rsidRDefault="00C87A97" w:rsidP="00C87A97"/>
    <w:p w:rsidR="00C87A97" w:rsidRPr="00002CEA" w:rsidRDefault="00C87A97" w:rsidP="00C87A97">
      <w:pPr>
        <w:ind w:firstLine="643"/>
        <w:jc w:val="both"/>
        <w:rPr>
          <w:sz w:val="28"/>
          <w:szCs w:val="28"/>
        </w:rPr>
      </w:pPr>
      <w:r>
        <w:tab/>
      </w:r>
      <w:r w:rsidRPr="00002CEA">
        <w:rPr>
          <w:sz w:val="28"/>
          <w:szCs w:val="28"/>
        </w:rPr>
        <w:t>В соответствии с</w:t>
      </w:r>
      <w:r w:rsidRPr="00FC21FE">
        <w:rPr>
          <w:sz w:val="28"/>
          <w:szCs w:val="28"/>
        </w:rPr>
        <w:t xml:space="preserve"> </w:t>
      </w:r>
      <w:r w:rsidRPr="0083130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3130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1303">
        <w:rPr>
          <w:sz w:val="28"/>
          <w:szCs w:val="28"/>
        </w:rPr>
        <w:t xml:space="preserve">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  <w:r>
        <w:rPr>
          <w:sz w:val="28"/>
          <w:szCs w:val="28"/>
        </w:rPr>
        <w:t xml:space="preserve"> </w:t>
      </w:r>
      <w:r w:rsidRPr="0083130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831303">
        <w:rPr>
          <w:sz w:val="28"/>
          <w:szCs w:val="28"/>
        </w:rPr>
        <w:t xml:space="preserve"> Правительства РФ от 25 декабря 2015 г. № 1440 “Об утверждении требований к программам комплексного развития транспортной инфраструкту</w:t>
      </w:r>
      <w:r w:rsidR="00C62419">
        <w:rPr>
          <w:sz w:val="28"/>
          <w:szCs w:val="28"/>
        </w:rPr>
        <w:t xml:space="preserve">ры поселений, городских округов </w:t>
      </w:r>
      <w:r w:rsidRPr="00831303">
        <w:rPr>
          <w:sz w:val="28"/>
          <w:szCs w:val="28"/>
        </w:rPr>
        <w:t>Генеральны</w:t>
      </w:r>
      <w:r>
        <w:rPr>
          <w:sz w:val="28"/>
          <w:szCs w:val="28"/>
        </w:rPr>
        <w:t>м</w:t>
      </w:r>
      <w:r w:rsidRPr="00831303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ом</w:t>
      </w:r>
      <w:r w:rsidRPr="00831303">
        <w:rPr>
          <w:sz w:val="28"/>
          <w:szCs w:val="28"/>
        </w:rPr>
        <w:t xml:space="preserve"> муниципального образования «</w:t>
      </w:r>
      <w:r w:rsidR="00965B7B">
        <w:rPr>
          <w:sz w:val="28"/>
          <w:szCs w:val="28"/>
        </w:rPr>
        <w:t>Уланковский</w:t>
      </w:r>
      <w:r w:rsidRPr="00831303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Суджанского</w:t>
      </w:r>
      <w:r w:rsidRPr="00831303">
        <w:rPr>
          <w:sz w:val="28"/>
          <w:szCs w:val="28"/>
        </w:rPr>
        <w:t xml:space="preserve"> района Курской области, утвержден Решением Собрания депутатов </w:t>
      </w:r>
      <w:r w:rsidR="00965B7B">
        <w:rPr>
          <w:sz w:val="28"/>
          <w:szCs w:val="28"/>
        </w:rPr>
        <w:t>Уланковского</w:t>
      </w:r>
      <w:r>
        <w:rPr>
          <w:sz w:val="28"/>
          <w:szCs w:val="28"/>
        </w:rPr>
        <w:t xml:space="preserve"> сельсовета Суджанского</w:t>
      </w:r>
      <w:r w:rsidRPr="00831303">
        <w:rPr>
          <w:sz w:val="28"/>
          <w:szCs w:val="28"/>
        </w:rPr>
        <w:t xml:space="preserve">района Курской области </w:t>
      </w:r>
      <w:r w:rsidRPr="00AE424D">
        <w:rPr>
          <w:sz w:val="28"/>
          <w:szCs w:val="28"/>
        </w:rPr>
        <w:t>№ 1 от 09.01.2013г.,</w:t>
      </w:r>
      <w:r w:rsidRPr="00002CEA">
        <w:rPr>
          <w:sz w:val="28"/>
          <w:szCs w:val="28"/>
        </w:rPr>
        <w:t xml:space="preserve"> Администрация </w:t>
      </w:r>
      <w:r w:rsidR="00965B7B">
        <w:rPr>
          <w:sz w:val="28"/>
          <w:szCs w:val="28"/>
        </w:rPr>
        <w:t>Уланковского</w:t>
      </w:r>
      <w:r>
        <w:rPr>
          <w:sz w:val="28"/>
          <w:szCs w:val="28"/>
        </w:rPr>
        <w:t xml:space="preserve"> сельсовета Суджанского</w:t>
      </w:r>
      <w:r w:rsidRPr="00002CEA">
        <w:rPr>
          <w:sz w:val="28"/>
          <w:szCs w:val="28"/>
        </w:rPr>
        <w:t>района ПОСТАНОВЛЯЕТ:</w:t>
      </w:r>
    </w:p>
    <w:p w:rsidR="00C87A97" w:rsidRPr="00FC21FE" w:rsidRDefault="00C87A97" w:rsidP="00C87A97">
      <w:pPr>
        <w:jc w:val="both"/>
        <w:rPr>
          <w:sz w:val="28"/>
          <w:szCs w:val="28"/>
        </w:rPr>
      </w:pPr>
      <w:r w:rsidRPr="00002CEA">
        <w:tab/>
      </w:r>
      <w:r w:rsidRPr="00FC21FE">
        <w:rPr>
          <w:sz w:val="28"/>
          <w:szCs w:val="28"/>
        </w:rPr>
        <w:t>1. Утвердить программу комплексного развития транспортной инфраструктуры муниципального образования «</w:t>
      </w:r>
      <w:r w:rsidR="00965B7B">
        <w:rPr>
          <w:sz w:val="28"/>
          <w:szCs w:val="28"/>
        </w:rPr>
        <w:t>Уланковский</w:t>
      </w:r>
      <w:r w:rsidRPr="00FC21FE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Суджанского</w:t>
      </w:r>
      <w:r w:rsidRPr="00FC21FE">
        <w:rPr>
          <w:sz w:val="28"/>
          <w:szCs w:val="28"/>
        </w:rPr>
        <w:t xml:space="preserve"> района  Курской области</w:t>
      </w:r>
      <w:r>
        <w:rPr>
          <w:sz w:val="28"/>
          <w:szCs w:val="28"/>
        </w:rPr>
        <w:t xml:space="preserve"> </w:t>
      </w:r>
      <w:r w:rsidRPr="00FC21FE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FC21FE">
        <w:rPr>
          <w:sz w:val="28"/>
          <w:szCs w:val="28"/>
        </w:rPr>
        <w:t>-203</w:t>
      </w:r>
      <w:r>
        <w:rPr>
          <w:sz w:val="28"/>
          <w:szCs w:val="28"/>
        </w:rPr>
        <w:t>3</w:t>
      </w:r>
      <w:r w:rsidRPr="00FC21FE">
        <w:rPr>
          <w:sz w:val="28"/>
          <w:szCs w:val="28"/>
        </w:rPr>
        <w:t>годы.</w:t>
      </w:r>
    </w:p>
    <w:p w:rsidR="00C87A97" w:rsidRPr="00002CEA" w:rsidRDefault="00C87A97" w:rsidP="00C87A97">
      <w:pPr>
        <w:jc w:val="both"/>
        <w:rPr>
          <w:sz w:val="28"/>
          <w:szCs w:val="28"/>
        </w:rPr>
      </w:pPr>
      <w:r w:rsidRPr="00002CEA">
        <w:rPr>
          <w:sz w:val="28"/>
          <w:szCs w:val="28"/>
        </w:rPr>
        <w:tab/>
        <w:t>2. Постановление вступает в силу со дня его подписания.</w:t>
      </w:r>
    </w:p>
    <w:p w:rsidR="00C87A97" w:rsidRDefault="00C87A97" w:rsidP="00C87A97">
      <w:pPr>
        <w:jc w:val="both"/>
      </w:pPr>
    </w:p>
    <w:p w:rsidR="00C87A97" w:rsidRDefault="00C87A97" w:rsidP="00C87A97">
      <w:pPr>
        <w:jc w:val="both"/>
      </w:pPr>
    </w:p>
    <w:p w:rsidR="00C87A97" w:rsidRPr="00002CEA" w:rsidRDefault="00C87A97" w:rsidP="00C87A97">
      <w:pPr>
        <w:jc w:val="both"/>
        <w:rPr>
          <w:sz w:val="28"/>
          <w:szCs w:val="28"/>
        </w:rPr>
      </w:pPr>
      <w:r w:rsidRPr="00002CEA">
        <w:rPr>
          <w:sz w:val="28"/>
          <w:szCs w:val="28"/>
        </w:rPr>
        <w:t>Глава</w:t>
      </w:r>
    </w:p>
    <w:p w:rsidR="00C87A97" w:rsidRDefault="00965B7B" w:rsidP="00C87A97">
      <w:pPr>
        <w:jc w:val="both"/>
        <w:rPr>
          <w:sz w:val="28"/>
          <w:szCs w:val="28"/>
        </w:rPr>
      </w:pPr>
      <w:r>
        <w:rPr>
          <w:sz w:val="28"/>
          <w:szCs w:val="28"/>
        </w:rPr>
        <w:t>Уланковского</w:t>
      </w:r>
      <w:r w:rsidR="00C87A97" w:rsidRPr="00002CEA">
        <w:rPr>
          <w:sz w:val="28"/>
          <w:szCs w:val="28"/>
        </w:rPr>
        <w:t xml:space="preserve"> сельсовета</w:t>
      </w:r>
      <w:r w:rsidR="00C87A97" w:rsidRPr="00002CEA">
        <w:rPr>
          <w:sz w:val="28"/>
          <w:szCs w:val="28"/>
        </w:rPr>
        <w:tab/>
      </w:r>
      <w:r w:rsidR="00C87A97" w:rsidRPr="00002CEA">
        <w:rPr>
          <w:sz w:val="28"/>
          <w:szCs w:val="28"/>
        </w:rPr>
        <w:tab/>
      </w:r>
      <w:r w:rsidR="00C87A97" w:rsidRPr="00002CEA">
        <w:rPr>
          <w:sz w:val="28"/>
          <w:szCs w:val="28"/>
        </w:rPr>
        <w:tab/>
      </w:r>
      <w:r w:rsidR="00C87A97" w:rsidRPr="00002CEA">
        <w:rPr>
          <w:sz w:val="28"/>
          <w:szCs w:val="28"/>
        </w:rPr>
        <w:tab/>
      </w:r>
      <w:r w:rsidR="00C87A97" w:rsidRPr="00002CEA">
        <w:rPr>
          <w:sz w:val="28"/>
          <w:szCs w:val="28"/>
        </w:rPr>
        <w:tab/>
      </w:r>
      <w:r w:rsidR="00C87A97" w:rsidRPr="00002CE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В.И.Погуляев</w:t>
      </w:r>
    </w:p>
    <w:p w:rsidR="00C87A97" w:rsidRDefault="00C87A97" w:rsidP="00C87A97">
      <w:pPr>
        <w:jc w:val="both"/>
        <w:rPr>
          <w:sz w:val="28"/>
          <w:szCs w:val="28"/>
        </w:rPr>
      </w:pPr>
    </w:p>
    <w:p w:rsidR="00C87A97" w:rsidRDefault="00C87A97" w:rsidP="00C87A97">
      <w:pPr>
        <w:jc w:val="both"/>
        <w:rPr>
          <w:sz w:val="28"/>
          <w:szCs w:val="28"/>
        </w:rPr>
      </w:pPr>
    </w:p>
    <w:p w:rsidR="00C87A97" w:rsidRDefault="00C87A97" w:rsidP="00C87A97">
      <w:pPr>
        <w:jc w:val="both"/>
        <w:rPr>
          <w:sz w:val="28"/>
          <w:szCs w:val="28"/>
        </w:rPr>
      </w:pPr>
    </w:p>
    <w:p w:rsidR="00C87A97" w:rsidRDefault="00C87A97" w:rsidP="00C87A97">
      <w:pPr>
        <w:jc w:val="both"/>
        <w:rPr>
          <w:sz w:val="28"/>
          <w:szCs w:val="28"/>
        </w:rPr>
      </w:pPr>
    </w:p>
    <w:p w:rsidR="00C87A97" w:rsidRDefault="00C87A97" w:rsidP="00C87A97">
      <w:pPr>
        <w:jc w:val="both"/>
        <w:rPr>
          <w:sz w:val="28"/>
          <w:szCs w:val="28"/>
        </w:rPr>
      </w:pPr>
    </w:p>
    <w:p w:rsidR="00C62419" w:rsidRDefault="00C62419" w:rsidP="00C87A97">
      <w:pPr>
        <w:jc w:val="both"/>
        <w:rPr>
          <w:sz w:val="28"/>
          <w:szCs w:val="28"/>
        </w:rPr>
      </w:pPr>
    </w:p>
    <w:p w:rsidR="00C87A97" w:rsidRPr="00002CEA" w:rsidRDefault="00C87A97" w:rsidP="00C87A97">
      <w:pPr>
        <w:jc w:val="both"/>
        <w:rPr>
          <w:sz w:val="28"/>
          <w:szCs w:val="28"/>
        </w:rPr>
      </w:pPr>
    </w:p>
    <w:p w:rsidR="00C87A97" w:rsidRDefault="00C87A97" w:rsidP="00C87A97">
      <w:pPr>
        <w:jc w:val="right"/>
        <w:rPr>
          <w:sz w:val="28"/>
          <w:szCs w:val="28"/>
        </w:rPr>
      </w:pPr>
    </w:p>
    <w:p w:rsidR="00C87A97" w:rsidRDefault="00C87A97" w:rsidP="00C87A97">
      <w:pPr>
        <w:jc w:val="right"/>
        <w:rPr>
          <w:sz w:val="28"/>
          <w:szCs w:val="28"/>
        </w:rPr>
      </w:pPr>
      <w:r w:rsidRPr="00831303">
        <w:rPr>
          <w:sz w:val="28"/>
          <w:szCs w:val="28"/>
        </w:rPr>
        <w:lastRenderedPageBreak/>
        <w:t>Утверждена</w:t>
      </w:r>
    </w:p>
    <w:p w:rsidR="00C87A97" w:rsidRDefault="00C87A97" w:rsidP="00C87A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C87A97" w:rsidRDefault="00C87A97" w:rsidP="00C87A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5B7B">
        <w:rPr>
          <w:sz w:val="28"/>
          <w:szCs w:val="28"/>
        </w:rPr>
        <w:t>Уланковского</w:t>
      </w:r>
      <w:r>
        <w:rPr>
          <w:sz w:val="28"/>
          <w:szCs w:val="28"/>
        </w:rPr>
        <w:t xml:space="preserve"> сельсовета</w:t>
      </w:r>
    </w:p>
    <w:p w:rsidR="00C87A97" w:rsidRPr="00831303" w:rsidRDefault="00C87A97" w:rsidP="00C87A97">
      <w:pPr>
        <w:jc w:val="right"/>
        <w:rPr>
          <w:sz w:val="28"/>
          <w:szCs w:val="28"/>
        </w:rPr>
      </w:pPr>
      <w:r>
        <w:rPr>
          <w:sz w:val="28"/>
          <w:szCs w:val="28"/>
        </w:rPr>
        <w:t>Суджанского района</w:t>
      </w:r>
    </w:p>
    <w:p w:rsidR="00C87A97" w:rsidRPr="00831303" w:rsidRDefault="00C87A97" w:rsidP="00C87A97">
      <w:pPr>
        <w:jc w:val="right"/>
        <w:rPr>
          <w:sz w:val="28"/>
          <w:szCs w:val="28"/>
        </w:rPr>
      </w:pPr>
      <w:r w:rsidRPr="0083130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</w:t>
      </w:r>
      <w:r w:rsidR="00C62419">
        <w:rPr>
          <w:sz w:val="28"/>
          <w:szCs w:val="28"/>
        </w:rPr>
        <w:t>03.04.</w:t>
      </w:r>
      <w:r>
        <w:rPr>
          <w:sz w:val="28"/>
          <w:szCs w:val="28"/>
        </w:rPr>
        <w:t xml:space="preserve"> 2017г</w:t>
      </w:r>
      <w:r w:rsidRPr="0083130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62419">
        <w:rPr>
          <w:sz w:val="28"/>
          <w:szCs w:val="28"/>
        </w:rPr>
        <w:t>15</w:t>
      </w:r>
    </w:p>
    <w:p w:rsidR="00C87A97" w:rsidRPr="00831303" w:rsidRDefault="00C87A97" w:rsidP="00C87A97">
      <w:pPr>
        <w:jc w:val="right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Default="00C87A97" w:rsidP="00C87A97">
      <w:pPr>
        <w:jc w:val="both"/>
        <w:rPr>
          <w:sz w:val="28"/>
          <w:szCs w:val="28"/>
        </w:rPr>
      </w:pPr>
    </w:p>
    <w:p w:rsidR="00C87A97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B5595" w:rsidRDefault="00C87A97" w:rsidP="00C87A97">
      <w:pPr>
        <w:jc w:val="both"/>
        <w:rPr>
          <w:b/>
          <w:sz w:val="52"/>
          <w:szCs w:val="52"/>
        </w:rPr>
      </w:pPr>
    </w:p>
    <w:p w:rsidR="00C87A97" w:rsidRPr="008B5595" w:rsidRDefault="00C87A97" w:rsidP="00C87A97">
      <w:pPr>
        <w:jc w:val="center"/>
        <w:rPr>
          <w:b/>
          <w:sz w:val="52"/>
          <w:szCs w:val="52"/>
        </w:rPr>
      </w:pPr>
      <w:r w:rsidRPr="008B5595">
        <w:rPr>
          <w:b/>
          <w:sz w:val="52"/>
          <w:szCs w:val="52"/>
        </w:rPr>
        <w:t>Программа</w:t>
      </w:r>
    </w:p>
    <w:p w:rsidR="00C87A97" w:rsidRPr="008B5595" w:rsidRDefault="00C87A97" w:rsidP="00C87A97">
      <w:pPr>
        <w:jc w:val="center"/>
        <w:rPr>
          <w:b/>
          <w:sz w:val="52"/>
          <w:szCs w:val="52"/>
        </w:rPr>
      </w:pPr>
    </w:p>
    <w:p w:rsidR="00C87A97" w:rsidRPr="008B5595" w:rsidRDefault="00C87A97" w:rsidP="00C87A97">
      <w:pPr>
        <w:jc w:val="center"/>
        <w:rPr>
          <w:b/>
          <w:sz w:val="52"/>
          <w:szCs w:val="52"/>
        </w:rPr>
      </w:pPr>
      <w:r w:rsidRPr="008B5595">
        <w:rPr>
          <w:b/>
          <w:sz w:val="52"/>
          <w:szCs w:val="52"/>
        </w:rPr>
        <w:t>комплексного развития транспортной инфраструктуры муниципального образования «</w:t>
      </w:r>
      <w:r w:rsidR="00965B7B">
        <w:rPr>
          <w:b/>
          <w:sz w:val="52"/>
          <w:szCs w:val="52"/>
        </w:rPr>
        <w:t>Уланковский</w:t>
      </w:r>
      <w:r w:rsidRPr="008B5595">
        <w:rPr>
          <w:b/>
          <w:sz w:val="52"/>
          <w:szCs w:val="52"/>
        </w:rPr>
        <w:t xml:space="preserve"> сельсовет»</w:t>
      </w:r>
    </w:p>
    <w:p w:rsidR="00C87A97" w:rsidRPr="008B5595" w:rsidRDefault="00C87A97" w:rsidP="00C87A97">
      <w:pPr>
        <w:jc w:val="center"/>
        <w:rPr>
          <w:b/>
          <w:sz w:val="52"/>
          <w:szCs w:val="52"/>
        </w:rPr>
      </w:pPr>
      <w:r w:rsidRPr="008B5595">
        <w:rPr>
          <w:b/>
          <w:sz w:val="52"/>
          <w:szCs w:val="52"/>
        </w:rPr>
        <w:t>Суджанского района  Курской области</w:t>
      </w:r>
    </w:p>
    <w:p w:rsidR="00C87A97" w:rsidRPr="008B5595" w:rsidRDefault="00C87A97" w:rsidP="00C87A97">
      <w:pPr>
        <w:jc w:val="center"/>
        <w:rPr>
          <w:b/>
          <w:sz w:val="52"/>
          <w:szCs w:val="52"/>
        </w:rPr>
      </w:pPr>
      <w:r w:rsidRPr="008B5595">
        <w:rPr>
          <w:b/>
          <w:sz w:val="52"/>
          <w:szCs w:val="52"/>
        </w:rPr>
        <w:t>на 2017-2033 годы</w:t>
      </w:r>
    </w:p>
    <w:p w:rsidR="00C87A97" w:rsidRPr="008B5595" w:rsidRDefault="00C87A97" w:rsidP="00C87A97">
      <w:pPr>
        <w:jc w:val="center"/>
        <w:rPr>
          <w:b/>
          <w:sz w:val="52"/>
          <w:szCs w:val="52"/>
        </w:rPr>
      </w:pPr>
    </w:p>
    <w:p w:rsidR="00C87A97" w:rsidRPr="008B5595" w:rsidRDefault="00C87A97" w:rsidP="00C87A97">
      <w:pPr>
        <w:jc w:val="both"/>
        <w:rPr>
          <w:b/>
          <w:sz w:val="52"/>
          <w:szCs w:val="52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center"/>
        <w:rPr>
          <w:sz w:val="28"/>
          <w:szCs w:val="28"/>
        </w:rPr>
      </w:pPr>
      <w:r w:rsidRPr="00831303">
        <w:rPr>
          <w:sz w:val="28"/>
          <w:szCs w:val="28"/>
        </w:rPr>
        <w:t>Раздел 1. Паспорт</w:t>
      </w:r>
    </w:p>
    <w:p w:rsidR="00C87A97" w:rsidRPr="00831303" w:rsidRDefault="00C87A97" w:rsidP="00C87A97">
      <w:pPr>
        <w:jc w:val="center"/>
        <w:rPr>
          <w:sz w:val="28"/>
          <w:szCs w:val="28"/>
        </w:rPr>
      </w:pPr>
      <w:r w:rsidRPr="00831303">
        <w:rPr>
          <w:sz w:val="28"/>
          <w:szCs w:val="28"/>
        </w:rPr>
        <w:t xml:space="preserve">программы  </w:t>
      </w:r>
      <w:bookmarkStart w:id="0" w:name="sub_10"/>
      <w:r w:rsidRPr="00831303">
        <w:rPr>
          <w:sz w:val="28"/>
          <w:szCs w:val="28"/>
        </w:rPr>
        <w:t xml:space="preserve">комплексного развития транспортной инфраструктуры </w:t>
      </w:r>
      <w:r w:rsidR="00965B7B">
        <w:rPr>
          <w:sz w:val="28"/>
          <w:szCs w:val="28"/>
        </w:rPr>
        <w:t>Уланковского</w:t>
      </w:r>
      <w:r>
        <w:rPr>
          <w:sz w:val="28"/>
          <w:szCs w:val="28"/>
        </w:rPr>
        <w:t xml:space="preserve"> сельсовета Суджанского </w:t>
      </w:r>
      <w:r w:rsidRPr="00831303">
        <w:rPr>
          <w:sz w:val="28"/>
          <w:szCs w:val="28"/>
        </w:rPr>
        <w:t>района  Курской области на 201</w:t>
      </w:r>
      <w:r>
        <w:rPr>
          <w:sz w:val="28"/>
          <w:szCs w:val="28"/>
        </w:rPr>
        <w:t>7</w:t>
      </w:r>
      <w:r w:rsidRPr="00831303">
        <w:rPr>
          <w:sz w:val="28"/>
          <w:szCs w:val="28"/>
        </w:rPr>
        <w:t>-203</w:t>
      </w:r>
      <w:r>
        <w:rPr>
          <w:sz w:val="28"/>
          <w:szCs w:val="28"/>
        </w:rPr>
        <w:t>3</w:t>
      </w:r>
      <w:r w:rsidRPr="00831303">
        <w:rPr>
          <w:sz w:val="28"/>
          <w:szCs w:val="28"/>
        </w:rPr>
        <w:t xml:space="preserve"> годы</w:t>
      </w:r>
    </w:p>
    <w:p w:rsidR="00C87A97" w:rsidRPr="00831303" w:rsidRDefault="00C87A97" w:rsidP="00C87A9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360"/>
      </w:tblGrid>
      <w:tr w:rsidR="00C87A97" w:rsidRPr="00831303" w:rsidTr="00E35761">
        <w:tc>
          <w:tcPr>
            <w:tcW w:w="3468" w:type="dxa"/>
          </w:tcPr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60" w:type="dxa"/>
          </w:tcPr>
          <w:p w:rsidR="00C87A97" w:rsidRPr="00831303" w:rsidRDefault="00C87A97" w:rsidP="00E35761">
            <w:pPr>
              <w:ind w:firstLine="643"/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Программа комплексного развития тра</w:t>
            </w:r>
            <w:r>
              <w:rPr>
                <w:sz w:val="28"/>
                <w:szCs w:val="28"/>
              </w:rPr>
              <w:t>н</w:t>
            </w:r>
            <w:r w:rsidRPr="00831303">
              <w:rPr>
                <w:sz w:val="28"/>
                <w:szCs w:val="28"/>
              </w:rPr>
              <w:t xml:space="preserve">спортной  инфраструктуры </w:t>
            </w:r>
            <w:r w:rsidR="00965B7B">
              <w:rPr>
                <w:sz w:val="28"/>
                <w:szCs w:val="28"/>
              </w:rPr>
              <w:t>Уланковского</w:t>
            </w:r>
            <w:r>
              <w:rPr>
                <w:sz w:val="28"/>
                <w:szCs w:val="28"/>
              </w:rPr>
              <w:t xml:space="preserve"> сельсовета Суджанского </w:t>
            </w:r>
            <w:r w:rsidRPr="00831303">
              <w:rPr>
                <w:sz w:val="28"/>
                <w:szCs w:val="28"/>
              </w:rPr>
              <w:t>района Курской области на 201</w:t>
            </w:r>
            <w:r>
              <w:rPr>
                <w:sz w:val="28"/>
                <w:szCs w:val="28"/>
              </w:rPr>
              <w:t>7</w:t>
            </w:r>
            <w:r w:rsidRPr="00831303">
              <w:rPr>
                <w:sz w:val="28"/>
                <w:szCs w:val="28"/>
              </w:rPr>
              <w:t>-203</w:t>
            </w:r>
            <w:r>
              <w:rPr>
                <w:sz w:val="28"/>
                <w:szCs w:val="28"/>
              </w:rPr>
              <w:t>3</w:t>
            </w:r>
            <w:r w:rsidRPr="00831303">
              <w:rPr>
                <w:sz w:val="28"/>
                <w:szCs w:val="28"/>
              </w:rPr>
              <w:t xml:space="preserve"> годы (далее - Программа)</w:t>
            </w:r>
          </w:p>
        </w:tc>
      </w:tr>
      <w:tr w:rsidR="00C87A97" w:rsidRPr="00831303" w:rsidTr="00E35761">
        <w:tc>
          <w:tcPr>
            <w:tcW w:w="3468" w:type="dxa"/>
          </w:tcPr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60" w:type="dxa"/>
          </w:tcPr>
          <w:p w:rsidR="00C87A97" w:rsidRPr="00831303" w:rsidRDefault="00C87A97" w:rsidP="00E35761">
            <w:pPr>
              <w:ind w:firstLine="643"/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C87A97" w:rsidRPr="00831303" w:rsidRDefault="00C87A97" w:rsidP="00E35761">
            <w:pPr>
              <w:ind w:firstLine="643"/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  <w:r w:rsidRPr="00831303">
              <w:rPr>
                <w:sz w:val="28"/>
                <w:szCs w:val="28"/>
              </w:rPr>
              <w:br/>
              <w:t>Генеральный план муниципального образования «</w:t>
            </w:r>
            <w:r w:rsidR="00965B7B">
              <w:rPr>
                <w:sz w:val="28"/>
                <w:szCs w:val="28"/>
              </w:rPr>
              <w:t>Уланковский</w:t>
            </w:r>
            <w:r w:rsidRPr="00831303">
              <w:rPr>
                <w:sz w:val="28"/>
                <w:szCs w:val="28"/>
              </w:rPr>
              <w:t xml:space="preserve"> сельсовет» </w:t>
            </w:r>
            <w:r>
              <w:rPr>
                <w:sz w:val="28"/>
                <w:szCs w:val="28"/>
              </w:rPr>
              <w:t>Суджанского</w:t>
            </w:r>
            <w:r w:rsidRPr="00831303">
              <w:rPr>
                <w:sz w:val="28"/>
                <w:szCs w:val="28"/>
              </w:rPr>
              <w:t xml:space="preserve"> района Курской области, утвержден Решением Собрания депутатов </w:t>
            </w:r>
            <w:r w:rsidR="00965B7B">
              <w:rPr>
                <w:sz w:val="28"/>
                <w:szCs w:val="28"/>
              </w:rPr>
              <w:t>Уланковского</w:t>
            </w:r>
            <w:r>
              <w:rPr>
                <w:sz w:val="28"/>
                <w:szCs w:val="28"/>
              </w:rPr>
              <w:t xml:space="preserve"> сельсовета Суджанского</w:t>
            </w:r>
            <w:r w:rsidRPr="00831303">
              <w:rPr>
                <w:sz w:val="28"/>
                <w:szCs w:val="28"/>
              </w:rPr>
              <w:t xml:space="preserve">района Курской области </w:t>
            </w:r>
            <w:r w:rsidRPr="00AE424D">
              <w:rPr>
                <w:sz w:val="28"/>
                <w:szCs w:val="28"/>
              </w:rPr>
              <w:t>№ 1 от 09.01.2013г.</w:t>
            </w:r>
          </w:p>
        </w:tc>
      </w:tr>
      <w:tr w:rsidR="00C87A97" w:rsidRPr="00831303" w:rsidTr="00E35761">
        <w:tc>
          <w:tcPr>
            <w:tcW w:w="3468" w:type="dxa"/>
          </w:tcPr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 xml:space="preserve">Заказчик Программы       </w:t>
            </w:r>
          </w:p>
        </w:tc>
        <w:tc>
          <w:tcPr>
            <w:tcW w:w="6360" w:type="dxa"/>
            <w:shd w:val="clear" w:color="auto" w:fill="FFFFFF"/>
          </w:tcPr>
          <w:p w:rsidR="00C87A97" w:rsidRPr="00325DF4" w:rsidRDefault="00C87A97" w:rsidP="00E35761">
            <w:pPr>
              <w:jc w:val="both"/>
              <w:rPr>
                <w:sz w:val="28"/>
                <w:szCs w:val="28"/>
              </w:rPr>
            </w:pPr>
            <w:r w:rsidRPr="00325DF4">
              <w:rPr>
                <w:sz w:val="28"/>
                <w:szCs w:val="28"/>
              </w:rPr>
              <w:t xml:space="preserve">Администрация </w:t>
            </w:r>
            <w:r w:rsidR="00965B7B">
              <w:rPr>
                <w:sz w:val="28"/>
                <w:szCs w:val="28"/>
              </w:rPr>
              <w:t>Уланковского</w:t>
            </w:r>
            <w:r w:rsidRPr="00325DF4">
              <w:rPr>
                <w:sz w:val="28"/>
                <w:szCs w:val="28"/>
              </w:rPr>
              <w:t xml:space="preserve"> сельсовета Суджанскогорайона Курской области</w:t>
            </w:r>
          </w:p>
        </w:tc>
      </w:tr>
      <w:tr w:rsidR="00C87A97" w:rsidRPr="00831303" w:rsidTr="00E35761">
        <w:tc>
          <w:tcPr>
            <w:tcW w:w="3468" w:type="dxa"/>
          </w:tcPr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 xml:space="preserve">Разработчик Программы    </w:t>
            </w:r>
          </w:p>
        </w:tc>
        <w:tc>
          <w:tcPr>
            <w:tcW w:w="6360" w:type="dxa"/>
            <w:shd w:val="clear" w:color="auto" w:fill="FFFFFF"/>
          </w:tcPr>
          <w:p w:rsidR="00C87A97" w:rsidRPr="00325DF4" w:rsidRDefault="00C87A97" w:rsidP="00E35761">
            <w:pPr>
              <w:jc w:val="both"/>
              <w:rPr>
                <w:sz w:val="28"/>
                <w:szCs w:val="28"/>
              </w:rPr>
            </w:pPr>
            <w:r w:rsidRPr="00325DF4">
              <w:rPr>
                <w:sz w:val="28"/>
                <w:szCs w:val="28"/>
              </w:rPr>
              <w:t xml:space="preserve">Администрация </w:t>
            </w:r>
            <w:r w:rsidR="00965B7B">
              <w:rPr>
                <w:sz w:val="28"/>
                <w:szCs w:val="28"/>
              </w:rPr>
              <w:t>Уланковского</w:t>
            </w:r>
            <w:r w:rsidRPr="00325DF4">
              <w:rPr>
                <w:sz w:val="28"/>
                <w:szCs w:val="28"/>
              </w:rPr>
              <w:t xml:space="preserve"> сельсовета Суджанскогорайона Курской области</w:t>
            </w:r>
          </w:p>
        </w:tc>
      </w:tr>
      <w:tr w:rsidR="00C87A97" w:rsidRPr="00831303" w:rsidTr="00E35761">
        <w:tc>
          <w:tcPr>
            <w:tcW w:w="3468" w:type="dxa"/>
          </w:tcPr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Цель Программы</w:t>
            </w:r>
          </w:p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</w:p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- обеспечение развития транспортной инфраструктуры, для закрепления населения, повышения уровня его жизни</w:t>
            </w:r>
          </w:p>
        </w:tc>
      </w:tr>
      <w:tr w:rsidR="00C87A97" w:rsidRPr="00831303" w:rsidTr="00E35761">
        <w:tc>
          <w:tcPr>
            <w:tcW w:w="3468" w:type="dxa"/>
          </w:tcPr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360" w:type="dxa"/>
          </w:tcPr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а) 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 городского округа;</w:t>
            </w:r>
          </w:p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 xml:space="preserve">б) повысить 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</w:t>
            </w:r>
            <w:r w:rsidRPr="00831303">
              <w:rPr>
                <w:sz w:val="28"/>
                <w:szCs w:val="28"/>
              </w:rPr>
              <w:lastRenderedPageBreak/>
              <w:t>поселения или нормативами градостроительного проектирования городского округа;</w:t>
            </w:r>
          </w:p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в) повысить эффективность 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 (далее - транспортный спрос);</w:t>
            </w:r>
          </w:p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г) эффективное  развитие транспортной инфраструктуры, сбалансированное с градостроительной деятельностью в поселениях, городских округах;</w:t>
            </w:r>
          </w:p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д) создание условия для управления транспортным спросом;</w:t>
            </w:r>
          </w:p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ж) 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з) создание условия для пешеходного и велосипедного передвижения населения;</w:t>
            </w:r>
          </w:p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и) повышение эффективности функционирования действующей транспортной инфраструктуры.</w:t>
            </w:r>
          </w:p>
        </w:tc>
      </w:tr>
      <w:tr w:rsidR="00C87A97" w:rsidRPr="00831303" w:rsidTr="00E35761">
        <w:tc>
          <w:tcPr>
            <w:tcW w:w="3468" w:type="dxa"/>
          </w:tcPr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lastRenderedPageBreak/>
              <w:t>Важнейшие целевые показатели  Программы</w:t>
            </w:r>
          </w:p>
        </w:tc>
        <w:tc>
          <w:tcPr>
            <w:tcW w:w="6360" w:type="dxa"/>
          </w:tcPr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- повышение безопасности, качества и эффективности использования населением объектов транспортной инфраструктуры;</w:t>
            </w:r>
          </w:p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- обеспечение доступности объектов транспортной инфраструктуры;</w:t>
            </w:r>
          </w:p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-  сбалансированное, перспективное развитие транспортной инфраструктуры;</w:t>
            </w:r>
          </w:p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- повышение эффективности функционирования действующей транспортной инфраструктуры.</w:t>
            </w:r>
          </w:p>
        </w:tc>
      </w:tr>
      <w:tr w:rsidR="00C87A97" w:rsidRPr="00831303" w:rsidTr="00E35761">
        <w:tc>
          <w:tcPr>
            <w:tcW w:w="3468" w:type="dxa"/>
          </w:tcPr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325DF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325DF4">
              <w:rPr>
                <w:sz w:val="28"/>
                <w:szCs w:val="28"/>
              </w:rPr>
              <w:t>-203</w:t>
            </w:r>
            <w:r>
              <w:rPr>
                <w:sz w:val="28"/>
                <w:szCs w:val="28"/>
              </w:rPr>
              <w:t>3</w:t>
            </w:r>
            <w:r w:rsidRPr="00325DF4">
              <w:rPr>
                <w:sz w:val="28"/>
                <w:szCs w:val="28"/>
              </w:rPr>
              <w:t xml:space="preserve"> годы</w:t>
            </w:r>
          </w:p>
        </w:tc>
      </w:tr>
      <w:tr w:rsidR="00C87A97" w:rsidRPr="00831303" w:rsidTr="00E35761">
        <w:tc>
          <w:tcPr>
            <w:tcW w:w="3468" w:type="dxa"/>
          </w:tcPr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 xml:space="preserve">Укрупненное описание запланированных мероприятий (инвестиционных проектов) по проектированию, строительству, </w:t>
            </w:r>
            <w:r w:rsidRPr="00831303">
              <w:rPr>
                <w:sz w:val="28"/>
                <w:szCs w:val="28"/>
              </w:rPr>
              <w:lastRenderedPageBreak/>
              <w:t>реконструкции объектов социальной инфраструктуры</w:t>
            </w:r>
          </w:p>
        </w:tc>
        <w:tc>
          <w:tcPr>
            <w:tcW w:w="6360" w:type="dxa"/>
          </w:tcPr>
          <w:p w:rsidR="00C87A97" w:rsidRPr="00831303" w:rsidRDefault="00C87A97" w:rsidP="00E35761">
            <w:pPr>
              <w:ind w:firstLine="785"/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lastRenderedPageBreak/>
              <w:t xml:space="preserve">асфальтирование улиц с грунтовым покрытием, замена поврежденных и установка недостающих дорожных знаков, </w:t>
            </w:r>
          </w:p>
          <w:p w:rsidR="00C87A97" w:rsidRPr="00831303" w:rsidRDefault="00C87A97" w:rsidP="00E35761">
            <w:pPr>
              <w:ind w:firstLine="785"/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реконструкция мостовых сооружений, расположенных на территории муниципального образования.</w:t>
            </w:r>
          </w:p>
          <w:p w:rsidR="00C87A97" w:rsidRPr="00831303" w:rsidRDefault="00C87A97" w:rsidP="00E35761">
            <w:pPr>
              <w:ind w:firstLine="785"/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 xml:space="preserve">формирование улично-дорожной сети на </w:t>
            </w:r>
            <w:r w:rsidRPr="00831303">
              <w:rPr>
                <w:sz w:val="28"/>
                <w:szCs w:val="28"/>
              </w:rPr>
              <w:lastRenderedPageBreak/>
              <w:t>территориях новой жилой за</w:t>
            </w:r>
            <w:r>
              <w:rPr>
                <w:sz w:val="28"/>
                <w:szCs w:val="28"/>
              </w:rPr>
              <w:t>с</w:t>
            </w:r>
            <w:r w:rsidRPr="00831303">
              <w:rPr>
                <w:sz w:val="28"/>
                <w:szCs w:val="28"/>
              </w:rPr>
              <w:t>тройки;</w:t>
            </w:r>
          </w:p>
          <w:p w:rsidR="00C87A97" w:rsidRPr="00831303" w:rsidRDefault="00C87A97" w:rsidP="00E35761">
            <w:pPr>
              <w:ind w:firstLine="785"/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приведение в нормативное состояние сельских автомобильных дорог для принятия их в сеть дорог общего пользования;</w:t>
            </w:r>
          </w:p>
          <w:p w:rsidR="00C87A97" w:rsidRPr="00831303" w:rsidRDefault="00C87A97" w:rsidP="00E35761">
            <w:pPr>
              <w:ind w:firstLine="785"/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t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пунктах.</w:t>
            </w:r>
          </w:p>
        </w:tc>
      </w:tr>
      <w:tr w:rsidR="00C87A97" w:rsidRPr="00831303" w:rsidTr="00E35761">
        <w:tc>
          <w:tcPr>
            <w:tcW w:w="3468" w:type="dxa"/>
          </w:tcPr>
          <w:p w:rsidR="00C87A97" w:rsidRPr="00831303" w:rsidRDefault="00C87A97" w:rsidP="00E35761">
            <w:pPr>
              <w:jc w:val="both"/>
              <w:rPr>
                <w:sz w:val="28"/>
                <w:szCs w:val="28"/>
              </w:rPr>
            </w:pPr>
            <w:r w:rsidRPr="00831303">
              <w:rPr>
                <w:sz w:val="28"/>
                <w:szCs w:val="28"/>
              </w:rPr>
              <w:lastRenderedPageBreak/>
              <w:t xml:space="preserve">Объемы и источники финансирования Программы </w:t>
            </w:r>
          </w:p>
        </w:tc>
        <w:tc>
          <w:tcPr>
            <w:tcW w:w="6360" w:type="dxa"/>
          </w:tcPr>
          <w:p w:rsidR="00C87A97" w:rsidRPr="00325DF4" w:rsidRDefault="00C87A97" w:rsidP="00E35761">
            <w:pPr>
              <w:jc w:val="both"/>
              <w:rPr>
                <w:sz w:val="28"/>
                <w:szCs w:val="28"/>
              </w:rPr>
            </w:pPr>
            <w:r w:rsidRPr="00325DF4">
              <w:rPr>
                <w:sz w:val="28"/>
                <w:szCs w:val="28"/>
              </w:rPr>
              <w:t>Общий объем  финансировани</w:t>
            </w:r>
            <w:r w:rsidR="00AA1E97">
              <w:rPr>
                <w:sz w:val="28"/>
                <w:szCs w:val="28"/>
              </w:rPr>
              <w:t>я Программы составит         23 500 000</w:t>
            </w:r>
            <w:r w:rsidRPr="00325DF4">
              <w:rPr>
                <w:sz w:val="28"/>
                <w:szCs w:val="28"/>
              </w:rPr>
              <w:t xml:space="preserve"> рублей, в т.ч.:</w:t>
            </w:r>
          </w:p>
          <w:p w:rsidR="00C87A97" w:rsidRPr="00325DF4" w:rsidRDefault="00C87A97" w:rsidP="00E35761">
            <w:pPr>
              <w:ind w:firstLine="785"/>
              <w:jc w:val="both"/>
              <w:rPr>
                <w:sz w:val="28"/>
                <w:szCs w:val="28"/>
              </w:rPr>
            </w:pPr>
            <w:r w:rsidRPr="00325DF4">
              <w:rPr>
                <w:sz w:val="28"/>
                <w:szCs w:val="28"/>
              </w:rPr>
              <w:t xml:space="preserve"> 2017 год  </w:t>
            </w:r>
            <w:r>
              <w:rPr>
                <w:sz w:val="28"/>
                <w:szCs w:val="28"/>
              </w:rPr>
              <w:t xml:space="preserve"> -  </w:t>
            </w:r>
            <w:r w:rsidR="00AA1E97">
              <w:rPr>
                <w:sz w:val="28"/>
                <w:szCs w:val="28"/>
              </w:rPr>
              <w:t>8 500 000</w:t>
            </w:r>
            <w:r w:rsidRPr="00325DF4">
              <w:rPr>
                <w:sz w:val="28"/>
                <w:szCs w:val="28"/>
              </w:rPr>
              <w:t xml:space="preserve"> рублей;</w:t>
            </w:r>
          </w:p>
          <w:p w:rsidR="00C87A97" w:rsidRPr="00325DF4" w:rsidRDefault="00C87A97" w:rsidP="00E35761">
            <w:pPr>
              <w:ind w:firstLine="785"/>
              <w:jc w:val="both"/>
              <w:rPr>
                <w:sz w:val="28"/>
                <w:szCs w:val="28"/>
              </w:rPr>
            </w:pPr>
            <w:r w:rsidRPr="00325DF4">
              <w:rPr>
                <w:sz w:val="28"/>
                <w:szCs w:val="28"/>
              </w:rPr>
              <w:t xml:space="preserve">2018 год  – </w:t>
            </w:r>
            <w:r>
              <w:rPr>
                <w:sz w:val="28"/>
                <w:szCs w:val="28"/>
              </w:rPr>
              <w:t xml:space="preserve">  </w:t>
            </w:r>
            <w:r w:rsidRPr="00325DF4">
              <w:rPr>
                <w:sz w:val="28"/>
                <w:szCs w:val="28"/>
              </w:rPr>
              <w:t>0  рублей;</w:t>
            </w:r>
          </w:p>
          <w:p w:rsidR="00C87A97" w:rsidRPr="00325DF4" w:rsidRDefault="00C87A97" w:rsidP="00E35761">
            <w:pPr>
              <w:ind w:firstLine="7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 –   </w:t>
            </w:r>
            <w:r w:rsidRPr="00325DF4">
              <w:rPr>
                <w:sz w:val="28"/>
                <w:szCs w:val="28"/>
              </w:rPr>
              <w:t>0   рублей;</w:t>
            </w:r>
          </w:p>
          <w:p w:rsidR="00C87A97" w:rsidRPr="00325DF4" w:rsidRDefault="00C87A97" w:rsidP="00E35761">
            <w:pPr>
              <w:ind w:firstLine="785"/>
              <w:jc w:val="both"/>
              <w:rPr>
                <w:sz w:val="28"/>
                <w:szCs w:val="28"/>
              </w:rPr>
            </w:pPr>
            <w:r w:rsidRPr="00325DF4">
              <w:rPr>
                <w:sz w:val="28"/>
                <w:szCs w:val="28"/>
              </w:rPr>
              <w:t>2020 год  –   0 рублей;</w:t>
            </w:r>
          </w:p>
          <w:p w:rsidR="00C87A97" w:rsidRPr="00325DF4" w:rsidRDefault="00C87A97" w:rsidP="00E35761">
            <w:pPr>
              <w:ind w:firstLine="785"/>
              <w:jc w:val="both"/>
              <w:rPr>
                <w:sz w:val="28"/>
                <w:szCs w:val="28"/>
              </w:rPr>
            </w:pPr>
            <w:r w:rsidRPr="00325DF4">
              <w:rPr>
                <w:sz w:val="28"/>
                <w:szCs w:val="28"/>
              </w:rPr>
              <w:t>2021год-              0   рублей</w:t>
            </w:r>
          </w:p>
          <w:p w:rsidR="00C87A97" w:rsidRPr="00325DF4" w:rsidRDefault="00AA1E97" w:rsidP="00E35761">
            <w:pPr>
              <w:ind w:firstLine="7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2033 годы  –  15 000 000</w:t>
            </w:r>
            <w:r w:rsidR="00C87A97" w:rsidRPr="00325DF4">
              <w:rPr>
                <w:sz w:val="28"/>
                <w:szCs w:val="28"/>
              </w:rPr>
              <w:t xml:space="preserve"> рублей;</w:t>
            </w:r>
          </w:p>
          <w:p w:rsidR="00C87A97" w:rsidRPr="00325DF4" w:rsidRDefault="00C87A97" w:rsidP="00E35761">
            <w:pPr>
              <w:jc w:val="both"/>
              <w:rPr>
                <w:sz w:val="28"/>
                <w:szCs w:val="28"/>
              </w:rPr>
            </w:pPr>
            <w:r w:rsidRPr="00325DF4">
              <w:rPr>
                <w:sz w:val="28"/>
                <w:szCs w:val="28"/>
              </w:rPr>
              <w:t>Источник финансирования - средства бюджетов всех уровней,  инвестиции.</w:t>
            </w:r>
          </w:p>
        </w:tc>
      </w:tr>
      <w:bookmarkEnd w:id="0"/>
    </w:tbl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tabs>
          <w:tab w:val="left" w:pos="0"/>
        </w:tabs>
        <w:spacing w:line="360" w:lineRule="auto"/>
        <w:ind w:firstLine="709"/>
        <w:jc w:val="center"/>
        <w:rPr>
          <w:rFonts w:eastAsia="BatangChe"/>
          <w:b/>
          <w:sz w:val="28"/>
          <w:szCs w:val="28"/>
        </w:rPr>
      </w:pPr>
      <w:bookmarkStart w:id="1" w:name="_Toc263243176"/>
      <w:bookmarkStart w:id="2" w:name="_Toc256429331"/>
      <w:bookmarkStart w:id="3" w:name="_Toc256375542"/>
      <w:bookmarkStart w:id="4" w:name="_Toc255383196"/>
      <w:bookmarkStart w:id="5" w:name="_Toc253729757"/>
      <w:r w:rsidRPr="00831303">
        <w:rPr>
          <w:rFonts w:eastAsia="BatangChe"/>
          <w:b/>
          <w:sz w:val="28"/>
          <w:szCs w:val="28"/>
        </w:rPr>
        <w:t xml:space="preserve">Раздел 2. Характеристика существующего состояния транспортной инфраструктуры </w:t>
      </w:r>
    </w:p>
    <w:p w:rsidR="00C87A97" w:rsidRPr="00FC21FE" w:rsidRDefault="00C87A97" w:rsidP="00C87A97">
      <w:pPr>
        <w:pStyle w:val="2"/>
        <w:rPr>
          <w:color w:val="auto"/>
        </w:rPr>
      </w:pPr>
    </w:p>
    <w:p w:rsidR="00C87A97" w:rsidRPr="00FC21FE" w:rsidRDefault="00C87A97" w:rsidP="00C87A97">
      <w:pPr>
        <w:pStyle w:val="2"/>
        <w:rPr>
          <w:color w:val="auto"/>
        </w:rPr>
      </w:pPr>
      <w:r w:rsidRPr="00FC21FE">
        <w:rPr>
          <w:color w:val="auto"/>
        </w:rPr>
        <w:t>2.1. Анализ положения субъекта Российской Федерации в структуре пространственной организации Российской Федерации</w:t>
      </w:r>
    </w:p>
    <w:p w:rsidR="00C87A97" w:rsidRPr="00831303" w:rsidRDefault="00C87A97" w:rsidP="00C87A97">
      <w:pPr>
        <w:rPr>
          <w:lang w:eastAsia="en-US"/>
        </w:rPr>
      </w:pPr>
    </w:p>
    <w:p w:rsidR="00C87A97" w:rsidRPr="00965B7B" w:rsidRDefault="00965B7B" w:rsidP="00965B7B">
      <w:pPr>
        <w:spacing w:line="360" w:lineRule="auto"/>
        <w:ind w:firstLine="851"/>
        <w:jc w:val="both"/>
      </w:pPr>
      <w:r w:rsidRPr="00D26F83">
        <w:t>Муниципальное образование «Уланковский сельсовет»  расположено в юго-восточной части Суджанского района Курской области. Расстояние от административного центра сельсовета - с.Уланок до районного центра (г. Суджа) 12 км.</w:t>
      </w:r>
      <w:r w:rsidR="00C87A97" w:rsidRPr="00C64A66">
        <w:rPr>
          <w:sz w:val="28"/>
          <w:szCs w:val="28"/>
        </w:rPr>
        <w:t xml:space="preserve"> </w:t>
      </w:r>
    </w:p>
    <w:p w:rsidR="00C87A97" w:rsidRPr="00C64A66" w:rsidRDefault="00C87A97" w:rsidP="00C87A97">
      <w:pPr>
        <w:ind w:firstLine="709"/>
        <w:jc w:val="both"/>
        <w:rPr>
          <w:sz w:val="28"/>
          <w:szCs w:val="28"/>
        </w:rPr>
      </w:pPr>
      <w:r w:rsidRPr="00C64A66">
        <w:rPr>
          <w:sz w:val="28"/>
          <w:szCs w:val="28"/>
        </w:rPr>
        <w:t xml:space="preserve">Территория и границы </w:t>
      </w:r>
      <w:r>
        <w:rPr>
          <w:sz w:val="28"/>
          <w:szCs w:val="28"/>
        </w:rPr>
        <w:t>Суджанского</w:t>
      </w:r>
      <w:r w:rsidRPr="00C64A66">
        <w:rPr>
          <w:sz w:val="28"/>
          <w:szCs w:val="28"/>
        </w:rPr>
        <w:t xml:space="preserve"> сельсовета определены Уставом муниципального образования «</w:t>
      </w:r>
      <w:r w:rsidR="00965B7B">
        <w:rPr>
          <w:sz w:val="28"/>
          <w:szCs w:val="28"/>
        </w:rPr>
        <w:t>Уланковский</w:t>
      </w:r>
      <w:r w:rsidRPr="00C64A66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Суджанского</w:t>
      </w:r>
      <w:r w:rsidRPr="00C64A66">
        <w:rPr>
          <w:sz w:val="28"/>
          <w:szCs w:val="28"/>
        </w:rPr>
        <w:t xml:space="preserve"> района Курской области.</w:t>
      </w:r>
    </w:p>
    <w:p w:rsidR="00C87A97" w:rsidRPr="00C64A66" w:rsidRDefault="00C87A97" w:rsidP="00C87A97">
      <w:pPr>
        <w:ind w:firstLine="709"/>
        <w:jc w:val="both"/>
        <w:rPr>
          <w:sz w:val="28"/>
          <w:szCs w:val="28"/>
        </w:rPr>
      </w:pPr>
    </w:p>
    <w:p w:rsidR="00C87A97" w:rsidRPr="00831303" w:rsidRDefault="00C87A97" w:rsidP="00C87A97">
      <w:pPr>
        <w:spacing w:line="360" w:lineRule="auto"/>
        <w:ind w:firstLine="709"/>
        <w:jc w:val="both"/>
        <w:rPr>
          <w:rFonts w:eastAsia="BatangChe"/>
          <w:b/>
          <w:sz w:val="28"/>
          <w:szCs w:val="28"/>
        </w:rPr>
      </w:pPr>
      <w:r w:rsidRPr="00831303">
        <w:rPr>
          <w:rFonts w:eastAsia="BatangChe"/>
          <w:b/>
          <w:sz w:val="28"/>
          <w:szCs w:val="28"/>
        </w:rPr>
        <w:t xml:space="preserve">2.2. Социально-экономическая характеристика </w:t>
      </w:r>
    </w:p>
    <w:bookmarkEnd w:id="1"/>
    <w:bookmarkEnd w:id="2"/>
    <w:bookmarkEnd w:id="3"/>
    <w:bookmarkEnd w:id="4"/>
    <w:bookmarkEnd w:id="5"/>
    <w:p w:rsidR="00965B7B" w:rsidRPr="00D26F83" w:rsidRDefault="00965B7B" w:rsidP="00965B7B">
      <w:pPr>
        <w:spacing w:line="360" w:lineRule="auto"/>
        <w:ind w:firstLine="851"/>
        <w:jc w:val="both"/>
      </w:pPr>
      <w:r w:rsidRPr="00D26F83">
        <w:t>Муниципальное образование «Уланковский сельсовет»  расположено в юго-восточной части Суджанского района Курской области. Расстояние от административного центра сельсовета - с.Уланок до районного центра (г. Суджа) 12 км.</w:t>
      </w:r>
    </w:p>
    <w:p w:rsidR="00965B7B" w:rsidRPr="00D26F83" w:rsidRDefault="00965B7B" w:rsidP="00965B7B">
      <w:pPr>
        <w:spacing w:line="360" w:lineRule="auto"/>
        <w:ind w:firstLine="851"/>
        <w:jc w:val="both"/>
      </w:pPr>
      <w:r w:rsidRPr="00D26F83">
        <w:rPr>
          <w:bCs/>
        </w:rPr>
        <w:t>Муниципальное образование «Уланковский сельсовет» граничит с северо-восточной и восточной стороны с муниципальным образованием «Воробжанский сельсовет», с юга -  с муниципальным образованием «Борковский сельсовет», с юго-западной стороны с муниципальным образованием «Плеховский сельсовет», с западной и северо-западной стороны с муниципальным образованием «Махновский сельсовет».</w:t>
      </w:r>
    </w:p>
    <w:p w:rsidR="00965B7B" w:rsidRPr="00965B7B" w:rsidRDefault="00965B7B" w:rsidP="00965B7B">
      <w:pPr>
        <w:pStyle w:val="a9"/>
        <w:keepNext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B7B">
        <w:rPr>
          <w:rFonts w:ascii="Times New Roman" w:hAnsi="Times New Roman" w:cs="Times New Roman"/>
          <w:b w:val="0"/>
          <w:sz w:val="28"/>
          <w:szCs w:val="28"/>
          <w:lang w:eastAsia="ru-RU"/>
        </w:rPr>
        <w:t>Территория  Уланковского сельсовета равна 3370 га или 3,4%  площади Суджанского района. Численность населения (с. Уланок) на 01.01.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2017</w:t>
      </w:r>
      <w:r w:rsidRPr="00965B7B">
        <w:rPr>
          <w:rFonts w:ascii="Times New Roman" w:hAnsi="Times New Roman" w:cs="Times New Roman"/>
          <w:b w:val="0"/>
          <w:sz w:val="28"/>
          <w:szCs w:val="28"/>
          <w:lang w:eastAsia="ru-RU"/>
        </w:rPr>
        <w:t> г. составила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498</w:t>
      </w:r>
      <w:r w:rsidRPr="00965B7B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человек</w:t>
      </w:r>
      <w:r w:rsidRPr="00965B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5B7B" w:rsidRPr="00D26F83" w:rsidRDefault="00965B7B" w:rsidP="00965B7B">
      <w:pPr>
        <w:pStyle w:val="a9"/>
        <w:keepNext/>
        <w:spacing w:after="0" w:line="240" w:lineRule="auto"/>
        <w:rPr>
          <w:rFonts w:ascii="Times New Roman" w:hAnsi="Times New Roman" w:cs="Times New Roman"/>
        </w:rPr>
      </w:pPr>
      <w:r w:rsidRPr="00D26F83">
        <w:rPr>
          <w:rFonts w:ascii="Times New Roman" w:hAnsi="Times New Roman" w:cs="Times New Roman"/>
        </w:rPr>
        <w:t>Характеристика населенных пунктов сельсовета</w:t>
      </w:r>
    </w:p>
    <w:tbl>
      <w:tblPr>
        <w:tblW w:w="5000" w:type="pct"/>
        <w:tblLook w:val="0000"/>
      </w:tblPr>
      <w:tblGrid>
        <w:gridCol w:w="579"/>
        <w:gridCol w:w="1484"/>
        <w:gridCol w:w="1119"/>
        <w:gridCol w:w="1669"/>
        <w:gridCol w:w="707"/>
        <w:gridCol w:w="728"/>
        <w:gridCol w:w="1014"/>
        <w:gridCol w:w="1020"/>
        <w:gridCol w:w="1393"/>
      </w:tblGrid>
      <w:tr w:rsidR="00965B7B" w:rsidRPr="00D26F83" w:rsidTr="00E35761">
        <w:trPr>
          <w:cantSplit/>
        </w:trPr>
        <w:tc>
          <w:tcPr>
            <w:tcW w:w="29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№</w:t>
            </w:r>
          </w:p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п/п</w:t>
            </w:r>
          </w:p>
        </w:tc>
        <w:tc>
          <w:tcPr>
            <w:tcW w:w="76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Удаленность (км)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65B7B" w:rsidRPr="00D26F83" w:rsidRDefault="00965B7B" w:rsidP="00E357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Число</w:t>
            </w:r>
          </w:p>
          <w:p w:rsidR="00965B7B" w:rsidRPr="00D26F83" w:rsidRDefault="00965B7B" w:rsidP="00E357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дворов</w:t>
            </w:r>
          </w:p>
        </w:tc>
        <w:tc>
          <w:tcPr>
            <w:tcW w:w="3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65B7B" w:rsidRPr="00D26F83" w:rsidRDefault="00965B7B" w:rsidP="00E357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Общая</w:t>
            </w:r>
          </w:p>
          <w:p w:rsidR="00965B7B" w:rsidRPr="00D26F83" w:rsidRDefault="00965B7B" w:rsidP="00E357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численность, чел.</w:t>
            </w:r>
          </w:p>
        </w:tc>
        <w:tc>
          <w:tcPr>
            <w:tcW w:w="522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965B7B" w:rsidRPr="00D26F83" w:rsidRDefault="00965B7B" w:rsidP="00E357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в т.ч. трудо</w:t>
            </w:r>
            <w:r w:rsidRPr="00D26F83">
              <w:rPr>
                <w:sz w:val="20"/>
                <w:szCs w:val="20"/>
              </w:rPr>
              <w:softHyphen/>
              <w:t>способ</w:t>
            </w:r>
            <w:r w:rsidRPr="00D26F83">
              <w:rPr>
                <w:sz w:val="20"/>
                <w:szCs w:val="20"/>
              </w:rPr>
              <w:softHyphen/>
              <w:t>ного возраста</w:t>
            </w:r>
          </w:p>
        </w:tc>
        <w:tc>
          <w:tcPr>
            <w:tcW w:w="52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965B7B" w:rsidRPr="00D26F83" w:rsidRDefault="00965B7B" w:rsidP="00E357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в т.ч. пенсионеров</w:t>
            </w:r>
          </w:p>
        </w:tc>
        <w:tc>
          <w:tcPr>
            <w:tcW w:w="718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965B7B" w:rsidRPr="00D26F83" w:rsidRDefault="00965B7B" w:rsidP="00E357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Численность избирателей</w:t>
            </w:r>
          </w:p>
        </w:tc>
      </w:tr>
      <w:tr w:rsidR="00965B7B" w:rsidRPr="00D26F83" w:rsidTr="00E35761">
        <w:trPr>
          <w:cantSplit/>
          <w:trHeight w:val="1208"/>
        </w:trPr>
        <w:tc>
          <w:tcPr>
            <w:tcW w:w="29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от районного центра *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От  центра муниципального образования</w:t>
            </w: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</w:p>
        </w:tc>
      </w:tr>
      <w:tr w:rsidR="00965B7B" w:rsidRPr="00D26F83" w:rsidTr="00E35761">
        <w:trPr>
          <w:cantSplit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B7B" w:rsidRPr="00D26F83" w:rsidRDefault="00965B7B" w:rsidP="00965B7B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С. Уланок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D26F83">
                <w:rPr>
                  <w:sz w:val="20"/>
                  <w:szCs w:val="20"/>
                </w:rPr>
                <w:t>12 км</w:t>
              </w:r>
            </w:smartTag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-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228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235</w:t>
            </w:r>
          </w:p>
        </w:tc>
        <w:tc>
          <w:tcPr>
            <w:tcW w:w="5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211</w:t>
            </w:r>
          </w:p>
        </w:tc>
        <w:tc>
          <w:tcPr>
            <w:tcW w:w="7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26F83">
              <w:rPr>
                <w:sz w:val="20"/>
                <w:szCs w:val="20"/>
              </w:rPr>
              <w:t>88</w:t>
            </w:r>
          </w:p>
        </w:tc>
      </w:tr>
      <w:tr w:rsidR="00965B7B" w:rsidRPr="00D26F83" w:rsidTr="00E35761">
        <w:trPr>
          <w:cantSplit/>
        </w:trPr>
        <w:tc>
          <w:tcPr>
            <w:tcW w:w="24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Итого: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228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5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211</w:t>
            </w:r>
          </w:p>
        </w:tc>
        <w:tc>
          <w:tcPr>
            <w:tcW w:w="7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26F83">
              <w:rPr>
                <w:sz w:val="20"/>
                <w:szCs w:val="20"/>
              </w:rPr>
              <w:t>88</w:t>
            </w:r>
          </w:p>
        </w:tc>
      </w:tr>
    </w:tbl>
    <w:p w:rsidR="00C87A97" w:rsidRDefault="00C87A97" w:rsidP="00965B7B">
      <w:pPr>
        <w:jc w:val="both"/>
        <w:rPr>
          <w:sz w:val="28"/>
          <w:szCs w:val="28"/>
        </w:rPr>
      </w:pPr>
    </w:p>
    <w:p w:rsidR="00C87A97" w:rsidRDefault="00C87A97" w:rsidP="00C87A97">
      <w:pPr>
        <w:ind w:firstLine="708"/>
        <w:jc w:val="both"/>
        <w:rPr>
          <w:b/>
          <w:sz w:val="28"/>
          <w:szCs w:val="28"/>
        </w:rPr>
      </w:pPr>
      <w:r w:rsidRPr="00831303">
        <w:rPr>
          <w:b/>
          <w:sz w:val="28"/>
          <w:szCs w:val="28"/>
        </w:rPr>
        <w:t>2.3. Характеристика функционирования и показатели работы транспортной инфраструктуры по видам транспорта</w:t>
      </w:r>
    </w:p>
    <w:p w:rsidR="00C87A97" w:rsidRPr="00831303" w:rsidRDefault="00C87A97" w:rsidP="00C87A97">
      <w:pPr>
        <w:ind w:firstLine="708"/>
        <w:jc w:val="both"/>
        <w:rPr>
          <w:b/>
          <w:sz w:val="28"/>
          <w:szCs w:val="28"/>
        </w:rPr>
      </w:pPr>
    </w:p>
    <w:p w:rsidR="00965B7B" w:rsidRPr="00D26F83" w:rsidRDefault="00965B7B" w:rsidP="00965B7B">
      <w:pPr>
        <w:spacing w:line="360" w:lineRule="auto"/>
        <w:ind w:firstLine="851"/>
        <w:jc w:val="both"/>
      </w:pPr>
      <w:r w:rsidRPr="00D26F83">
        <w:lastRenderedPageBreak/>
        <w:t xml:space="preserve">Территорию  сельсовета пересекает автомобильная дорога регионального значения «Обоянь-Суджа». Село Уланок  соединено автодорогой межмуниципального значения с  административными центрами Борковского, Плеховского и Махновского сельсоветов. </w:t>
      </w:r>
    </w:p>
    <w:p w:rsidR="00965B7B" w:rsidRPr="00D26F83" w:rsidRDefault="00965B7B" w:rsidP="00965B7B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D26F83">
        <w:rPr>
          <w:rFonts w:ascii="Times New Roman" w:hAnsi="Times New Roman" w:cs="Times New Roman"/>
        </w:rPr>
        <w:t xml:space="preserve">Таблица </w:t>
      </w:r>
      <w:r w:rsidR="00693EDD" w:rsidRPr="00D26F83">
        <w:rPr>
          <w:rFonts w:ascii="Times New Roman" w:hAnsi="Times New Roman" w:cs="Times New Roman"/>
        </w:rPr>
        <w:fldChar w:fldCharType="begin"/>
      </w:r>
      <w:r w:rsidRPr="00D26F83">
        <w:rPr>
          <w:rFonts w:ascii="Times New Roman" w:hAnsi="Times New Roman" w:cs="Times New Roman"/>
        </w:rPr>
        <w:instrText xml:space="preserve"> SEQ Таблица \* ARABIC </w:instrText>
      </w:r>
      <w:r w:rsidR="00693EDD" w:rsidRPr="00D26F83">
        <w:rPr>
          <w:rFonts w:ascii="Times New Roman" w:hAnsi="Times New Roman" w:cs="Times New Roman"/>
        </w:rPr>
        <w:fldChar w:fldCharType="separate"/>
      </w:r>
      <w:r w:rsidR="007A2F40">
        <w:rPr>
          <w:rFonts w:ascii="Times New Roman" w:hAnsi="Times New Roman" w:cs="Times New Roman"/>
          <w:noProof/>
        </w:rPr>
        <w:t>1</w:t>
      </w:r>
      <w:r w:rsidR="00693EDD" w:rsidRPr="00D26F83">
        <w:rPr>
          <w:rFonts w:ascii="Times New Roman" w:hAnsi="Times New Roman" w:cs="Times New Roman"/>
        </w:rPr>
        <w:fldChar w:fldCharType="end"/>
      </w:r>
      <w:r w:rsidRPr="00D26F83">
        <w:rPr>
          <w:rFonts w:ascii="Times New Roman" w:hAnsi="Times New Roman" w:cs="Times New Roman"/>
        </w:rPr>
        <w:t xml:space="preserve"> - Перечень автомобильных дорог я регионального и межмуниципального значения в границах Уланковского сельсовета</w:t>
      </w:r>
    </w:p>
    <w:tbl>
      <w:tblPr>
        <w:tblW w:w="5000" w:type="pct"/>
        <w:tblLayout w:type="fixed"/>
        <w:tblLook w:val="04A0"/>
      </w:tblPr>
      <w:tblGrid>
        <w:gridCol w:w="685"/>
        <w:gridCol w:w="1729"/>
        <w:gridCol w:w="2446"/>
        <w:gridCol w:w="719"/>
        <w:gridCol w:w="1150"/>
        <w:gridCol w:w="1150"/>
        <w:gridCol w:w="1834"/>
      </w:tblGrid>
      <w:tr w:rsidR="00965B7B" w:rsidRPr="00D26F83" w:rsidTr="00E35761">
        <w:trPr>
          <w:cantSplit/>
          <w:trHeight w:val="816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№ п/п</w:t>
            </w:r>
            <w:r w:rsidRPr="00D26F83">
              <w:rPr>
                <w:rStyle w:val="ac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Наименование автомобильных дорог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Покрытие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Значение автодороги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Протяженность – по территории поселения, км</w:t>
            </w:r>
          </w:p>
        </w:tc>
      </w:tr>
      <w:tr w:rsidR="00965B7B" w:rsidRPr="00D26F83" w:rsidTr="00E35761">
        <w:trPr>
          <w:trHeight w:val="51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515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38 ОП МЗ 38Н-515</w:t>
            </w:r>
          </w:p>
        </w:tc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"Обоянь - Суджа" - Махновка - Плехово - Уланок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IV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межмуниципальная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3,6</w:t>
            </w:r>
          </w:p>
        </w:tc>
      </w:tr>
      <w:tr w:rsidR="00965B7B" w:rsidRPr="00D26F83" w:rsidTr="00E35761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28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38 ОП РЗ 38К-028</w:t>
            </w:r>
          </w:p>
        </w:tc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"Обоянь - Суджа"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III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региональная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5,8</w:t>
            </w:r>
          </w:p>
        </w:tc>
      </w:tr>
      <w:tr w:rsidR="00965B7B" w:rsidRPr="00D26F83" w:rsidTr="00E35761">
        <w:trPr>
          <w:trHeight w:val="255"/>
        </w:trPr>
        <w:tc>
          <w:tcPr>
            <w:tcW w:w="40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B" w:rsidRPr="00D26F83" w:rsidRDefault="00965B7B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9,4</w:t>
            </w:r>
          </w:p>
        </w:tc>
      </w:tr>
    </w:tbl>
    <w:p w:rsidR="00965B7B" w:rsidRPr="00D26F83" w:rsidRDefault="00965B7B" w:rsidP="00965B7B">
      <w:pPr>
        <w:spacing w:line="360" w:lineRule="auto"/>
        <w:ind w:firstLine="851"/>
        <w:jc w:val="both"/>
      </w:pPr>
      <w:r w:rsidRPr="00D26F83">
        <w:t>Протяженность автодорог регионального и  межмуниципального значения по территории Уланковского сельсовета составляет 9,4 км, все имеют твердое покрытие.</w:t>
      </w:r>
    </w:p>
    <w:p w:rsidR="00C87A97" w:rsidRPr="00C64A66" w:rsidRDefault="00965B7B" w:rsidP="00965B7B">
      <w:pPr>
        <w:ind w:firstLine="709"/>
        <w:jc w:val="both"/>
        <w:rPr>
          <w:sz w:val="28"/>
          <w:szCs w:val="28"/>
        </w:rPr>
      </w:pPr>
      <w:r w:rsidRPr="00D26F83">
        <w:t>Автомобильные дорог и местного значения в основном не асфальтированы</w:t>
      </w:r>
    </w:p>
    <w:p w:rsidR="00C87A97" w:rsidRDefault="00C87A97" w:rsidP="00C87A97">
      <w:pPr>
        <w:jc w:val="both"/>
        <w:rPr>
          <w:b/>
          <w:sz w:val="28"/>
          <w:szCs w:val="28"/>
        </w:rPr>
      </w:pPr>
      <w:r w:rsidRPr="00831303">
        <w:rPr>
          <w:b/>
          <w:sz w:val="28"/>
          <w:szCs w:val="28"/>
        </w:rPr>
        <w:t xml:space="preserve">2.4.  Характеристика сети дорог поселения </w:t>
      </w:r>
    </w:p>
    <w:p w:rsidR="00965B7B" w:rsidRPr="00D26F83" w:rsidRDefault="00965B7B" w:rsidP="00965B7B">
      <w:pPr>
        <w:pStyle w:val="a8"/>
        <w:keepNext/>
        <w:numPr>
          <w:ilvl w:val="0"/>
          <w:numId w:val="5"/>
        </w:numPr>
        <w:suppressAutoHyphens/>
        <w:spacing w:after="0" w:line="360" w:lineRule="auto"/>
        <w:contextualSpacing w:val="0"/>
        <w:jc w:val="center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r w:rsidRPr="00D26F83">
        <w:rPr>
          <w:b/>
          <w:kern w:val="32"/>
          <w:sz w:val="28"/>
          <w:szCs w:val="28"/>
          <w:lang w:eastAsia="ru-RU"/>
        </w:rPr>
        <w:t>сеть</w:t>
      </w:r>
    </w:p>
    <w:p w:rsidR="00965B7B" w:rsidRPr="00D26F83" w:rsidRDefault="00965B7B" w:rsidP="00965B7B">
      <w:pPr>
        <w:widowControl w:val="0"/>
        <w:spacing w:line="360" w:lineRule="auto"/>
        <w:ind w:firstLine="851"/>
        <w:jc w:val="both"/>
      </w:pPr>
      <w:r w:rsidRPr="00D26F83">
        <w:t>Улично-дорожная сеть представляет собой часть территории населенного пункта,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965B7B" w:rsidRPr="00D26F83" w:rsidRDefault="00965B7B" w:rsidP="00965B7B">
      <w:pPr>
        <w:spacing w:line="360" w:lineRule="auto"/>
        <w:ind w:firstLine="851"/>
        <w:jc w:val="both"/>
      </w:pPr>
      <w:r w:rsidRPr="00D26F83">
        <w:t>Категории улиц и дорог приняты в соответствии с классификацией, приведенной в следующей таблице.</w:t>
      </w:r>
    </w:p>
    <w:p w:rsidR="00965B7B" w:rsidRPr="00D26F83" w:rsidRDefault="00965B7B" w:rsidP="00965B7B">
      <w:pPr>
        <w:pStyle w:val="a9"/>
        <w:keepNext/>
        <w:spacing w:after="0"/>
        <w:rPr>
          <w:rFonts w:ascii="Times New Roman" w:hAnsi="Times New Roman" w:cs="Times New Roman"/>
        </w:rPr>
      </w:pPr>
      <w:r w:rsidRPr="00D26F83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3</w:t>
      </w:r>
      <w:r w:rsidRPr="00D26F83">
        <w:rPr>
          <w:rFonts w:ascii="Times New Roman" w:hAnsi="Times New Roman" w:cs="Times New Roman"/>
        </w:rPr>
        <w:t xml:space="preserve"> - Параметры улиц и дорог сельского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"/>
        <w:gridCol w:w="1887"/>
        <w:gridCol w:w="2591"/>
        <w:gridCol w:w="1151"/>
        <w:gridCol w:w="1151"/>
        <w:gridCol w:w="1066"/>
        <w:gridCol w:w="1252"/>
      </w:tblGrid>
      <w:tr w:rsidR="00965B7B" w:rsidRPr="00D26F83" w:rsidTr="00E35761">
        <w:trPr>
          <w:trHeight w:val="20"/>
          <w:tblHeader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№ п/п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Категория сельских улиц и дорог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Основное назначение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Расчетная скорость движения, км/ч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Ширина полосы движения, м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Число полос движения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Ширина пе</w:t>
            </w:r>
            <w:r w:rsidRPr="00D26F83">
              <w:rPr>
                <w:sz w:val="20"/>
                <w:szCs w:val="20"/>
              </w:rPr>
              <w:softHyphen/>
              <w:t>шеходной части тро</w:t>
            </w:r>
            <w:r w:rsidRPr="00D26F83">
              <w:rPr>
                <w:sz w:val="20"/>
                <w:szCs w:val="20"/>
              </w:rPr>
              <w:softHyphen/>
              <w:t>туара, м</w:t>
            </w:r>
          </w:p>
        </w:tc>
      </w:tr>
      <w:tr w:rsidR="00965B7B" w:rsidRPr="00D26F83" w:rsidTr="00E35761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1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b/>
                <w:sz w:val="20"/>
                <w:szCs w:val="20"/>
              </w:rPr>
            </w:pPr>
            <w:r w:rsidRPr="00D26F83">
              <w:rPr>
                <w:b/>
                <w:sz w:val="20"/>
                <w:szCs w:val="20"/>
              </w:rPr>
              <w:t>Поселковая дорога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Связь муниципального образова</w:t>
            </w:r>
            <w:r w:rsidRPr="00D26F83">
              <w:rPr>
                <w:sz w:val="20"/>
                <w:szCs w:val="20"/>
              </w:rPr>
              <w:softHyphen/>
              <w:t>ния с внешними дорогами общей сети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60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3,5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-</w:t>
            </w:r>
          </w:p>
        </w:tc>
      </w:tr>
      <w:tr w:rsidR="00965B7B" w:rsidRPr="00D26F83" w:rsidTr="00E35761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b/>
                <w:sz w:val="20"/>
                <w:szCs w:val="20"/>
              </w:rPr>
            </w:pPr>
            <w:r w:rsidRPr="00D26F83">
              <w:rPr>
                <w:b/>
                <w:sz w:val="20"/>
                <w:szCs w:val="20"/>
              </w:rPr>
              <w:t>Главная улица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Связь жилых территорий с обще</w:t>
            </w:r>
            <w:r w:rsidRPr="00D26F83">
              <w:rPr>
                <w:sz w:val="20"/>
                <w:szCs w:val="20"/>
              </w:rPr>
              <w:softHyphen/>
              <w:t>ственным центром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40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3,5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2-3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1,5-2,25</w:t>
            </w:r>
          </w:p>
        </w:tc>
      </w:tr>
      <w:tr w:rsidR="00965B7B" w:rsidRPr="00D26F83" w:rsidTr="00E35761">
        <w:trPr>
          <w:trHeight w:val="18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3</w:t>
            </w:r>
          </w:p>
        </w:tc>
        <w:tc>
          <w:tcPr>
            <w:tcW w:w="4773" w:type="pct"/>
            <w:gridSpan w:val="6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rPr>
                <w:b/>
                <w:sz w:val="20"/>
                <w:szCs w:val="20"/>
              </w:rPr>
            </w:pPr>
            <w:r w:rsidRPr="00D26F83">
              <w:rPr>
                <w:b/>
                <w:sz w:val="20"/>
                <w:szCs w:val="20"/>
              </w:rPr>
              <w:t>Улица в жилой застройке:</w:t>
            </w:r>
          </w:p>
        </w:tc>
      </w:tr>
      <w:tr w:rsidR="00965B7B" w:rsidRPr="00D26F83" w:rsidTr="00E35761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3.1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основная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Связь внутри жилых территорий и с главной улицей по направле</w:t>
            </w:r>
            <w:r w:rsidRPr="00D26F83">
              <w:rPr>
                <w:sz w:val="20"/>
                <w:szCs w:val="20"/>
              </w:rPr>
              <w:softHyphen/>
              <w:t>ниям с интенсивным движением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40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3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1,0-1,5</w:t>
            </w:r>
          </w:p>
        </w:tc>
      </w:tr>
      <w:tr w:rsidR="00965B7B" w:rsidRPr="00D26F83" w:rsidTr="00E35761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3.2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второстепенная (переулок)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Связь между основными жилыми улицами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30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2,75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1</w:t>
            </w:r>
          </w:p>
        </w:tc>
      </w:tr>
      <w:tr w:rsidR="00965B7B" w:rsidRPr="00D26F83" w:rsidTr="00E35761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3.3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проезд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Связь жилых домов, располо</w:t>
            </w:r>
            <w:r w:rsidRPr="00D26F83">
              <w:rPr>
                <w:sz w:val="20"/>
                <w:szCs w:val="20"/>
              </w:rPr>
              <w:softHyphen/>
              <w:t>женных в глубине квартала, с улицей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2,75-3,0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1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-</w:t>
            </w:r>
          </w:p>
        </w:tc>
      </w:tr>
      <w:tr w:rsidR="00965B7B" w:rsidRPr="00D26F83" w:rsidTr="00E35761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4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b/>
                <w:sz w:val="20"/>
                <w:szCs w:val="20"/>
              </w:rPr>
            </w:pPr>
            <w:r w:rsidRPr="00D26F83">
              <w:rPr>
                <w:b/>
                <w:sz w:val="20"/>
                <w:szCs w:val="20"/>
              </w:rPr>
              <w:t xml:space="preserve">Хозяйственный </w:t>
            </w:r>
            <w:r w:rsidRPr="00D26F83">
              <w:rPr>
                <w:b/>
                <w:sz w:val="20"/>
                <w:szCs w:val="20"/>
              </w:rPr>
              <w:lastRenderedPageBreak/>
              <w:t>проезд, скотопро</w:t>
            </w:r>
            <w:r w:rsidRPr="00D26F83">
              <w:rPr>
                <w:b/>
                <w:sz w:val="20"/>
                <w:szCs w:val="20"/>
              </w:rPr>
              <w:softHyphen/>
              <w:t>гон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lastRenderedPageBreak/>
              <w:t xml:space="preserve">Прогон личного скота и </w:t>
            </w:r>
            <w:r w:rsidRPr="00D26F83">
              <w:rPr>
                <w:sz w:val="20"/>
                <w:szCs w:val="20"/>
              </w:rPr>
              <w:lastRenderedPageBreak/>
              <w:t>проезд грузового транспорта к приуса</w:t>
            </w:r>
            <w:r w:rsidRPr="00D26F83">
              <w:rPr>
                <w:sz w:val="20"/>
                <w:szCs w:val="20"/>
              </w:rPr>
              <w:softHyphen/>
              <w:t>дебным участкам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4,5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1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D26F83" w:rsidRDefault="00965B7B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-</w:t>
            </w:r>
          </w:p>
        </w:tc>
      </w:tr>
    </w:tbl>
    <w:p w:rsidR="00965B7B" w:rsidRPr="00D26F83" w:rsidRDefault="00965B7B" w:rsidP="00965B7B">
      <w:pPr>
        <w:spacing w:line="360" w:lineRule="auto"/>
        <w:ind w:firstLine="851"/>
        <w:jc w:val="both"/>
      </w:pPr>
    </w:p>
    <w:p w:rsidR="00965B7B" w:rsidRPr="00D26F83" w:rsidRDefault="00965B7B" w:rsidP="00965B7B">
      <w:pPr>
        <w:spacing w:line="360" w:lineRule="auto"/>
        <w:ind w:firstLine="851"/>
        <w:jc w:val="both"/>
      </w:pPr>
      <w:r w:rsidRPr="00D26F83">
        <w:t xml:space="preserve">Автодорога регионального значения  «Обоянь-Суджа» обходит  село Уланок  по его северной границе. Главной улицей села является ул. Веселовка. Остальные улицы определены как улицы в жилой застройке. </w:t>
      </w:r>
    </w:p>
    <w:p w:rsidR="00965B7B" w:rsidRPr="00D26F83" w:rsidRDefault="00965B7B" w:rsidP="00965B7B">
      <w:pPr>
        <w:spacing w:line="360" w:lineRule="auto"/>
        <w:ind w:firstLine="851"/>
        <w:jc w:val="both"/>
      </w:pPr>
      <w:r w:rsidRPr="00D26F83">
        <w:t>С южной стороны подъезд к населенному пункту осуществляется  по автомобильной дороге межмуниципального значения «Обоянь-Суджа»-Махновка-Плехово-Уланок.</w:t>
      </w:r>
    </w:p>
    <w:p w:rsidR="00965B7B" w:rsidRPr="00D26F83" w:rsidRDefault="00965B7B" w:rsidP="00965B7B">
      <w:pPr>
        <w:spacing w:line="360" w:lineRule="auto"/>
        <w:ind w:firstLine="851"/>
        <w:jc w:val="both"/>
      </w:pPr>
      <w:r w:rsidRPr="00D26F83">
        <w:t>Общая протяженность улично-дорожной сети с. Уланок  равна  12,1 км, в т.ч. с твердым покрытием – 4,6 км. Имеющееся твердое покрытие улиц  требует реконструкции. Площадь улично-дорожной сети населенного пункта  - 42,8 тыс. м</w:t>
      </w:r>
      <w:r w:rsidRPr="00D26F83">
        <w:rPr>
          <w:vertAlign w:val="superscript"/>
        </w:rPr>
        <w:t>2</w:t>
      </w:r>
      <w:r w:rsidRPr="00D26F83">
        <w:t xml:space="preserve">. </w:t>
      </w:r>
    </w:p>
    <w:p w:rsidR="00965B7B" w:rsidRPr="00D26F83" w:rsidRDefault="00965B7B" w:rsidP="00965B7B">
      <w:pPr>
        <w:spacing w:line="360" w:lineRule="auto"/>
        <w:ind w:firstLine="851"/>
        <w:jc w:val="both"/>
      </w:pPr>
      <w:r w:rsidRPr="00D26F83">
        <w:t>Таким образом, основной проблемой улично-дорожной сети является низкий уровень ее благоустройства.</w:t>
      </w:r>
    </w:p>
    <w:p w:rsidR="00C87A97" w:rsidRPr="00C64A66" w:rsidRDefault="00C87A97" w:rsidP="00C87A97">
      <w:pPr>
        <w:ind w:firstLine="709"/>
        <w:jc w:val="both"/>
        <w:rPr>
          <w:sz w:val="28"/>
          <w:szCs w:val="28"/>
        </w:rPr>
      </w:pPr>
      <w:r w:rsidRPr="00C64A66">
        <w:rPr>
          <w:sz w:val="28"/>
          <w:szCs w:val="28"/>
        </w:rPr>
        <w:t>Таблица  - Характеристика улиц населенных пунктов муниципального образования «</w:t>
      </w:r>
      <w:r w:rsidR="00965B7B">
        <w:rPr>
          <w:sz w:val="28"/>
          <w:szCs w:val="28"/>
        </w:rPr>
        <w:t>Уланковский</w:t>
      </w:r>
      <w:r w:rsidRPr="00C64A66">
        <w:rPr>
          <w:sz w:val="28"/>
          <w:szCs w:val="28"/>
        </w:rPr>
        <w:t xml:space="preserve"> сельсовет»</w:t>
      </w:r>
    </w:p>
    <w:p w:rsidR="00965B7B" w:rsidRDefault="00965B7B" w:rsidP="00965B7B"/>
    <w:tbl>
      <w:tblPr>
        <w:tblStyle w:val="ad"/>
        <w:tblW w:w="0" w:type="auto"/>
        <w:tblLook w:val="04A0"/>
      </w:tblPr>
      <w:tblGrid>
        <w:gridCol w:w="675"/>
        <w:gridCol w:w="3544"/>
        <w:gridCol w:w="1914"/>
        <w:gridCol w:w="2588"/>
      </w:tblGrid>
      <w:tr w:rsidR="00965B7B" w:rsidTr="00E35761">
        <w:tc>
          <w:tcPr>
            <w:tcW w:w="675" w:type="dxa"/>
          </w:tcPr>
          <w:p w:rsidR="00965B7B" w:rsidRDefault="00965B7B" w:rsidP="00E35761">
            <w:r>
              <w:t>№</w:t>
            </w:r>
          </w:p>
        </w:tc>
        <w:tc>
          <w:tcPr>
            <w:tcW w:w="3544" w:type="dxa"/>
          </w:tcPr>
          <w:p w:rsidR="00965B7B" w:rsidRDefault="00965B7B" w:rsidP="00E35761">
            <w:r>
              <w:t>наименование</w:t>
            </w:r>
          </w:p>
        </w:tc>
        <w:tc>
          <w:tcPr>
            <w:tcW w:w="1914" w:type="dxa"/>
          </w:tcPr>
          <w:p w:rsidR="00965B7B" w:rsidRDefault="00965B7B" w:rsidP="00E35761">
            <w:r>
              <w:t>протяженность</w:t>
            </w:r>
          </w:p>
        </w:tc>
        <w:tc>
          <w:tcPr>
            <w:tcW w:w="2588" w:type="dxa"/>
          </w:tcPr>
          <w:p w:rsidR="00965B7B" w:rsidRDefault="00965B7B" w:rsidP="00E35761">
            <w:r>
              <w:t>Вид дорожного покрытия</w:t>
            </w:r>
          </w:p>
        </w:tc>
      </w:tr>
      <w:tr w:rsidR="00965B7B" w:rsidTr="00E35761">
        <w:tc>
          <w:tcPr>
            <w:tcW w:w="675" w:type="dxa"/>
          </w:tcPr>
          <w:p w:rsidR="00965B7B" w:rsidRDefault="00965B7B" w:rsidP="00E35761">
            <w:r>
              <w:t>1</w:t>
            </w:r>
          </w:p>
        </w:tc>
        <w:tc>
          <w:tcPr>
            <w:tcW w:w="3544" w:type="dxa"/>
          </w:tcPr>
          <w:p w:rsidR="00965B7B" w:rsidRDefault="00965B7B" w:rsidP="00E35761">
            <w:r>
              <w:t xml:space="preserve">ул. Школьная  </w:t>
            </w:r>
          </w:p>
        </w:tc>
        <w:tc>
          <w:tcPr>
            <w:tcW w:w="1914" w:type="dxa"/>
          </w:tcPr>
          <w:p w:rsidR="00965B7B" w:rsidRDefault="00965B7B" w:rsidP="00E35761">
            <w:r>
              <w:t>1,8</w:t>
            </w:r>
          </w:p>
        </w:tc>
        <w:tc>
          <w:tcPr>
            <w:tcW w:w="2588" w:type="dxa"/>
          </w:tcPr>
          <w:p w:rsidR="00965B7B" w:rsidRDefault="00965B7B" w:rsidP="00E35761">
            <w:r>
              <w:t>грунт</w:t>
            </w:r>
          </w:p>
        </w:tc>
      </w:tr>
      <w:tr w:rsidR="00965B7B" w:rsidTr="00E35761">
        <w:tc>
          <w:tcPr>
            <w:tcW w:w="675" w:type="dxa"/>
          </w:tcPr>
          <w:p w:rsidR="00965B7B" w:rsidRDefault="00965B7B" w:rsidP="00E35761">
            <w:r>
              <w:t>2</w:t>
            </w:r>
          </w:p>
        </w:tc>
        <w:tc>
          <w:tcPr>
            <w:tcW w:w="3544" w:type="dxa"/>
          </w:tcPr>
          <w:p w:rsidR="00965B7B" w:rsidRDefault="00965B7B" w:rsidP="00E35761">
            <w:r>
              <w:t xml:space="preserve">ул. Новая  </w:t>
            </w:r>
          </w:p>
        </w:tc>
        <w:tc>
          <w:tcPr>
            <w:tcW w:w="1914" w:type="dxa"/>
          </w:tcPr>
          <w:p w:rsidR="00965B7B" w:rsidRDefault="00965B7B" w:rsidP="00E35761">
            <w:r>
              <w:t>0,6</w:t>
            </w:r>
          </w:p>
        </w:tc>
        <w:tc>
          <w:tcPr>
            <w:tcW w:w="2588" w:type="dxa"/>
          </w:tcPr>
          <w:p w:rsidR="00965B7B" w:rsidRDefault="00965B7B" w:rsidP="00E35761">
            <w:r>
              <w:t>Грунт-щебень</w:t>
            </w:r>
          </w:p>
        </w:tc>
      </w:tr>
      <w:tr w:rsidR="00965B7B" w:rsidTr="00E35761">
        <w:tc>
          <w:tcPr>
            <w:tcW w:w="675" w:type="dxa"/>
          </w:tcPr>
          <w:p w:rsidR="00965B7B" w:rsidRDefault="00965B7B" w:rsidP="00E35761">
            <w:r>
              <w:t>3</w:t>
            </w:r>
          </w:p>
        </w:tc>
        <w:tc>
          <w:tcPr>
            <w:tcW w:w="3544" w:type="dxa"/>
          </w:tcPr>
          <w:p w:rsidR="00965B7B" w:rsidRDefault="00965B7B" w:rsidP="00E35761">
            <w:r>
              <w:t xml:space="preserve">ул. Береговая  </w:t>
            </w:r>
          </w:p>
        </w:tc>
        <w:tc>
          <w:tcPr>
            <w:tcW w:w="1914" w:type="dxa"/>
          </w:tcPr>
          <w:p w:rsidR="00965B7B" w:rsidRDefault="00965B7B" w:rsidP="00E35761">
            <w:r>
              <w:t>1,8</w:t>
            </w:r>
          </w:p>
        </w:tc>
        <w:tc>
          <w:tcPr>
            <w:tcW w:w="2588" w:type="dxa"/>
          </w:tcPr>
          <w:p w:rsidR="00965B7B" w:rsidRDefault="00965B7B" w:rsidP="00965B7B">
            <w:r>
              <w:t xml:space="preserve">Грунт-асфальт  </w:t>
            </w:r>
          </w:p>
        </w:tc>
      </w:tr>
      <w:tr w:rsidR="00965B7B" w:rsidTr="00E35761">
        <w:tc>
          <w:tcPr>
            <w:tcW w:w="675" w:type="dxa"/>
          </w:tcPr>
          <w:p w:rsidR="00965B7B" w:rsidRDefault="00965B7B" w:rsidP="00E35761">
            <w:r>
              <w:t>4</w:t>
            </w:r>
          </w:p>
        </w:tc>
        <w:tc>
          <w:tcPr>
            <w:tcW w:w="3544" w:type="dxa"/>
          </w:tcPr>
          <w:p w:rsidR="00965B7B" w:rsidRDefault="00965B7B" w:rsidP="00E35761">
            <w:r>
              <w:t xml:space="preserve">ул. Хутор  </w:t>
            </w:r>
          </w:p>
        </w:tc>
        <w:tc>
          <w:tcPr>
            <w:tcW w:w="1914" w:type="dxa"/>
          </w:tcPr>
          <w:p w:rsidR="00965B7B" w:rsidRDefault="00965B7B" w:rsidP="00E35761">
            <w:r>
              <w:t>1,</w:t>
            </w:r>
            <w:r w:rsidR="00A034DE">
              <w:t>8</w:t>
            </w:r>
          </w:p>
        </w:tc>
        <w:tc>
          <w:tcPr>
            <w:tcW w:w="2588" w:type="dxa"/>
          </w:tcPr>
          <w:p w:rsidR="00965B7B" w:rsidRDefault="00965B7B" w:rsidP="00E35761">
            <w:r>
              <w:t>грунт</w:t>
            </w:r>
          </w:p>
        </w:tc>
      </w:tr>
      <w:tr w:rsidR="00965B7B" w:rsidTr="00E35761">
        <w:tc>
          <w:tcPr>
            <w:tcW w:w="675" w:type="dxa"/>
          </w:tcPr>
          <w:p w:rsidR="00965B7B" w:rsidRDefault="00965B7B" w:rsidP="00E35761">
            <w:r>
              <w:t>5</w:t>
            </w:r>
          </w:p>
        </w:tc>
        <w:tc>
          <w:tcPr>
            <w:tcW w:w="3544" w:type="dxa"/>
          </w:tcPr>
          <w:p w:rsidR="00965B7B" w:rsidRDefault="00965B7B" w:rsidP="00E35761">
            <w:r>
              <w:t xml:space="preserve"> ул. Песчаная  </w:t>
            </w:r>
          </w:p>
        </w:tc>
        <w:tc>
          <w:tcPr>
            <w:tcW w:w="1914" w:type="dxa"/>
          </w:tcPr>
          <w:p w:rsidR="00965B7B" w:rsidRDefault="00965B7B" w:rsidP="00E35761">
            <w:r>
              <w:t>0,</w:t>
            </w:r>
            <w:r w:rsidR="00A034DE">
              <w:t>9</w:t>
            </w:r>
          </w:p>
        </w:tc>
        <w:tc>
          <w:tcPr>
            <w:tcW w:w="2588" w:type="dxa"/>
          </w:tcPr>
          <w:p w:rsidR="00965B7B" w:rsidRDefault="00965B7B" w:rsidP="00E35761">
            <w:r>
              <w:t>грунт</w:t>
            </w:r>
          </w:p>
        </w:tc>
      </w:tr>
      <w:tr w:rsidR="00965B7B" w:rsidTr="00E35761">
        <w:tc>
          <w:tcPr>
            <w:tcW w:w="675" w:type="dxa"/>
          </w:tcPr>
          <w:p w:rsidR="00965B7B" w:rsidRDefault="00965B7B" w:rsidP="00E35761">
            <w:r>
              <w:t>6</w:t>
            </w:r>
          </w:p>
        </w:tc>
        <w:tc>
          <w:tcPr>
            <w:tcW w:w="3544" w:type="dxa"/>
          </w:tcPr>
          <w:p w:rsidR="00965B7B" w:rsidRDefault="00965B7B" w:rsidP="00E35761">
            <w:r>
              <w:t xml:space="preserve">ул. Бавария  </w:t>
            </w:r>
          </w:p>
        </w:tc>
        <w:tc>
          <w:tcPr>
            <w:tcW w:w="1914" w:type="dxa"/>
          </w:tcPr>
          <w:p w:rsidR="00965B7B" w:rsidRDefault="00965B7B" w:rsidP="00E35761">
            <w:r>
              <w:t>1,</w:t>
            </w:r>
            <w:r w:rsidR="00A034DE">
              <w:t>9</w:t>
            </w:r>
          </w:p>
        </w:tc>
        <w:tc>
          <w:tcPr>
            <w:tcW w:w="2588" w:type="dxa"/>
          </w:tcPr>
          <w:p w:rsidR="00965B7B" w:rsidRDefault="00965B7B" w:rsidP="00E35761">
            <w:r>
              <w:t>грунт</w:t>
            </w:r>
          </w:p>
        </w:tc>
      </w:tr>
      <w:tr w:rsidR="00965B7B" w:rsidTr="00E35761">
        <w:tc>
          <w:tcPr>
            <w:tcW w:w="675" w:type="dxa"/>
          </w:tcPr>
          <w:p w:rsidR="00965B7B" w:rsidRDefault="00965B7B" w:rsidP="00E35761">
            <w:r>
              <w:t>7</w:t>
            </w:r>
          </w:p>
        </w:tc>
        <w:tc>
          <w:tcPr>
            <w:tcW w:w="3544" w:type="dxa"/>
          </w:tcPr>
          <w:p w:rsidR="00965B7B" w:rsidRDefault="00965B7B" w:rsidP="00E35761">
            <w:r>
              <w:t xml:space="preserve">ул. Центральная  </w:t>
            </w:r>
          </w:p>
        </w:tc>
        <w:tc>
          <w:tcPr>
            <w:tcW w:w="1914" w:type="dxa"/>
          </w:tcPr>
          <w:p w:rsidR="00965B7B" w:rsidRDefault="00965B7B" w:rsidP="00E35761">
            <w:r>
              <w:t>1,8</w:t>
            </w:r>
          </w:p>
        </w:tc>
        <w:tc>
          <w:tcPr>
            <w:tcW w:w="2588" w:type="dxa"/>
          </w:tcPr>
          <w:p w:rsidR="00965B7B" w:rsidRDefault="00965B7B" w:rsidP="00E35761">
            <w:r>
              <w:t>асфальт</w:t>
            </w:r>
          </w:p>
        </w:tc>
      </w:tr>
      <w:tr w:rsidR="00965B7B" w:rsidTr="00E35761">
        <w:tc>
          <w:tcPr>
            <w:tcW w:w="675" w:type="dxa"/>
          </w:tcPr>
          <w:p w:rsidR="00965B7B" w:rsidRDefault="00965B7B" w:rsidP="00E35761">
            <w:r>
              <w:t>8</w:t>
            </w:r>
          </w:p>
        </w:tc>
        <w:tc>
          <w:tcPr>
            <w:tcW w:w="3544" w:type="dxa"/>
          </w:tcPr>
          <w:p w:rsidR="00965B7B" w:rsidRDefault="00965B7B" w:rsidP="00E35761">
            <w:r>
              <w:t>ул. Луговая</w:t>
            </w:r>
          </w:p>
        </w:tc>
        <w:tc>
          <w:tcPr>
            <w:tcW w:w="1914" w:type="dxa"/>
          </w:tcPr>
          <w:p w:rsidR="00965B7B" w:rsidRDefault="00965B7B" w:rsidP="00E35761">
            <w:r>
              <w:t>1,3</w:t>
            </w:r>
          </w:p>
        </w:tc>
        <w:tc>
          <w:tcPr>
            <w:tcW w:w="2588" w:type="dxa"/>
          </w:tcPr>
          <w:p w:rsidR="00965B7B" w:rsidRDefault="00965B7B" w:rsidP="00E35761">
            <w:r>
              <w:t>асфальт</w:t>
            </w:r>
          </w:p>
        </w:tc>
      </w:tr>
      <w:tr w:rsidR="00965B7B" w:rsidTr="00E35761">
        <w:tc>
          <w:tcPr>
            <w:tcW w:w="675" w:type="dxa"/>
          </w:tcPr>
          <w:p w:rsidR="00965B7B" w:rsidRDefault="00965B7B" w:rsidP="00E35761">
            <w:r>
              <w:t>9</w:t>
            </w:r>
          </w:p>
        </w:tc>
        <w:tc>
          <w:tcPr>
            <w:tcW w:w="3544" w:type="dxa"/>
          </w:tcPr>
          <w:p w:rsidR="00965B7B" w:rsidRDefault="00965B7B" w:rsidP="00E35761">
            <w:r>
              <w:t>Ул.Зеленая</w:t>
            </w:r>
          </w:p>
        </w:tc>
        <w:tc>
          <w:tcPr>
            <w:tcW w:w="1914" w:type="dxa"/>
          </w:tcPr>
          <w:p w:rsidR="00965B7B" w:rsidRDefault="00965B7B" w:rsidP="00E35761">
            <w:r>
              <w:t>0,8</w:t>
            </w:r>
          </w:p>
        </w:tc>
        <w:tc>
          <w:tcPr>
            <w:tcW w:w="2588" w:type="dxa"/>
          </w:tcPr>
          <w:p w:rsidR="00965B7B" w:rsidRDefault="00965B7B" w:rsidP="00E35761">
            <w:r>
              <w:t>асфальт</w:t>
            </w:r>
          </w:p>
        </w:tc>
      </w:tr>
      <w:tr w:rsidR="00965B7B" w:rsidTr="00E35761">
        <w:tc>
          <w:tcPr>
            <w:tcW w:w="675" w:type="dxa"/>
          </w:tcPr>
          <w:p w:rsidR="00965B7B" w:rsidRDefault="00965B7B" w:rsidP="00E35761"/>
        </w:tc>
        <w:tc>
          <w:tcPr>
            <w:tcW w:w="3544" w:type="dxa"/>
          </w:tcPr>
          <w:p w:rsidR="00965B7B" w:rsidRDefault="00965B7B" w:rsidP="00E35761">
            <w:r>
              <w:t>Итого</w:t>
            </w:r>
          </w:p>
        </w:tc>
        <w:tc>
          <w:tcPr>
            <w:tcW w:w="1914" w:type="dxa"/>
          </w:tcPr>
          <w:p w:rsidR="00965B7B" w:rsidRDefault="00965B7B" w:rsidP="00E35761">
            <w:r>
              <w:t>12,1</w:t>
            </w:r>
          </w:p>
        </w:tc>
        <w:tc>
          <w:tcPr>
            <w:tcW w:w="2588" w:type="dxa"/>
          </w:tcPr>
          <w:p w:rsidR="00965B7B" w:rsidRDefault="00965B7B" w:rsidP="00E35761"/>
        </w:tc>
      </w:tr>
    </w:tbl>
    <w:p w:rsidR="00965B7B" w:rsidRDefault="00965B7B" w:rsidP="00965B7B"/>
    <w:p w:rsidR="00C87A97" w:rsidRPr="00831303" w:rsidRDefault="00C87A97" w:rsidP="00C87A97">
      <w:pPr>
        <w:ind w:firstLine="708"/>
        <w:jc w:val="both"/>
        <w:rPr>
          <w:sz w:val="28"/>
          <w:szCs w:val="28"/>
        </w:rPr>
      </w:pPr>
    </w:p>
    <w:p w:rsidR="00C87A97" w:rsidRPr="00C64A66" w:rsidRDefault="00C87A97" w:rsidP="00C87A97">
      <w:pPr>
        <w:ind w:firstLine="709"/>
        <w:jc w:val="both"/>
        <w:rPr>
          <w:sz w:val="28"/>
          <w:szCs w:val="28"/>
        </w:rPr>
      </w:pPr>
      <w:r w:rsidRPr="00C64A66">
        <w:rPr>
          <w:sz w:val="28"/>
          <w:szCs w:val="28"/>
        </w:rPr>
        <w:t xml:space="preserve">Общая протяженность улиц населенных пунктов муниципального образования равна </w:t>
      </w:r>
      <w:r w:rsidRPr="00AE424D">
        <w:rPr>
          <w:sz w:val="28"/>
          <w:szCs w:val="28"/>
        </w:rPr>
        <w:t>15,8</w:t>
      </w:r>
      <w:r>
        <w:rPr>
          <w:sz w:val="28"/>
          <w:szCs w:val="28"/>
        </w:rPr>
        <w:t xml:space="preserve">  км.  У</w:t>
      </w:r>
      <w:r w:rsidRPr="00C64A66">
        <w:rPr>
          <w:sz w:val="28"/>
          <w:szCs w:val="28"/>
        </w:rPr>
        <w:t>лиц</w:t>
      </w:r>
      <w:r>
        <w:rPr>
          <w:sz w:val="28"/>
          <w:szCs w:val="28"/>
        </w:rPr>
        <w:t>ы</w:t>
      </w:r>
      <w:r w:rsidRPr="00C64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4A66">
        <w:rPr>
          <w:sz w:val="28"/>
          <w:szCs w:val="28"/>
        </w:rPr>
        <w:t>име</w:t>
      </w:r>
      <w:r>
        <w:rPr>
          <w:sz w:val="28"/>
          <w:szCs w:val="28"/>
        </w:rPr>
        <w:t>ют</w:t>
      </w:r>
      <w:r w:rsidRPr="00C64A66">
        <w:rPr>
          <w:sz w:val="28"/>
          <w:szCs w:val="28"/>
        </w:rPr>
        <w:t xml:space="preserve"> твердо</w:t>
      </w:r>
      <w:r>
        <w:rPr>
          <w:sz w:val="28"/>
          <w:szCs w:val="28"/>
        </w:rPr>
        <w:t>е</w:t>
      </w:r>
      <w:r w:rsidRPr="00C64A66">
        <w:rPr>
          <w:sz w:val="28"/>
          <w:szCs w:val="28"/>
        </w:rPr>
        <w:t xml:space="preserve"> покрыти</w:t>
      </w:r>
      <w:r>
        <w:rPr>
          <w:sz w:val="28"/>
          <w:szCs w:val="28"/>
        </w:rPr>
        <w:t>е</w:t>
      </w:r>
      <w:r w:rsidRPr="00C64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 </w:t>
      </w:r>
      <w:r w:rsidRPr="00C64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некоторых  местах </w:t>
      </w:r>
      <w:r w:rsidRPr="00C64A66">
        <w:rPr>
          <w:sz w:val="28"/>
          <w:szCs w:val="28"/>
        </w:rPr>
        <w:t>твердое покрытие требуют реконструкции.</w:t>
      </w:r>
    </w:p>
    <w:p w:rsidR="00C87A97" w:rsidRPr="00C64A66" w:rsidRDefault="00C87A97" w:rsidP="00C87A97">
      <w:pPr>
        <w:ind w:firstLine="709"/>
        <w:jc w:val="both"/>
        <w:rPr>
          <w:sz w:val="28"/>
          <w:szCs w:val="28"/>
        </w:rPr>
      </w:pPr>
      <w:r w:rsidRPr="00C64A66">
        <w:rPr>
          <w:sz w:val="28"/>
          <w:szCs w:val="28"/>
        </w:rPr>
        <w:t xml:space="preserve"> Таким образом, в сельсовете  существует проблема </w:t>
      </w:r>
      <w:r>
        <w:rPr>
          <w:sz w:val="28"/>
          <w:szCs w:val="28"/>
        </w:rPr>
        <w:t xml:space="preserve"> </w:t>
      </w:r>
      <w:r w:rsidRPr="00C64A66">
        <w:rPr>
          <w:sz w:val="28"/>
          <w:szCs w:val="28"/>
        </w:rPr>
        <w:t xml:space="preserve"> благоустройства улично-дорожной сети.</w:t>
      </w:r>
    </w:p>
    <w:p w:rsidR="00C87A97" w:rsidRPr="00C64A66" w:rsidRDefault="00C87A97" w:rsidP="00C87A97">
      <w:pPr>
        <w:ind w:firstLine="709"/>
        <w:jc w:val="both"/>
        <w:rPr>
          <w:sz w:val="28"/>
          <w:szCs w:val="28"/>
        </w:rPr>
      </w:pPr>
    </w:p>
    <w:p w:rsidR="00C87A97" w:rsidRPr="00C64A66" w:rsidRDefault="00C87A97" w:rsidP="00C87A97">
      <w:pPr>
        <w:rPr>
          <w:b/>
          <w:sz w:val="28"/>
          <w:szCs w:val="28"/>
        </w:rPr>
      </w:pPr>
      <w:r w:rsidRPr="00C64A66">
        <w:rPr>
          <w:b/>
          <w:sz w:val="28"/>
          <w:szCs w:val="28"/>
        </w:rPr>
        <w:t>2.5.  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C87A97" w:rsidRPr="00C64A66" w:rsidRDefault="00C87A97" w:rsidP="00C87A97">
      <w:pPr>
        <w:ind w:firstLine="709"/>
        <w:jc w:val="both"/>
        <w:rPr>
          <w:sz w:val="28"/>
          <w:szCs w:val="28"/>
        </w:rPr>
      </w:pPr>
      <w:r w:rsidRPr="00C64A66">
        <w:rPr>
          <w:sz w:val="28"/>
          <w:szCs w:val="28"/>
        </w:rPr>
        <w:lastRenderedPageBreak/>
        <w:t>На территории муниципального образования используется  1</w:t>
      </w:r>
      <w:r>
        <w:rPr>
          <w:sz w:val="28"/>
          <w:szCs w:val="28"/>
        </w:rPr>
        <w:t>89</w:t>
      </w:r>
      <w:r w:rsidRPr="00C64A66">
        <w:rPr>
          <w:sz w:val="28"/>
          <w:szCs w:val="28"/>
        </w:rPr>
        <w:t xml:space="preserve"> единиц автотранспорта, из них </w:t>
      </w:r>
    </w:p>
    <w:p w:rsidR="00C87A97" w:rsidRPr="00C64A66" w:rsidRDefault="00C87A97" w:rsidP="00C87A97">
      <w:pPr>
        <w:ind w:firstLine="709"/>
        <w:jc w:val="both"/>
        <w:rPr>
          <w:sz w:val="28"/>
          <w:szCs w:val="28"/>
        </w:rPr>
      </w:pPr>
      <w:r w:rsidRPr="00C64A66">
        <w:rPr>
          <w:sz w:val="28"/>
          <w:szCs w:val="28"/>
        </w:rPr>
        <w:t>- 1</w:t>
      </w:r>
      <w:r>
        <w:rPr>
          <w:sz w:val="28"/>
          <w:szCs w:val="28"/>
        </w:rPr>
        <w:t>7</w:t>
      </w:r>
      <w:r w:rsidRPr="00C64A66">
        <w:rPr>
          <w:sz w:val="28"/>
          <w:szCs w:val="28"/>
        </w:rPr>
        <w:t>0 единиц легковой автотранспорт ;</w:t>
      </w:r>
    </w:p>
    <w:p w:rsidR="00C87A97" w:rsidRPr="00C64A66" w:rsidRDefault="00C87A97" w:rsidP="00C87A97">
      <w:pPr>
        <w:ind w:firstLine="709"/>
        <w:jc w:val="both"/>
        <w:rPr>
          <w:sz w:val="28"/>
          <w:szCs w:val="28"/>
        </w:rPr>
      </w:pPr>
      <w:r w:rsidRPr="00C64A66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C64A66">
        <w:rPr>
          <w:sz w:val="28"/>
          <w:szCs w:val="28"/>
        </w:rPr>
        <w:t xml:space="preserve"> единиц грузовой автотранспорт; </w:t>
      </w:r>
    </w:p>
    <w:p w:rsidR="00C87A97" w:rsidRPr="00C64A66" w:rsidRDefault="00C87A97" w:rsidP="00C87A97">
      <w:pPr>
        <w:ind w:firstLine="709"/>
        <w:jc w:val="both"/>
        <w:rPr>
          <w:sz w:val="28"/>
          <w:szCs w:val="28"/>
        </w:rPr>
      </w:pPr>
      <w:r w:rsidRPr="00C64A66">
        <w:rPr>
          <w:sz w:val="28"/>
          <w:szCs w:val="28"/>
        </w:rPr>
        <w:t>- 1</w:t>
      </w:r>
      <w:r>
        <w:rPr>
          <w:sz w:val="28"/>
          <w:szCs w:val="28"/>
        </w:rPr>
        <w:t>2</w:t>
      </w:r>
      <w:r w:rsidRPr="00C64A66">
        <w:rPr>
          <w:sz w:val="28"/>
          <w:szCs w:val="28"/>
        </w:rPr>
        <w:t xml:space="preserve"> единиц трактора.</w:t>
      </w:r>
    </w:p>
    <w:p w:rsidR="00C87A97" w:rsidRPr="00C64A66" w:rsidRDefault="00C87A97" w:rsidP="00C87A97">
      <w:pPr>
        <w:ind w:firstLine="709"/>
        <w:jc w:val="both"/>
        <w:rPr>
          <w:sz w:val="28"/>
          <w:szCs w:val="28"/>
        </w:rPr>
      </w:pPr>
      <w:r w:rsidRPr="00C64A66">
        <w:rPr>
          <w:sz w:val="28"/>
          <w:szCs w:val="28"/>
        </w:rPr>
        <w:tab/>
        <w:t xml:space="preserve">Парковок (парковочных мест ) на территории </w:t>
      </w:r>
      <w:r>
        <w:rPr>
          <w:sz w:val="28"/>
          <w:szCs w:val="28"/>
        </w:rPr>
        <w:t>сельсовета</w:t>
      </w:r>
      <w:r w:rsidRPr="00C64A66">
        <w:rPr>
          <w:sz w:val="28"/>
          <w:szCs w:val="28"/>
        </w:rPr>
        <w:t xml:space="preserve"> не имеется и строительство не планируется.</w:t>
      </w:r>
    </w:p>
    <w:p w:rsidR="00C87A97" w:rsidRPr="00C64A66" w:rsidRDefault="00C87A97" w:rsidP="00C87A97">
      <w:pPr>
        <w:ind w:firstLine="709"/>
        <w:jc w:val="both"/>
        <w:rPr>
          <w:sz w:val="28"/>
          <w:szCs w:val="28"/>
        </w:rPr>
      </w:pPr>
      <w:r w:rsidRPr="00C64A66">
        <w:rPr>
          <w:sz w:val="28"/>
          <w:szCs w:val="28"/>
        </w:rPr>
        <w:t>Весь автопарк принадлежит гражданам на праве личной собственности</w:t>
      </w:r>
      <w:r>
        <w:rPr>
          <w:sz w:val="28"/>
          <w:szCs w:val="28"/>
        </w:rPr>
        <w:t>.</w:t>
      </w:r>
      <w:r w:rsidRPr="00C64A66">
        <w:rPr>
          <w:sz w:val="28"/>
          <w:szCs w:val="28"/>
        </w:rPr>
        <w:t xml:space="preserve"> </w:t>
      </w:r>
      <w:r>
        <w:rPr>
          <w:sz w:val="28"/>
          <w:szCs w:val="28"/>
        </w:rPr>
        <w:t>У  хозяйствующего  субъекта  свой  большой автопарк.</w:t>
      </w:r>
      <w:r w:rsidRPr="00C64A66">
        <w:rPr>
          <w:sz w:val="28"/>
          <w:szCs w:val="28"/>
        </w:rPr>
        <w:t xml:space="preserve"> </w:t>
      </w:r>
    </w:p>
    <w:p w:rsidR="00C87A97" w:rsidRPr="00C64A66" w:rsidRDefault="00C87A97" w:rsidP="00C87A97">
      <w:pPr>
        <w:ind w:firstLine="709"/>
        <w:jc w:val="both"/>
        <w:rPr>
          <w:sz w:val="28"/>
          <w:szCs w:val="28"/>
        </w:rPr>
      </w:pPr>
      <w:r w:rsidRPr="00C64A66">
        <w:rPr>
          <w:sz w:val="28"/>
          <w:szCs w:val="28"/>
        </w:rPr>
        <w:tab/>
        <w:t>Во время сезонных полевых работ движения автотранспорта увеличивается за счет проезда сельскохозяйственной деятельности на 10%.</w:t>
      </w:r>
    </w:p>
    <w:p w:rsidR="00C87A97" w:rsidRPr="00C64A66" w:rsidRDefault="00C87A97" w:rsidP="00C87A97">
      <w:pPr>
        <w:ind w:firstLine="709"/>
        <w:jc w:val="both"/>
        <w:rPr>
          <w:sz w:val="28"/>
          <w:szCs w:val="28"/>
        </w:rPr>
      </w:pPr>
      <w:r w:rsidRPr="00C64A66">
        <w:rPr>
          <w:sz w:val="28"/>
          <w:szCs w:val="28"/>
        </w:rPr>
        <w:tab/>
        <w:t>В праздничные и выходные дни за счет притока иногороднего транспорта движения легкового автотранспорта увеличивается на 10% .</w:t>
      </w:r>
    </w:p>
    <w:p w:rsidR="00C87A97" w:rsidRPr="00C64A66" w:rsidRDefault="00C87A97" w:rsidP="00C87A97">
      <w:pPr>
        <w:ind w:firstLine="709"/>
        <w:jc w:val="both"/>
        <w:rPr>
          <w:sz w:val="28"/>
          <w:szCs w:val="28"/>
        </w:rPr>
      </w:pPr>
    </w:p>
    <w:p w:rsidR="00C87A97" w:rsidRDefault="00C87A97" w:rsidP="00C87A97">
      <w:pPr>
        <w:jc w:val="both"/>
        <w:rPr>
          <w:b/>
          <w:sz w:val="28"/>
          <w:szCs w:val="28"/>
        </w:rPr>
      </w:pPr>
      <w:r w:rsidRPr="00831303">
        <w:rPr>
          <w:b/>
          <w:sz w:val="28"/>
          <w:szCs w:val="28"/>
        </w:rPr>
        <w:t>2.6.  Характеристика работы транспортных средств общего пользования, включая анализ пассажиропотока</w:t>
      </w:r>
    </w:p>
    <w:p w:rsidR="00C87A97" w:rsidRDefault="00C87A97" w:rsidP="00C87A97">
      <w:pPr>
        <w:jc w:val="both"/>
        <w:rPr>
          <w:b/>
          <w:sz w:val="28"/>
          <w:szCs w:val="28"/>
        </w:rPr>
      </w:pPr>
    </w:p>
    <w:p w:rsidR="00A034DE" w:rsidRPr="00D26F83" w:rsidRDefault="00A034DE" w:rsidP="00A034DE">
      <w:pPr>
        <w:widowControl w:val="0"/>
        <w:spacing w:line="360" w:lineRule="auto"/>
        <w:ind w:firstLine="851"/>
        <w:jc w:val="both"/>
      </w:pPr>
      <w:r w:rsidRPr="00D26F83">
        <w:t>Базовыми принципами развития транспортной системы должны стать:</w:t>
      </w:r>
    </w:p>
    <w:p w:rsidR="00A034DE" w:rsidRPr="00D26F83" w:rsidRDefault="00A034DE" w:rsidP="00A034DE">
      <w:pPr>
        <w:widowControl w:val="0"/>
        <w:numPr>
          <w:ilvl w:val="0"/>
          <w:numId w:val="6"/>
        </w:numPr>
        <w:spacing w:line="360" w:lineRule="auto"/>
        <w:ind w:firstLine="851"/>
        <w:jc w:val="both"/>
      </w:pPr>
      <w:r w:rsidRPr="00D26F83">
        <w:t>Повышение доступности социальных услуг путем оптимизации системы автодорог и улучшения транспортного сообщения.</w:t>
      </w:r>
    </w:p>
    <w:p w:rsidR="00A034DE" w:rsidRPr="00D26F83" w:rsidRDefault="00A034DE" w:rsidP="00A034DE">
      <w:pPr>
        <w:widowControl w:val="0"/>
        <w:numPr>
          <w:ilvl w:val="0"/>
          <w:numId w:val="6"/>
        </w:numPr>
        <w:spacing w:line="360" w:lineRule="auto"/>
        <w:ind w:firstLine="851"/>
        <w:jc w:val="both"/>
      </w:pPr>
      <w:r w:rsidRPr="00D26F83"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A034DE" w:rsidRPr="00D26F83" w:rsidRDefault="00A034DE" w:rsidP="00A034DE">
      <w:pPr>
        <w:widowControl w:val="0"/>
        <w:numPr>
          <w:ilvl w:val="0"/>
          <w:numId w:val="6"/>
        </w:numPr>
        <w:spacing w:line="360" w:lineRule="auto"/>
        <w:ind w:firstLine="851"/>
        <w:jc w:val="both"/>
      </w:pPr>
      <w:r w:rsidRPr="00D26F83">
        <w:t>Повышение мобильности населения как фактора экономического развития.</w:t>
      </w:r>
    </w:p>
    <w:p w:rsidR="00A034DE" w:rsidRPr="00D26F83" w:rsidRDefault="00A034DE" w:rsidP="00A034DE">
      <w:pPr>
        <w:pStyle w:val="ae"/>
        <w:widowControl w:val="0"/>
        <w:spacing w:after="0" w:line="360" w:lineRule="auto"/>
        <w:ind w:firstLine="851"/>
        <w:jc w:val="both"/>
        <w:rPr>
          <w:b w:val="0"/>
        </w:rPr>
      </w:pPr>
      <w:r w:rsidRPr="00D26F83">
        <w:rPr>
          <w:b w:val="0"/>
        </w:rPr>
        <w:t>Основные принципы развития транспортного комплекса муниципального образования «Уланковский сельсовет»  включают в себя три основные составляющие: улучшение качества существующих автодорог, строительство новых автодорог и изменение маршрутов автобусного сообщения.</w:t>
      </w:r>
    </w:p>
    <w:p w:rsidR="00A034DE" w:rsidRPr="00D26F83" w:rsidRDefault="00A034DE" w:rsidP="00A034DE">
      <w:pPr>
        <w:spacing w:line="360" w:lineRule="auto"/>
        <w:ind w:firstLine="851"/>
        <w:jc w:val="both"/>
      </w:pPr>
      <w:r w:rsidRPr="00D26F83">
        <w:rPr>
          <w:b/>
          <w:i/>
        </w:rPr>
        <w:t xml:space="preserve">Генеральным планом на расчетный срок строительства  </w:t>
      </w:r>
      <w:r w:rsidRPr="00D26F83">
        <w:t>в качестве мероприятий определена реконструкция автомобильной дороги Обоянь – Суджа.</w:t>
      </w:r>
    </w:p>
    <w:p w:rsidR="00A034DE" w:rsidRPr="00D26F83" w:rsidRDefault="00A034DE" w:rsidP="00A034DE">
      <w:pPr>
        <w:pStyle w:val="ae"/>
        <w:widowControl w:val="0"/>
        <w:spacing w:after="0" w:line="360" w:lineRule="auto"/>
        <w:ind w:firstLine="709"/>
        <w:jc w:val="both"/>
        <w:rPr>
          <w:b w:val="0"/>
        </w:rPr>
      </w:pPr>
      <w:r w:rsidRPr="00D26F83">
        <w:rPr>
          <w:b w:val="0"/>
        </w:rPr>
        <w:t>Реконструкция дорог с твердым покрытием позволит улучшить качество жизни населения. Из-за низкого качества асфальтированных дорог объекты социальной инфраструктуры – здравоохранения, образования, культуры и др. – используются не на полную мощность, так как население переезжает в более благоустроенные населенные пункты, что ограничивает возможности учреждений по выполнению их функциональных обязанностей.</w:t>
      </w:r>
    </w:p>
    <w:p w:rsidR="00A034DE" w:rsidRPr="00D26F83" w:rsidRDefault="00A034DE" w:rsidP="00A034DE">
      <w:pPr>
        <w:pStyle w:val="ae"/>
        <w:widowControl w:val="0"/>
        <w:spacing w:after="0" w:line="360" w:lineRule="auto"/>
        <w:ind w:firstLine="851"/>
        <w:jc w:val="both"/>
        <w:rPr>
          <w:b w:val="0"/>
        </w:rPr>
      </w:pPr>
      <w:r w:rsidRPr="00D26F83">
        <w:rPr>
          <w:b w:val="0"/>
        </w:rPr>
        <w:t xml:space="preserve">Реализация вышеуказанных мероприятий  и принципов развития транспортной системы позволит обеспечить выполнение основных требований Федерального закона от 06.10.2003 г. №131-ФЗ «Об общих принципах организации местного самоуправления в Российской Федерации» о приведении дорог в нормативное состояние и передаче их на </w:t>
      </w:r>
      <w:r w:rsidRPr="00D26F83">
        <w:rPr>
          <w:b w:val="0"/>
        </w:rPr>
        <w:lastRenderedPageBreak/>
        <w:t>обслуживание органам местного самоуправления муниципального образования.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A034DE" w:rsidRPr="00D26F83" w:rsidRDefault="00A034DE" w:rsidP="00A034DE">
      <w:pPr>
        <w:jc w:val="both"/>
      </w:pPr>
    </w:p>
    <w:p w:rsidR="00A034DE" w:rsidRPr="00D26F83" w:rsidRDefault="00A034DE" w:rsidP="00A034DE">
      <w:pPr>
        <w:jc w:val="both"/>
      </w:pPr>
    </w:p>
    <w:p w:rsidR="00A034DE" w:rsidRPr="00D26F83" w:rsidRDefault="00A034DE" w:rsidP="00A034DE">
      <w:pPr>
        <w:pStyle w:val="a8"/>
        <w:keepNext/>
        <w:numPr>
          <w:ilvl w:val="0"/>
          <w:numId w:val="5"/>
        </w:numPr>
        <w:suppressAutoHyphens/>
        <w:spacing w:after="0" w:line="360" w:lineRule="auto"/>
        <w:contextualSpacing w:val="0"/>
        <w:jc w:val="center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6" w:name="_Toc315701121"/>
      <w:bookmarkStart w:id="7" w:name="_Toc315701122"/>
      <w:bookmarkStart w:id="8" w:name="_Toc315701123"/>
      <w:bookmarkStart w:id="9" w:name="_Toc315701124"/>
      <w:bookmarkStart w:id="10" w:name="_Toc315701125"/>
      <w:bookmarkStart w:id="11" w:name="_Toc315701126"/>
      <w:bookmarkStart w:id="12" w:name="_Toc247965274"/>
      <w:bookmarkStart w:id="13" w:name="_Toc268263642"/>
      <w:bookmarkStart w:id="14" w:name="_Toc324789202"/>
      <w:bookmarkStart w:id="15" w:name="_Toc324789345"/>
      <w:bookmarkStart w:id="16" w:name="_Toc346288004"/>
      <w:bookmarkEnd w:id="6"/>
      <w:bookmarkEnd w:id="7"/>
      <w:bookmarkEnd w:id="8"/>
      <w:bookmarkEnd w:id="9"/>
      <w:bookmarkEnd w:id="10"/>
      <w:bookmarkEnd w:id="11"/>
      <w:r w:rsidRPr="00D26F83">
        <w:rPr>
          <w:b/>
          <w:kern w:val="32"/>
          <w:sz w:val="28"/>
          <w:szCs w:val="28"/>
          <w:lang w:eastAsia="ru-RU"/>
        </w:rPr>
        <w:t>Улично-дорожная сеть</w:t>
      </w:r>
      <w:bookmarkEnd w:id="12"/>
      <w:bookmarkEnd w:id="13"/>
      <w:bookmarkEnd w:id="14"/>
      <w:bookmarkEnd w:id="15"/>
      <w:bookmarkEnd w:id="16"/>
    </w:p>
    <w:p w:rsidR="00A034DE" w:rsidRPr="00D26F83" w:rsidRDefault="00A034DE" w:rsidP="00A034DE">
      <w:pPr>
        <w:widowControl w:val="0"/>
        <w:spacing w:line="360" w:lineRule="auto"/>
        <w:ind w:firstLine="851"/>
        <w:jc w:val="both"/>
      </w:pPr>
      <w:r w:rsidRPr="00D26F83">
        <w:t>Улично-дорожная сеть представляет собой часть территории населенного пункта,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A034DE" w:rsidRPr="00D26F83" w:rsidRDefault="00A034DE" w:rsidP="00A034DE">
      <w:pPr>
        <w:spacing w:line="360" w:lineRule="auto"/>
        <w:ind w:firstLine="851"/>
        <w:jc w:val="both"/>
      </w:pPr>
      <w:r w:rsidRPr="00D26F83">
        <w:t>Категории улиц и дорог приняты в соответствии с классификацией, приведенной в следующей таблице.</w:t>
      </w:r>
    </w:p>
    <w:p w:rsidR="00A034DE" w:rsidRPr="00D26F83" w:rsidRDefault="00A034DE" w:rsidP="00A034DE">
      <w:pPr>
        <w:pStyle w:val="a9"/>
        <w:keepNext/>
        <w:spacing w:after="0"/>
        <w:rPr>
          <w:rFonts w:ascii="Times New Roman" w:hAnsi="Times New Roman" w:cs="Times New Roman"/>
        </w:rPr>
      </w:pPr>
      <w:r w:rsidRPr="00D26F83">
        <w:rPr>
          <w:rFonts w:ascii="Times New Roman" w:hAnsi="Times New Roman" w:cs="Times New Roman"/>
        </w:rPr>
        <w:t xml:space="preserve">Таблица </w:t>
      </w:r>
      <w:r w:rsidR="00693EDD" w:rsidRPr="00D26F83">
        <w:rPr>
          <w:rFonts w:ascii="Times New Roman" w:hAnsi="Times New Roman" w:cs="Times New Roman"/>
        </w:rPr>
        <w:fldChar w:fldCharType="begin"/>
      </w:r>
      <w:r w:rsidRPr="00D26F83">
        <w:rPr>
          <w:rFonts w:ascii="Times New Roman" w:hAnsi="Times New Roman" w:cs="Times New Roman"/>
        </w:rPr>
        <w:instrText xml:space="preserve"> SEQ Таблица \* ARABIC </w:instrText>
      </w:r>
      <w:r w:rsidR="00693EDD" w:rsidRPr="00D26F83">
        <w:rPr>
          <w:rFonts w:ascii="Times New Roman" w:hAnsi="Times New Roman" w:cs="Times New Roman"/>
        </w:rPr>
        <w:fldChar w:fldCharType="separate"/>
      </w:r>
      <w:r w:rsidR="007A2F40">
        <w:rPr>
          <w:rFonts w:ascii="Times New Roman" w:hAnsi="Times New Roman" w:cs="Times New Roman"/>
          <w:noProof/>
        </w:rPr>
        <w:t>2</w:t>
      </w:r>
      <w:r w:rsidR="00693EDD" w:rsidRPr="00D26F83">
        <w:rPr>
          <w:rFonts w:ascii="Times New Roman" w:hAnsi="Times New Roman" w:cs="Times New Roman"/>
        </w:rPr>
        <w:fldChar w:fldCharType="end"/>
      </w:r>
      <w:r w:rsidRPr="00D26F83">
        <w:rPr>
          <w:rFonts w:ascii="Times New Roman" w:hAnsi="Times New Roman" w:cs="Times New Roman"/>
        </w:rPr>
        <w:t xml:space="preserve"> - Параметры улиц и дорог сельского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"/>
        <w:gridCol w:w="1887"/>
        <w:gridCol w:w="2591"/>
        <w:gridCol w:w="1151"/>
        <w:gridCol w:w="1151"/>
        <w:gridCol w:w="1066"/>
        <w:gridCol w:w="1252"/>
      </w:tblGrid>
      <w:tr w:rsidR="00A034DE" w:rsidRPr="00D26F83" w:rsidTr="00E35761">
        <w:trPr>
          <w:trHeight w:val="20"/>
          <w:tblHeader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№ п/п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Категория сельских улиц и дорог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Основное назначение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Расчетная скорость движения, км/ч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Ширина полосы движения, м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Число полос движения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Ширина пе</w:t>
            </w:r>
            <w:r w:rsidRPr="00D26F83">
              <w:rPr>
                <w:sz w:val="20"/>
                <w:szCs w:val="20"/>
              </w:rPr>
              <w:softHyphen/>
              <w:t>шеходной части тро</w:t>
            </w:r>
            <w:r w:rsidRPr="00D26F83">
              <w:rPr>
                <w:sz w:val="20"/>
                <w:szCs w:val="20"/>
              </w:rPr>
              <w:softHyphen/>
              <w:t>туара, м</w:t>
            </w:r>
          </w:p>
        </w:tc>
      </w:tr>
      <w:tr w:rsidR="00A034DE" w:rsidRPr="00D26F83" w:rsidTr="00E35761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1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b/>
                <w:sz w:val="20"/>
                <w:szCs w:val="20"/>
              </w:rPr>
            </w:pPr>
            <w:r w:rsidRPr="00D26F83">
              <w:rPr>
                <w:b/>
                <w:sz w:val="20"/>
                <w:szCs w:val="20"/>
              </w:rPr>
              <w:t>Поселковая дорога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Связь муниципального образова</w:t>
            </w:r>
            <w:r w:rsidRPr="00D26F83">
              <w:rPr>
                <w:sz w:val="20"/>
                <w:szCs w:val="20"/>
              </w:rPr>
              <w:softHyphen/>
              <w:t>ния с внешними дорогами общей сети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60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3,5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-</w:t>
            </w:r>
          </w:p>
        </w:tc>
      </w:tr>
      <w:tr w:rsidR="00A034DE" w:rsidRPr="00D26F83" w:rsidTr="00E35761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b/>
                <w:sz w:val="20"/>
                <w:szCs w:val="20"/>
              </w:rPr>
            </w:pPr>
            <w:r w:rsidRPr="00D26F83">
              <w:rPr>
                <w:b/>
                <w:sz w:val="20"/>
                <w:szCs w:val="20"/>
              </w:rPr>
              <w:t>Главная улица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Связь жилых территорий с обще</w:t>
            </w:r>
            <w:r w:rsidRPr="00D26F83">
              <w:rPr>
                <w:sz w:val="20"/>
                <w:szCs w:val="20"/>
              </w:rPr>
              <w:softHyphen/>
              <w:t>ственным центром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40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3,5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2-3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1,5-2,25</w:t>
            </w:r>
          </w:p>
        </w:tc>
      </w:tr>
      <w:tr w:rsidR="00A034DE" w:rsidRPr="00D26F83" w:rsidTr="00E35761">
        <w:trPr>
          <w:trHeight w:val="18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3</w:t>
            </w:r>
          </w:p>
        </w:tc>
        <w:tc>
          <w:tcPr>
            <w:tcW w:w="4773" w:type="pct"/>
            <w:gridSpan w:val="6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rPr>
                <w:b/>
                <w:sz w:val="20"/>
                <w:szCs w:val="20"/>
              </w:rPr>
            </w:pPr>
            <w:r w:rsidRPr="00D26F83">
              <w:rPr>
                <w:b/>
                <w:sz w:val="20"/>
                <w:szCs w:val="20"/>
              </w:rPr>
              <w:t>Улица в жилой застройке:</w:t>
            </w:r>
          </w:p>
        </w:tc>
      </w:tr>
      <w:tr w:rsidR="00A034DE" w:rsidRPr="00D26F83" w:rsidTr="00E35761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3.1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основная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Связь внутри жилых территорий и с главной улицей по направле</w:t>
            </w:r>
            <w:r w:rsidRPr="00D26F83">
              <w:rPr>
                <w:sz w:val="20"/>
                <w:szCs w:val="20"/>
              </w:rPr>
              <w:softHyphen/>
              <w:t>ниям с интенсивным движением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40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3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1,0-1,5</w:t>
            </w:r>
          </w:p>
        </w:tc>
      </w:tr>
      <w:tr w:rsidR="00A034DE" w:rsidRPr="00D26F83" w:rsidTr="00E35761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3.2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второстепенная (переулок)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Связь между основными жилыми улицами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30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2,75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1</w:t>
            </w:r>
          </w:p>
        </w:tc>
      </w:tr>
      <w:tr w:rsidR="00A034DE" w:rsidRPr="00D26F83" w:rsidTr="00E35761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3.3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проезд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Связь жилых домов, располо</w:t>
            </w:r>
            <w:r w:rsidRPr="00D26F83">
              <w:rPr>
                <w:sz w:val="20"/>
                <w:szCs w:val="20"/>
              </w:rPr>
              <w:softHyphen/>
              <w:t>женных в глубине квартала, с улицей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2,75-3,0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1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-</w:t>
            </w:r>
          </w:p>
        </w:tc>
      </w:tr>
      <w:tr w:rsidR="00A034DE" w:rsidRPr="00D26F83" w:rsidTr="00E35761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4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b/>
                <w:sz w:val="20"/>
                <w:szCs w:val="20"/>
              </w:rPr>
            </w:pPr>
            <w:r w:rsidRPr="00D26F83">
              <w:rPr>
                <w:b/>
                <w:sz w:val="20"/>
                <w:szCs w:val="20"/>
              </w:rPr>
              <w:t>Хозяйственный проезд, скотопро</w:t>
            </w:r>
            <w:r w:rsidRPr="00D26F83">
              <w:rPr>
                <w:b/>
                <w:sz w:val="20"/>
                <w:szCs w:val="20"/>
              </w:rPr>
              <w:softHyphen/>
              <w:t>гон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Прогон личного скота и проезд грузового транспорта к приуса</w:t>
            </w:r>
            <w:r w:rsidRPr="00D26F83">
              <w:rPr>
                <w:sz w:val="20"/>
                <w:szCs w:val="20"/>
              </w:rPr>
              <w:softHyphen/>
              <w:t>дебным участкам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30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4,5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1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-</w:t>
            </w:r>
          </w:p>
        </w:tc>
      </w:tr>
    </w:tbl>
    <w:p w:rsidR="00A034DE" w:rsidRPr="00D26F83" w:rsidRDefault="00A034DE" w:rsidP="00A034DE">
      <w:pPr>
        <w:spacing w:line="360" w:lineRule="auto"/>
        <w:ind w:firstLine="851"/>
        <w:jc w:val="both"/>
      </w:pPr>
    </w:p>
    <w:p w:rsidR="00A034DE" w:rsidRPr="00D26F83" w:rsidRDefault="00A034DE" w:rsidP="00A034DE">
      <w:pPr>
        <w:spacing w:line="360" w:lineRule="auto"/>
        <w:ind w:firstLine="851"/>
        <w:jc w:val="both"/>
      </w:pPr>
      <w:r w:rsidRPr="00D26F83">
        <w:t xml:space="preserve">Автодорога регионального значения  «Обоянь-Суджа» обходит  село Уланок  по его северной границе. Главной улицей села является ул. Веселовка. Остальные улицы определены как улицы в жилой застройке. </w:t>
      </w:r>
    </w:p>
    <w:p w:rsidR="00A034DE" w:rsidRPr="00D26F83" w:rsidRDefault="00A034DE" w:rsidP="00A034DE">
      <w:pPr>
        <w:spacing w:line="360" w:lineRule="auto"/>
        <w:ind w:firstLine="851"/>
        <w:jc w:val="both"/>
      </w:pPr>
      <w:r w:rsidRPr="00D26F83">
        <w:t>С южной стороны подъезд к населенному пункту осуществляется  по автомобильной дороге межмуниципального значения «Обоянь-Суджа»-Махновка-Плехово-Уланок.</w:t>
      </w:r>
    </w:p>
    <w:p w:rsidR="00A034DE" w:rsidRPr="00D26F83" w:rsidRDefault="00A034DE" w:rsidP="00A034DE">
      <w:pPr>
        <w:spacing w:line="360" w:lineRule="auto"/>
        <w:ind w:firstLine="851"/>
        <w:jc w:val="both"/>
      </w:pPr>
      <w:r w:rsidRPr="00D26F83">
        <w:lastRenderedPageBreak/>
        <w:t>Общая протяженность улично-дорожной сети с. Уланок  равна  12,1 км, в т.ч. с твердым покрытием – 4,6 км. Имеющееся твердое покрытие улиц  требует реконструкции. Площадь улично-дорожной сети населенного пункта  - 42,8 тыс. м</w:t>
      </w:r>
      <w:r w:rsidRPr="00D26F83">
        <w:rPr>
          <w:vertAlign w:val="superscript"/>
        </w:rPr>
        <w:t>2</w:t>
      </w:r>
      <w:r w:rsidRPr="00D26F83">
        <w:t xml:space="preserve">. </w:t>
      </w:r>
    </w:p>
    <w:p w:rsidR="00A034DE" w:rsidRPr="00D26F83" w:rsidRDefault="00A034DE" w:rsidP="00A034DE">
      <w:pPr>
        <w:spacing w:line="360" w:lineRule="auto"/>
        <w:ind w:firstLine="851"/>
        <w:jc w:val="both"/>
      </w:pPr>
      <w:r w:rsidRPr="00D26F83">
        <w:t>Таким образом, основной проблемой улично-дорожной сети является низкий уровень ее благоустройства.</w:t>
      </w:r>
      <w:r w:rsidRPr="00A034DE">
        <w:t xml:space="preserve"> </w:t>
      </w:r>
      <w:r w:rsidRPr="00D26F83">
        <w:t xml:space="preserve">Автомобильным транспортом осуществляются как пассажирские, так и грузоперевозки.  По Уланковскому сельсовету проходят  четыре пассажирских автобусных маршрута. </w:t>
      </w:r>
    </w:p>
    <w:p w:rsidR="00A034DE" w:rsidRPr="00D26F83" w:rsidRDefault="00A034DE" w:rsidP="00A034DE">
      <w:pPr>
        <w:pStyle w:val="a9"/>
        <w:keepNext/>
        <w:spacing w:after="0" w:line="240" w:lineRule="auto"/>
        <w:rPr>
          <w:rFonts w:ascii="Times New Roman" w:hAnsi="Times New Roman" w:cs="Times New Roman"/>
        </w:rPr>
      </w:pPr>
      <w:r w:rsidRPr="00D26F83">
        <w:rPr>
          <w:rFonts w:ascii="Times New Roman" w:hAnsi="Times New Roman" w:cs="Times New Roman"/>
        </w:rPr>
        <w:t xml:space="preserve">Таблица </w:t>
      </w:r>
      <w:r w:rsidR="00693EDD" w:rsidRPr="00D26F83">
        <w:rPr>
          <w:rFonts w:ascii="Times New Roman" w:hAnsi="Times New Roman" w:cs="Times New Roman"/>
        </w:rPr>
        <w:fldChar w:fldCharType="begin"/>
      </w:r>
      <w:r w:rsidRPr="00D26F83">
        <w:rPr>
          <w:rFonts w:ascii="Times New Roman" w:hAnsi="Times New Roman" w:cs="Times New Roman"/>
        </w:rPr>
        <w:instrText xml:space="preserve"> SEQ Таблица \* ARABIC </w:instrText>
      </w:r>
      <w:r w:rsidR="00693EDD" w:rsidRPr="00D26F83">
        <w:rPr>
          <w:rFonts w:ascii="Times New Roman" w:hAnsi="Times New Roman" w:cs="Times New Roman"/>
        </w:rPr>
        <w:fldChar w:fldCharType="separate"/>
      </w:r>
      <w:r w:rsidR="007A2F40">
        <w:rPr>
          <w:rFonts w:ascii="Times New Roman" w:hAnsi="Times New Roman" w:cs="Times New Roman"/>
          <w:noProof/>
        </w:rPr>
        <w:t>3</w:t>
      </w:r>
      <w:r w:rsidR="00693EDD" w:rsidRPr="00D26F83">
        <w:rPr>
          <w:rFonts w:ascii="Times New Roman" w:hAnsi="Times New Roman" w:cs="Times New Roman"/>
        </w:rPr>
        <w:fldChar w:fldCharType="end"/>
      </w:r>
      <w:r w:rsidRPr="00D26F83">
        <w:rPr>
          <w:rFonts w:ascii="Times New Roman" w:hAnsi="Times New Roman" w:cs="Times New Roman"/>
        </w:rPr>
        <w:t xml:space="preserve"> - Сведения о пассажирских маршрутах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577"/>
        <w:gridCol w:w="3199"/>
        <w:gridCol w:w="1296"/>
        <w:gridCol w:w="1439"/>
        <w:gridCol w:w="1690"/>
      </w:tblGrid>
      <w:tr w:rsidR="00A034DE" w:rsidRPr="00D26F83" w:rsidTr="00E35761">
        <w:trPr>
          <w:trHeight w:val="930"/>
        </w:trPr>
        <w:tc>
          <w:tcPr>
            <w:tcW w:w="263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Наименование маршрута</w:t>
            </w:r>
          </w:p>
        </w:tc>
        <w:tc>
          <w:tcPr>
            <w:tcW w:w="1647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Остановочные пункты</w:t>
            </w:r>
          </w:p>
        </w:tc>
        <w:tc>
          <w:tcPr>
            <w:tcW w:w="667" w:type="pct"/>
            <w:vAlign w:val="center"/>
          </w:tcPr>
          <w:p w:rsidR="00A034DE" w:rsidRPr="00D26F83" w:rsidRDefault="00A034DE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Периодичность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Количество автобусов на маршрут, ед.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Марка автобуса</w:t>
            </w:r>
          </w:p>
        </w:tc>
      </w:tr>
      <w:tr w:rsidR="00A034DE" w:rsidRPr="00D26F83" w:rsidTr="00E35761">
        <w:trPr>
          <w:trHeight w:val="85"/>
        </w:trPr>
        <w:tc>
          <w:tcPr>
            <w:tcW w:w="263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1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г.Суджа-ст.Готня</w:t>
            </w:r>
          </w:p>
        </w:tc>
        <w:tc>
          <w:tcPr>
            <w:tcW w:w="1647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с.Ч.Конопелька-с.Уланок-с.Н.Махово-с.Белица-с.Гирьи-с.Песчаное-Белое-с.Вишнево-с.Макрушино-с.Бабрава-с.Н.Захаровка-Ракитное</w:t>
            </w:r>
          </w:p>
        </w:tc>
        <w:tc>
          <w:tcPr>
            <w:tcW w:w="667" w:type="pct"/>
            <w:vAlign w:val="center"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ежедневно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1</w:t>
            </w:r>
          </w:p>
        </w:tc>
        <w:tc>
          <w:tcPr>
            <w:tcW w:w="870" w:type="pct"/>
            <w:vMerge w:val="restar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Икарус-256 или ПАЗ-4234</w:t>
            </w:r>
          </w:p>
        </w:tc>
      </w:tr>
      <w:tr w:rsidR="00A034DE" w:rsidRPr="00D26F83" w:rsidTr="00E35761">
        <w:trPr>
          <w:trHeight w:val="85"/>
        </w:trPr>
        <w:tc>
          <w:tcPr>
            <w:tcW w:w="263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«Белая-Курск»</w:t>
            </w:r>
          </w:p>
        </w:tc>
        <w:tc>
          <w:tcPr>
            <w:tcW w:w="1647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Уланок - Мартыновка-Ч.Поречное-Бирюковка-Н.Сотницкое- Бол.Солдатское-п.Волоконск-п.Борщень-п.Житень-с.Масловка-с.Тарасовка-с.Дворики-Дьяконово</w:t>
            </w:r>
          </w:p>
        </w:tc>
        <w:tc>
          <w:tcPr>
            <w:tcW w:w="667" w:type="pct"/>
            <w:vAlign w:val="center"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ежедневно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1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</w:p>
        </w:tc>
      </w:tr>
      <w:tr w:rsidR="00A034DE" w:rsidRPr="00D26F83" w:rsidTr="00E35761">
        <w:trPr>
          <w:trHeight w:val="273"/>
        </w:trPr>
        <w:tc>
          <w:tcPr>
            <w:tcW w:w="5000" w:type="pct"/>
            <w:gridSpan w:val="6"/>
            <w:vAlign w:val="center"/>
          </w:tcPr>
          <w:p w:rsidR="00A034DE" w:rsidRPr="00D26F83" w:rsidRDefault="00A034DE" w:rsidP="00E35761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26F83">
              <w:rPr>
                <w:b/>
                <w:sz w:val="20"/>
                <w:szCs w:val="20"/>
              </w:rPr>
              <w:t>Пригородние маршруты</w:t>
            </w:r>
          </w:p>
        </w:tc>
      </w:tr>
      <w:tr w:rsidR="00A034DE" w:rsidRPr="00D26F83" w:rsidTr="00E35761">
        <w:trPr>
          <w:trHeight w:val="510"/>
        </w:trPr>
        <w:tc>
          <w:tcPr>
            <w:tcW w:w="263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1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г.Суджа-Ч.Олех</w:t>
            </w:r>
          </w:p>
        </w:tc>
        <w:tc>
          <w:tcPr>
            <w:tcW w:w="1647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х.Колмыков-с.Р.Конопелька-с.Уланок-с.Н.Маховое-с.Ворожба-с.О.Лука</w:t>
            </w:r>
          </w:p>
        </w:tc>
        <w:tc>
          <w:tcPr>
            <w:tcW w:w="667" w:type="pct"/>
            <w:vAlign w:val="center"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ежедневно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1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ПАЗ-4234 или ПАЗ-3205</w:t>
            </w:r>
          </w:p>
        </w:tc>
      </w:tr>
      <w:tr w:rsidR="00A034DE" w:rsidRPr="00D26F83" w:rsidTr="00E35761">
        <w:trPr>
          <w:trHeight w:val="510"/>
        </w:trPr>
        <w:tc>
          <w:tcPr>
            <w:tcW w:w="263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г.Суджа-с.Спальное</w:t>
            </w:r>
          </w:p>
        </w:tc>
        <w:tc>
          <w:tcPr>
            <w:tcW w:w="1647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х.Колмыков-с.Р.Конопелька-с.Уланок-с.Борки</w:t>
            </w:r>
          </w:p>
        </w:tc>
        <w:tc>
          <w:tcPr>
            <w:tcW w:w="667" w:type="pct"/>
            <w:vAlign w:val="center"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4 раза в неделю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1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A034DE" w:rsidRPr="00D26F83" w:rsidRDefault="00A034DE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ПАЗ-4234 или ПАЗ-3205</w:t>
            </w:r>
          </w:p>
        </w:tc>
      </w:tr>
    </w:tbl>
    <w:p w:rsidR="00A034DE" w:rsidRPr="00D26F83" w:rsidRDefault="00A034DE" w:rsidP="00A034DE">
      <w:pPr>
        <w:pStyle w:val="a8"/>
        <w:spacing w:after="0" w:line="240" w:lineRule="auto"/>
        <w:ind w:left="0"/>
        <w:jc w:val="both"/>
      </w:pPr>
    </w:p>
    <w:p w:rsidR="00A034DE" w:rsidRPr="00D26F83" w:rsidRDefault="00A034DE" w:rsidP="00A034DE">
      <w:pPr>
        <w:keepNext/>
        <w:keepLines/>
        <w:widowControl w:val="0"/>
        <w:suppressAutoHyphens/>
        <w:spacing w:line="360" w:lineRule="auto"/>
        <w:ind w:firstLine="851"/>
        <w:jc w:val="both"/>
      </w:pPr>
      <w:r w:rsidRPr="00D26F83">
        <w:t xml:space="preserve">Индивидуальный  автотранспорт представлен личным транспортом населения. Личный транспорт содержится в гаражах, находящихся на территории приусадебных участков. </w:t>
      </w:r>
    </w:p>
    <w:p w:rsidR="00A034DE" w:rsidRPr="00D26F83" w:rsidRDefault="00A034DE" w:rsidP="00A034DE">
      <w:pPr>
        <w:keepNext/>
        <w:keepLines/>
        <w:widowControl w:val="0"/>
        <w:suppressAutoHyphens/>
        <w:spacing w:line="360" w:lineRule="auto"/>
        <w:ind w:firstLine="851"/>
        <w:jc w:val="both"/>
      </w:pPr>
      <w:r w:rsidRPr="00D26F83">
        <w:t>Транспорт юридических лиц хранится на территории предприятий владельцев автотранспорта.</w:t>
      </w:r>
    </w:p>
    <w:p w:rsidR="00A034DE" w:rsidRPr="00D26F83" w:rsidRDefault="00A034DE" w:rsidP="00A034DE">
      <w:pPr>
        <w:spacing w:line="360" w:lineRule="auto"/>
        <w:ind w:firstLine="851"/>
        <w:jc w:val="both"/>
      </w:pPr>
    </w:p>
    <w:p w:rsidR="00A034DE" w:rsidRPr="00D26F83" w:rsidRDefault="00A034DE" w:rsidP="00A034DE">
      <w:pPr>
        <w:jc w:val="both"/>
      </w:pPr>
    </w:p>
    <w:p w:rsidR="00C87A97" w:rsidRDefault="00C87A97" w:rsidP="00C87A97">
      <w:pPr>
        <w:jc w:val="both"/>
        <w:rPr>
          <w:b/>
          <w:sz w:val="28"/>
          <w:szCs w:val="28"/>
        </w:rPr>
      </w:pPr>
      <w:r w:rsidRPr="00831303">
        <w:rPr>
          <w:b/>
          <w:sz w:val="28"/>
          <w:szCs w:val="28"/>
        </w:rPr>
        <w:t>2.7. Характеристика условий пешеходного и велосипедного передвижения</w:t>
      </w: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72284B" w:rsidRDefault="00C87A97" w:rsidP="00C87A97">
      <w:pPr>
        <w:ind w:firstLine="708"/>
        <w:jc w:val="both"/>
        <w:rPr>
          <w:sz w:val="28"/>
          <w:szCs w:val="28"/>
        </w:rPr>
      </w:pPr>
      <w:r w:rsidRPr="0072284B">
        <w:rPr>
          <w:sz w:val="28"/>
          <w:szCs w:val="28"/>
        </w:rPr>
        <w:t>Специально  отведенных пешеходных дорожек на территории муниципального образования не имеется.</w:t>
      </w:r>
    </w:p>
    <w:p w:rsidR="00C87A97" w:rsidRPr="0072284B" w:rsidRDefault="00C87A97" w:rsidP="00C87A97">
      <w:pPr>
        <w:jc w:val="both"/>
        <w:rPr>
          <w:sz w:val="28"/>
          <w:szCs w:val="28"/>
        </w:rPr>
      </w:pPr>
      <w:r w:rsidRPr="0072284B">
        <w:rPr>
          <w:sz w:val="28"/>
          <w:szCs w:val="28"/>
        </w:rPr>
        <w:tab/>
        <w:t xml:space="preserve">Для безопасного перехода граждан через проезжую часть на территории муниципального образования имеется </w:t>
      </w:r>
      <w:r>
        <w:rPr>
          <w:sz w:val="28"/>
          <w:szCs w:val="28"/>
        </w:rPr>
        <w:t xml:space="preserve"> </w:t>
      </w:r>
      <w:r w:rsidRPr="00722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284B">
        <w:rPr>
          <w:sz w:val="28"/>
          <w:szCs w:val="28"/>
        </w:rPr>
        <w:t xml:space="preserve"> дорожными знаками.</w:t>
      </w:r>
    </w:p>
    <w:p w:rsidR="00C87A97" w:rsidRPr="0072284B" w:rsidRDefault="00C87A97" w:rsidP="00C87A97">
      <w:pPr>
        <w:jc w:val="both"/>
        <w:rPr>
          <w:sz w:val="28"/>
          <w:szCs w:val="28"/>
        </w:rPr>
      </w:pPr>
      <w:r w:rsidRPr="0072284B">
        <w:rPr>
          <w:sz w:val="28"/>
          <w:szCs w:val="28"/>
        </w:rPr>
        <w:tab/>
        <w:t>Специально отведенных  велосипедных дорожек нет. Движение  велосипедного  транспорта производится по проезжей части.</w:t>
      </w:r>
    </w:p>
    <w:p w:rsidR="00C87A97" w:rsidRPr="0072284B" w:rsidRDefault="00C87A97" w:rsidP="00C87A97">
      <w:pPr>
        <w:jc w:val="both"/>
        <w:rPr>
          <w:sz w:val="28"/>
          <w:szCs w:val="28"/>
        </w:rPr>
      </w:pPr>
    </w:p>
    <w:p w:rsidR="00C87A97" w:rsidRDefault="00C87A97" w:rsidP="00C87A97">
      <w:pPr>
        <w:jc w:val="both"/>
        <w:rPr>
          <w:b/>
          <w:sz w:val="28"/>
          <w:szCs w:val="28"/>
        </w:rPr>
      </w:pPr>
      <w:r w:rsidRPr="00831303">
        <w:rPr>
          <w:b/>
          <w:sz w:val="28"/>
          <w:szCs w:val="28"/>
        </w:rPr>
        <w:lastRenderedPageBreak/>
        <w:t>2.8. 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средств;</w:t>
      </w:r>
    </w:p>
    <w:p w:rsidR="00C87A97" w:rsidRDefault="00C87A97" w:rsidP="00C87A97">
      <w:pPr>
        <w:jc w:val="both"/>
        <w:rPr>
          <w:b/>
          <w:sz w:val="28"/>
          <w:szCs w:val="28"/>
        </w:rPr>
      </w:pPr>
    </w:p>
    <w:p w:rsidR="00C87A97" w:rsidRPr="00992B8F" w:rsidRDefault="00C87A97" w:rsidP="00C87A97">
      <w:pPr>
        <w:ind w:firstLine="709"/>
        <w:jc w:val="both"/>
        <w:rPr>
          <w:sz w:val="28"/>
          <w:szCs w:val="28"/>
        </w:rPr>
      </w:pPr>
      <w:r w:rsidRPr="00992B8F">
        <w:rPr>
          <w:sz w:val="28"/>
          <w:szCs w:val="28"/>
        </w:rPr>
        <w:t>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</w:t>
      </w:r>
    </w:p>
    <w:p w:rsidR="00C87A97" w:rsidRPr="00992B8F" w:rsidRDefault="00C87A97" w:rsidP="00C87A97">
      <w:pPr>
        <w:ind w:firstLine="709"/>
        <w:jc w:val="both"/>
        <w:rPr>
          <w:sz w:val="28"/>
          <w:szCs w:val="28"/>
        </w:rPr>
      </w:pPr>
      <w:r w:rsidRPr="00992B8F">
        <w:rPr>
          <w:sz w:val="28"/>
          <w:szCs w:val="28"/>
        </w:rPr>
        <w:t xml:space="preserve">Коммунальные службы сельского поселения своих транспортные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 Для прохождения техническое обслуживание автотранспорта собственной производственно-технической базы, оборудования и персонала </w:t>
      </w:r>
      <w:r>
        <w:rPr>
          <w:sz w:val="28"/>
          <w:szCs w:val="28"/>
        </w:rPr>
        <w:t xml:space="preserve"> </w:t>
      </w:r>
      <w:r w:rsidRPr="00992B8F">
        <w:rPr>
          <w:sz w:val="28"/>
          <w:szCs w:val="28"/>
        </w:rPr>
        <w:t xml:space="preserve"> нет.</w:t>
      </w: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Default="00C87A97" w:rsidP="00C87A97">
      <w:pPr>
        <w:ind w:firstLine="708"/>
        <w:jc w:val="both"/>
        <w:rPr>
          <w:b/>
          <w:sz w:val="28"/>
          <w:szCs w:val="28"/>
        </w:rPr>
      </w:pPr>
      <w:r w:rsidRPr="00831303">
        <w:rPr>
          <w:b/>
          <w:sz w:val="28"/>
          <w:szCs w:val="28"/>
        </w:rPr>
        <w:t>2.9. Анализ уровня безопасности дорожного движения;</w:t>
      </w:r>
    </w:p>
    <w:p w:rsidR="00C87A97" w:rsidRPr="00831303" w:rsidRDefault="00C87A97" w:rsidP="00C87A97">
      <w:pPr>
        <w:ind w:firstLine="708"/>
        <w:jc w:val="both"/>
        <w:rPr>
          <w:b/>
          <w:sz w:val="28"/>
          <w:szCs w:val="28"/>
        </w:rPr>
      </w:pPr>
    </w:p>
    <w:p w:rsidR="00C87A97" w:rsidRPr="00992B8F" w:rsidRDefault="00C87A97" w:rsidP="00C87A97">
      <w:pPr>
        <w:ind w:firstLine="709"/>
        <w:jc w:val="both"/>
        <w:rPr>
          <w:sz w:val="28"/>
          <w:szCs w:val="28"/>
        </w:rPr>
      </w:pPr>
      <w:r w:rsidRPr="00992B8F">
        <w:rPr>
          <w:sz w:val="28"/>
          <w:szCs w:val="28"/>
        </w:rPr>
        <w:t xml:space="preserve"> Обстановка с аварийностью на территории </w:t>
      </w:r>
      <w:r w:rsidR="00965B7B">
        <w:rPr>
          <w:sz w:val="28"/>
          <w:szCs w:val="28"/>
        </w:rPr>
        <w:t>Уланковского</w:t>
      </w:r>
      <w:r w:rsidRPr="00992B8F">
        <w:rPr>
          <w:sz w:val="28"/>
          <w:szCs w:val="28"/>
        </w:rPr>
        <w:t xml:space="preserve"> сельсовета остается сложной. Общее количество ДТП на территории поселения - 0. Число погибших в аварии людей -0. Число получивших ранения – 0.</w:t>
      </w:r>
    </w:p>
    <w:p w:rsidR="00C87A97" w:rsidRPr="00992B8F" w:rsidRDefault="00C87A97" w:rsidP="00C87A97">
      <w:pPr>
        <w:ind w:firstLine="709"/>
        <w:jc w:val="both"/>
        <w:rPr>
          <w:sz w:val="28"/>
          <w:szCs w:val="28"/>
        </w:rPr>
      </w:pPr>
      <w:r w:rsidRPr="00992B8F">
        <w:rPr>
          <w:sz w:val="28"/>
          <w:szCs w:val="28"/>
        </w:rPr>
        <w:t>ДТП с недостатками в транспортно-эксплуатационном состоянии улиц, дорог, а также расположенных на них инженерных сооружений и технических средств организации дорожного движения, не зарегистрированы.</w:t>
      </w: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b/>
          <w:sz w:val="28"/>
          <w:szCs w:val="28"/>
        </w:rPr>
      </w:pPr>
      <w:r w:rsidRPr="00831303">
        <w:rPr>
          <w:b/>
          <w:sz w:val="28"/>
          <w:szCs w:val="28"/>
        </w:rPr>
        <w:t>2.10 Оценка уровня негативного воздействия транспортной инфраструктуры на окружающую среду, безопасность и здоровье населения;</w:t>
      </w:r>
    </w:p>
    <w:p w:rsidR="00C87A97" w:rsidRPr="00992B8F" w:rsidRDefault="00C87A97" w:rsidP="00C87A97">
      <w:pPr>
        <w:ind w:firstLine="709"/>
        <w:jc w:val="both"/>
        <w:rPr>
          <w:sz w:val="28"/>
          <w:szCs w:val="28"/>
        </w:rPr>
      </w:pPr>
    </w:p>
    <w:p w:rsidR="00C87A97" w:rsidRPr="00992B8F" w:rsidRDefault="00C87A97" w:rsidP="00C87A97">
      <w:pPr>
        <w:ind w:firstLine="709"/>
        <w:jc w:val="both"/>
        <w:rPr>
          <w:rFonts w:eastAsia="Calibri"/>
          <w:sz w:val="28"/>
          <w:szCs w:val="28"/>
        </w:rPr>
      </w:pPr>
      <w:r w:rsidRPr="00992B8F">
        <w:rPr>
          <w:rFonts w:eastAsia="Calibri"/>
          <w:sz w:val="28"/>
          <w:szCs w:val="28"/>
        </w:rPr>
        <w:t xml:space="preserve">Поступление в атмосферу загрязняющих веществ в поселении обусловлено возросшим за последние годы количеством автотранспорта. </w:t>
      </w:r>
    </w:p>
    <w:p w:rsidR="00C87A97" w:rsidRPr="00992B8F" w:rsidRDefault="00C87A97" w:rsidP="00C87A97">
      <w:pPr>
        <w:ind w:firstLine="709"/>
        <w:jc w:val="both"/>
        <w:rPr>
          <w:rFonts w:eastAsia="Calibri"/>
          <w:sz w:val="28"/>
          <w:szCs w:val="28"/>
        </w:rPr>
      </w:pPr>
      <w:r w:rsidRPr="00992B8F">
        <w:rPr>
          <w:rFonts w:eastAsia="Calibri"/>
          <w:sz w:val="28"/>
          <w:szCs w:val="28"/>
        </w:rPr>
        <w:t xml:space="preserve">По результатам исследований атмосферного воздуха в </w:t>
      </w:r>
      <w:r w:rsidR="00A034DE">
        <w:rPr>
          <w:rFonts w:eastAsia="Calibri"/>
          <w:sz w:val="28"/>
          <w:szCs w:val="28"/>
        </w:rPr>
        <w:t xml:space="preserve">Уланковском </w:t>
      </w:r>
      <w:r w:rsidRPr="00992B8F">
        <w:rPr>
          <w:rFonts w:eastAsia="Calibri"/>
          <w:sz w:val="28"/>
          <w:szCs w:val="28"/>
        </w:rPr>
        <w:t>сельсовете, превышений гигиенических нормативов ГН 2.1.6.1338-03 «Предельно допустимые концентрации (ПДК) загрязняющих веществ в атмосферном воздухе населенных мест» не обнаружено.</w:t>
      </w:r>
    </w:p>
    <w:p w:rsidR="00C87A97" w:rsidRPr="00992B8F" w:rsidRDefault="00C87A97" w:rsidP="00C87A97">
      <w:pPr>
        <w:ind w:firstLine="709"/>
        <w:jc w:val="both"/>
        <w:rPr>
          <w:sz w:val="28"/>
          <w:szCs w:val="28"/>
        </w:rPr>
      </w:pPr>
    </w:p>
    <w:p w:rsidR="00C87A97" w:rsidRDefault="00C87A97" w:rsidP="00C87A97">
      <w:pPr>
        <w:jc w:val="both"/>
        <w:rPr>
          <w:b/>
          <w:sz w:val="28"/>
          <w:szCs w:val="28"/>
        </w:rPr>
      </w:pPr>
      <w:r w:rsidRPr="00831303">
        <w:rPr>
          <w:b/>
          <w:sz w:val="28"/>
          <w:szCs w:val="28"/>
        </w:rPr>
        <w:t>2.11 Характеристика существующих условий и перспектив развития и размещения транспортной инфраструктуры поселения;</w:t>
      </w:r>
    </w:p>
    <w:p w:rsidR="00C87A97" w:rsidRPr="00831303" w:rsidRDefault="00C87A97" w:rsidP="00C87A97">
      <w:pPr>
        <w:jc w:val="both"/>
        <w:rPr>
          <w:b/>
          <w:sz w:val="28"/>
          <w:szCs w:val="28"/>
        </w:rPr>
      </w:pPr>
    </w:p>
    <w:p w:rsidR="00C87A97" w:rsidRPr="00992B8F" w:rsidRDefault="00C87A97" w:rsidP="00C87A97">
      <w:pPr>
        <w:ind w:firstLine="709"/>
        <w:jc w:val="both"/>
        <w:rPr>
          <w:sz w:val="28"/>
          <w:szCs w:val="28"/>
        </w:rPr>
      </w:pPr>
      <w:r w:rsidRPr="00992B8F">
        <w:rPr>
          <w:sz w:val="28"/>
          <w:szCs w:val="28"/>
        </w:rPr>
        <w:t>На первую очередь существующих условий и перспектив развития и размещения транспортной инфраструктуры сельсовета  предлагается:</w:t>
      </w:r>
    </w:p>
    <w:p w:rsidR="00C87A97" w:rsidRPr="00992B8F" w:rsidRDefault="00C87A97" w:rsidP="00C87A97">
      <w:pPr>
        <w:ind w:firstLine="709"/>
        <w:jc w:val="both"/>
        <w:rPr>
          <w:sz w:val="28"/>
          <w:szCs w:val="28"/>
        </w:rPr>
      </w:pPr>
      <w:r w:rsidRPr="00992B8F">
        <w:rPr>
          <w:sz w:val="28"/>
          <w:szCs w:val="28"/>
        </w:rPr>
        <w:t xml:space="preserve">нанесение дорожной разметки, устройство остановочных, посадочных площадок, автопавильонов на автобусных остановках; </w:t>
      </w:r>
    </w:p>
    <w:p w:rsidR="00C87A97" w:rsidRPr="00992B8F" w:rsidRDefault="00C87A97" w:rsidP="00C87A97">
      <w:pPr>
        <w:ind w:firstLine="709"/>
        <w:jc w:val="both"/>
        <w:rPr>
          <w:sz w:val="28"/>
          <w:szCs w:val="28"/>
        </w:rPr>
      </w:pPr>
      <w:r w:rsidRPr="00992B8F">
        <w:rPr>
          <w:sz w:val="28"/>
          <w:szCs w:val="28"/>
        </w:rPr>
        <w:t>замена поврежденных и установка недостающих дорожных знаков, установка дорожных знаков индивидуального проектирования;</w:t>
      </w:r>
    </w:p>
    <w:p w:rsidR="00C87A97" w:rsidRPr="00992B8F" w:rsidRDefault="00C87A97" w:rsidP="00C87A97">
      <w:pPr>
        <w:ind w:firstLine="709"/>
        <w:jc w:val="both"/>
        <w:rPr>
          <w:sz w:val="28"/>
          <w:szCs w:val="28"/>
        </w:rPr>
      </w:pPr>
      <w:r w:rsidRPr="00992B8F">
        <w:rPr>
          <w:sz w:val="28"/>
          <w:szCs w:val="28"/>
        </w:rPr>
        <w:t>реконструкция мостовых сооружений, расположенных на территории муниципального образования.</w:t>
      </w:r>
    </w:p>
    <w:p w:rsidR="00C87A97" w:rsidRPr="00992B8F" w:rsidRDefault="00C87A97" w:rsidP="00C87A97">
      <w:pPr>
        <w:ind w:firstLine="709"/>
        <w:jc w:val="both"/>
        <w:rPr>
          <w:sz w:val="28"/>
          <w:szCs w:val="28"/>
        </w:rPr>
      </w:pPr>
      <w:r w:rsidRPr="00992B8F">
        <w:rPr>
          <w:sz w:val="28"/>
          <w:szCs w:val="28"/>
        </w:rPr>
        <w:lastRenderedPageBreak/>
        <w:t>Реализация вышеуказанных мероприятий  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C87A97" w:rsidRPr="00992B8F" w:rsidRDefault="00C87A97" w:rsidP="00C87A97">
      <w:pPr>
        <w:ind w:firstLine="709"/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b/>
          <w:sz w:val="28"/>
          <w:szCs w:val="28"/>
        </w:rPr>
      </w:pPr>
      <w:r w:rsidRPr="00831303">
        <w:rPr>
          <w:b/>
          <w:sz w:val="28"/>
          <w:szCs w:val="28"/>
        </w:rPr>
        <w:t>2.12 Оценка нормативно-правовой базы, необходимой для функционирования и развития транспортной инфраструктуры поселения.</w:t>
      </w:r>
    </w:p>
    <w:p w:rsidR="00C87A97" w:rsidRPr="00831303" w:rsidRDefault="00C87A97" w:rsidP="00C87A97">
      <w:pPr>
        <w:jc w:val="both"/>
        <w:rPr>
          <w:b/>
          <w:sz w:val="28"/>
          <w:szCs w:val="28"/>
        </w:rPr>
      </w:pPr>
    </w:p>
    <w:p w:rsidR="00C87A97" w:rsidRPr="00992B8F" w:rsidRDefault="00C87A97" w:rsidP="00C87A97">
      <w:pPr>
        <w:ind w:firstLine="709"/>
        <w:jc w:val="both"/>
        <w:rPr>
          <w:sz w:val="28"/>
          <w:szCs w:val="28"/>
        </w:rPr>
      </w:pPr>
      <w:r w:rsidRPr="00992B8F">
        <w:rPr>
          <w:sz w:val="28"/>
          <w:szCs w:val="28"/>
        </w:rPr>
        <w:t>Для функционирования и развития транспортной инфраструктуры  муниципального образования «</w:t>
      </w:r>
      <w:r w:rsidR="00965B7B">
        <w:rPr>
          <w:sz w:val="28"/>
          <w:szCs w:val="28"/>
        </w:rPr>
        <w:t>Уланковский</w:t>
      </w:r>
      <w:r w:rsidRPr="00992B8F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Суджанского</w:t>
      </w:r>
      <w:r w:rsidRPr="00992B8F">
        <w:rPr>
          <w:sz w:val="28"/>
          <w:szCs w:val="28"/>
        </w:rPr>
        <w:t xml:space="preserve"> района Курской области имеется следующая нормативная  правовая база.</w:t>
      </w:r>
    </w:p>
    <w:p w:rsidR="00A034DE" w:rsidRDefault="00C87A97" w:rsidP="00C87A97">
      <w:pPr>
        <w:ind w:firstLine="709"/>
        <w:jc w:val="both"/>
        <w:rPr>
          <w:sz w:val="28"/>
          <w:szCs w:val="28"/>
        </w:rPr>
      </w:pPr>
      <w:r w:rsidRPr="00992B8F">
        <w:rPr>
          <w:sz w:val="28"/>
          <w:szCs w:val="28"/>
        </w:rPr>
        <w:tab/>
        <w:t>Генеральный план муниципального образования «</w:t>
      </w:r>
      <w:r w:rsidR="00965B7B">
        <w:rPr>
          <w:sz w:val="28"/>
          <w:szCs w:val="28"/>
        </w:rPr>
        <w:t>Уланковский</w:t>
      </w:r>
      <w:r w:rsidRPr="00992B8F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Суджанского</w:t>
      </w:r>
      <w:r w:rsidRPr="00992B8F">
        <w:rPr>
          <w:sz w:val="28"/>
          <w:szCs w:val="28"/>
        </w:rPr>
        <w:t xml:space="preserve"> района Курской области, утвержден Решением Собрания депутатов </w:t>
      </w:r>
      <w:r w:rsidR="00965B7B">
        <w:rPr>
          <w:sz w:val="28"/>
          <w:szCs w:val="28"/>
        </w:rPr>
        <w:t>Уланковского</w:t>
      </w:r>
      <w:r>
        <w:rPr>
          <w:sz w:val="28"/>
          <w:szCs w:val="28"/>
        </w:rPr>
        <w:t xml:space="preserve"> сельсовета Суджанского</w:t>
      </w:r>
      <w:r w:rsidRPr="00992B8F">
        <w:rPr>
          <w:sz w:val="28"/>
          <w:szCs w:val="28"/>
        </w:rPr>
        <w:t xml:space="preserve">района Курской области </w:t>
      </w:r>
      <w:r w:rsidRPr="00AE424D">
        <w:rPr>
          <w:sz w:val="28"/>
          <w:szCs w:val="28"/>
        </w:rPr>
        <w:t>№ 1 от 09.01.2013г</w:t>
      </w:r>
      <w:r w:rsidR="00A034DE">
        <w:rPr>
          <w:sz w:val="28"/>
          <w:szCs w:val="28"/>
        </w:rPr>
        <w:t>.</w:t>
      </w:r>
    </w:p>
    <w:p w:rsidR="00C87A97" w:rsidRPr="004E4FDF" w:rsidRDefault="00C87A97" w:rsidP="00C87A97">
      <w:pPr>
        <w:ind w:firstLine="709"/>
        <w:jc w:val="both"/>
        <w:rPr>
          <w:color w:val="C00000"/>
          <w:sz w:val="28"/>
          <w:szCs w:val="28"/>
        </w:rPr>
      </w:pPr>
      <w:r w:rsidRPr="00992B8F">
        <w:rPr>
          <w:sz w:val="28"/>
          <w:szCs w:val="28"/>
        </w:rPr>
        <w:tab/>
        <w:t xml:space="preserve">Правила землепользования и застройки территории </w:t>
      </w:r>
      <w:r w:rsidR="00965B7B">
        <w:rPr>
          <w:sz w:val="28"/>
          <w:szCs w:val="28"/>
        </w:rPr>
        <w:t>Уланковского</w:t>
      </w:r>
      <w:r>
        <w:rPr>
          <w:sz w:val="28"/>
          <w:szCs w:val="28"/>
        </w:rPr>
        <w:t xml:space="preserve"> сельсовета Суджанского</w:t>
      </w:r>
      <w:r w:rsidRPr="00992B8F">
        <w:rPr>
          <w:sz w:val="28"/>
          <w:szCs w:val="28"/>
        </w:rPr>
        <w:t xml:space="preserve">района Курской области утверждены Решением Собрания депутатов </w:t>
      </w:r>
      <w:r w:rsidR="00965B7B">
        <w:rPr>
          <w:sz w:val="28"/>
          <w:szCs w:val="28"/>
        </w:rPr>
        <w:t>Уланковского</w:t>
      </w:r>
      <w:r>
        <w:rPr>
          <w:sz w:val="28"/>
          <w:szCs w:val="28"/>
        </w:rPr>
        <w:t xml:space="preserve"> </w:t>
      </w:r>
      <w:r w:rsidRPr="00992B8F">
        <w:rPr>
          <w:sz w:val="28"/>
          <w:szCs w:val="28"/>
        </w:rPr>
        <w:t>сельсовета</w:t>
      </w:r>
      <w:r w:rsidRPr="004E4FDF">
        <w:rPr>
          <w:sz w:val="28"/>
          <w:szCs w:val="28"/>
        </w:rPr>
        <w:t xml:space="preserve">  </w:t>
      </w:r>
      <w:r w:rsidR="00A034DE">
        <w:rPr>
          <w:sz w:val="28"/>
          <w:szCs w:val="28"/>
        </w:rPr>
        <w:t>30  мая</w:t>
      </w:r>
      <w:r w:rsidRPr="004E4FDF">
        <w:rPr>
          <w:sz w:val="28"/>
          <w:szCs w:val="28"/>
        </w:rPr>
        <w:t xml:space="preserve">  2016  года  №2</w:t>
      </w:r>
      <w:r w:rsidR="00A034DE">
        <w:rPr>
          <w:sz w:val="28"/>
          <w:szCs w:val="28"/>
        </w:rPr>
        <w:t>8</w:t>
      </w:r>
      <w:r w:rsidRPr="004E4FDF">
        <w:rPr>
          <w:sz w:val="28"/>
          <w:szCs w:val="28"/>
        </w:rPr>
        <w:t>;</w:t>
      </w:r>
    </w:p>
    <w:p w:rsidR="00C87A97" w:rsidRPr="00992B8F" w:rsidRDefault="00C87A97" w:rsidP="00C87A97">
      <w:pPr>
        <w:ind w:firstLine="709"/>
        <w:jc w:val="both"/>
        <w:rPr>
          <w:sz w:val="28"/>
          <w:szCs w:val="28"/>
        </w:rPr>
      </w:pPr>
      <w:r w:rsidRPr="00992B8F">
        <w:rPr>
          <w:sz w:val="28"/>
          <w:szCs w:val="28"/>
        </w:rPr>
        <w:t>Для качественного функционирования и развития транспортной инфраструктуры муниципального образования  «</w:t>
      </w:r>
      <w:r w:rsidR="00965B7B">
        <w:rPr>
          <w:sz w:val="28"/>
          <w:szCs w:val="28"/>
        </w:rPr>
        <w:t>Уланковский</w:t>
      </w:r>
      <w:r w:rsidRPr="00992B8F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Суджанского</w:t>
      </w:r>
      <w:r w:rsidRPr="00992B8F">
        <w:rPr>
          <w:sz w:val="28"/>
          <w:szCs w:val="28"/>
        </w:rPr>
        <w:t xml:space="preserve"> района Курской области необходимо постоянно актуализировать  и дополнять нормативно правовую базу.</w:t>
      </w:r>
    </w:p>
    <w:p w:rsidR="00C87A97" w:rsidRPr="00992B8F" w:rsidRDefault="00C87A97" w:rsidP="00C87A97">
      <w:pPr>
        <w:ind w:firstLine="709"/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b/>
          <w:sz w:val="28"/>
          <w:szCs w:val="28"/>
        </w:rPr>
      </w:pPr>
      <w:r w:rsidRPr="00831303">
        <w:rPr>
          <w:b/>
          <w:sz w:val="28"/>
          <w:szCs w:val="28"/>
        </w:rPr>
        <w:t>2.13 Оценка финансирования транспортной инфраструктуры.</w:t>
      </w:r>
    </w:p>
    <w:p w:rsidR="00C87A97" w:rsidRPr="00831303" w:rsidRDefault="00C87A97" w:rsidP="00C87A97">
      <w:pPr>
        <w:jc w:val="both"/>
        <w:rPr>
          <w:sz w:val="28"/>
          <w:szCs w:val="28"/>
        </w:rPr>
      </w:pPr>
      <w:r w:rsidRPr="00831303">
        <w:rPr>
          <w:sz w:val="28"/>
          <w:szCs w:val="28"/>
        </w:rPr>
        <w:tab/>
      </w:r>
    </w:p>
    <w:p w:rsidR="00C87A97" w:rsidRPr="00992B8F" w:rsidRDefault="00C87A97" w:rsidP="00C87A97">
      <w:pPr>
        <w:ind w:firstLine="709"/>
        <w:jc w:val="both"/>
        <w:rPr>
          <w:sz w:val="28"/>
          <w:szCs w:val="28"/>
        </w:rPr>
      </w:pPr>
      <w:r w:rsidRPr="00992B8F">
        <w:rPr>
          <w:sz w:val="28"/>
          <w:szCs w:val="28"/>
        </w:rPr>
        <w:t>Уровень финансирования муниципального образования достаточно низкий. Денежных средств  за последние  5 лет на финансирование транспортной инфраструктуры  в бюджете муниципального образования «</w:t>
      </w:r>
      <w:r w:rsidR="00965B7B">
        <w:rPr>
          <w:sz w:val="28"/>
          <w:szCs w:val="28"/>
        </w:rPr>
        <w:t>Уланковский</w:t>
      </w:r>
      <w:r w:rsidRPr="00992B8F">
        <w:rPr>
          <w:sz w:val="28"/>
          <w:szCs w:val="28"/>
        </w:rPr>
        <w:t xml:space="preserve"> сельсовет» не предусматривалось.</w:t>
      </w: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C028C3" w:rsidRDefault="00C87A97" w:rsidP="00C87A97">
      <w:pPr>
        <w:jc w:val="both"/>
        <w:rPr>
          <w:b/>
          <w:sz w:val="28"/>
          <w:szCs w:val="28"/>
        </w:rPr>
      </w:pPr>
      <w:r w:rsidRPr="00C028C3">
        <w:rPr>
          <w:b/>
          <w:sz w:val="28"/>
          <w:szCs w:val="28"/>
        </w:rPr>
        <w:t>Раздел 3. 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C87A97" w:rsidRPr="00C028C3" w:rsidRDefault="00C87A97" w:rsidP="00C87A97">
      <w:pPr>
        <w:jc w:val="both"/>
        <w:rPr>
          <w:sz w:val="28"/>
          <w:szCs w:val="28"/>
        </w:rPr>
      </w:pPr>
    </w:p>
    <w:p w:rsidR="005B4300" w:rsidRPr="00D26F83" w:rsidRDefault="00C87A97" w:rsidP="005B4300">
      <w:pPr>
        <w:pStyle w:val="af0"/>
        <w:keepNext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C028C3">
        <w:rPr>
          <w:b/>
          <w:sz w:val="28"/>
          <w:szCs w:val="28"/>
        </w:rPr>
        <w:lastRenderedPageBreak/>
        <w:t>3.1. Прогноз социально-экономического и градостроительного развития поселения</w:t>
      </w:r>
      <w:r w:rsidR="005B4300" w:rsidRPr="005B4300">
        <w:t xml:space="preserve"> </w:t>
      </w:r>
      <w:r w:rsidR="005B4300" w:rsidRPr="00D26F83"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 w:rsidR="005B4300" w:rsidRPr="00D26F83">
        <w:rPr>
          <w:bCs/>
        </w:rPr>
        <w:t>Курской области.</w:t>
      </w:r>
    </w:p>
    <w:p w:rsidR="005B4300" w:rsidRPr="00D26F83" w:rsidRDefault="005B4300" w:rsidP="005B4300">
      <w:pPr>
        <w:spacing w:line="360" w:lineRule="auto"/>
        <w:ind w:firstLine="851"/>
        <w:jc w:val="both"/>
        <w:rPr>
          <w:i/>
        </w:rPr>
      </w:pPr>
      <w:r w:rsidRPr="00D26F83">
        <w:t xml:space="preserve">Число жителей муниципального образования «Уланковский сельсовет»  по состоянию на 1 января </w:t>
      </w:r>
      <w:smartTag w:uri="urn:schemas-microsoft-com:office:smarttags" w:element="metricconverter">
        <w:smartTagPr>
          <w:attr w:name="ProductID" w:val="2012 г"/>
        </w:smartTagPr>
        <w:r w:rsidRPr="00D26F83">
          <w:t>2012 г</w:t>
        </w:r>
      </w:smartTag>
      <w:r w:rsidRPr="00D26F83">
        <w:t>. составило 500 человек</w:t>
      </w:r>
      <w:r w:rsidRPr="00D26F83">
        <w:rPr>
          <w:i/>
        </w:rPr>
        <w:t xml:space="preserve">. </w:t>
      </w:r>
      <w:r w:rsidRPr="00D26F83">
        <w:t>Средний состав семьи – 2,2 человека.</w:t>
      </w:r>
    </w:p>
    <w:p w:rsidR="005B4300" w:rsidRPr="00D26F83" w:rsidRDefault="005B4300" w:rsidP="005B4300">
      <w:pPr>
        <w:pStyle w:val="a9"/>
        <w:keepNext/>
        <w:spacing w:after="0" w:line="240" w:lineRule="auto"/>
        <w:rPr>
          <w:rFonts w:ascii="Times New Roman" w:hAnsi="Times New Roman" w:cs="Times New Roman"/>
        </w:rPr>
      </w:pPr>
      <w:r w:rsidRPr="00D26F83">
        <w:rPr>
          <w:rFonts w:ascii="Times New Roman" w:hAnsi="Times New Roman" w:cs="Times New Roman"/>
        </w:rPr>
        <w:t xml:space="preserve">Таблица </w:t>
      </w:r>
      <w:r w:rsidR="00693EDD" w:rsidRPr="00D26F83">
        <w:rPr>
          <w:rFonts w:ascii="Times New Roman" w:hAnsi="Times New Roman" w:cs="Times New Roman"/>
        </w:rPr>
        <w:fldChar w:fldCharType="begin"/>
      </w:r>
      <w:r w:rsidRPr="00D26F83">
        <w:rPr>
          <w:rFonts w:ascii="Times New Roman" w:hAnsi="Times New Roman" w:cs="Times New Roman"/>
        </w:rPr>
        <w:instrText xml:space="preserve"> SEQ Таблица \* ARABIC </w:instrText>
      </w:r>
      <w:r w:rsidR="00693EDD" w:rsidRPr="00D26F83">
        <w:rPr>
          <w:rFonts w:ascii="Times New Roman" w:hAnsi="Times New Roman" w:cs="Times New Roman"/>
        </w:rPr>
        <w:fldChar w:fldCharType="separate"/>
      </w:r>
      <w:r w:rsidR="007A2F40">
        <w:rPr>
          <w:rFonts w:ascii="Times New Roman" w:hAnsi="Times New Roman" w:cs="Times New Roman"/>
          <w:noProof/>
        </w:rPr>
        <w:t>4</w:t>
      </w:r>
      <w:r w:rsidR="00693EDD" w:rsidRPr="00D26F83">
        <w:rPr>
          <w:rFonts w:ascii="Times New Roman" w:hAnsi="Times New Roman" w:cs="Times New Roman"/>
        </w:rPr>
        <w:fldChar w:fldCharType="end"/>
      </w:r>
      <w:r w:rsidRPr="00D26F83">
        <w:rPr>
          <w:rFonts w:ascii="Times New Roman" w:hAnsi="Times New Roman" w:cs="Times New Roman"/>
        </w:rPr>
        <w:t xml:space="preserve"> - Динамика численности населения сельсовета </w:t>
      </w:r>
    </w:p>
    <w:tbl>
      <w:tblPr>
        <w:tblW w:w="0" w:type="auto"/>
        <w:tblLook w:val="04A0"/>
      </w:tblPr>
      <w:tblGrid>
        <w:gridCol w:w="1923"/>
        <w:gridCol w:w="697"/>
        <w:gridCol w:w="697"/>
        <w:gridCol w:w="697"/>
        <w:gridCol w:w="697"/>
        <w:gridCol w:w="697"/>
        <w:gridCol w:w="697"/>
        <w:gridCol w:w="1117"/>
        <w:gridCol w:w="825"/>
        <w:gridCol w:w="850"/>
        <w:gridCol w:w="816"/>
      </w:tblGrid>
      <w:tr w:rsidR="005B4300" w:rsidRPr="00D26F83" w:rsidTr="00E35761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Численность населения на 01.01.1990 г.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Численность населения на 01.01.2003 г.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Чис</w:t>
            </w:r>
            <w:r>
              <w:rPr>
                <w:sz w:val="20"/>
                <w:szCs w:val="20"/>
              </w:rPr>
              <w:t>ленность населения на 01.01.2017</w:t>
            </w:r>
            <w:r w:rsidRPr="00D26F83">
              <w:rPr>
                <w:sz w:val="20"/>
                <w:szCs w:val="20"/>
              </w:rPr>
              <w:t xml:space="preserve"> г.</w:t>
            </w:r>
          </w:p>
        </w:tc>
      </w:tr>
      <w:tr w:rsidR="005B4300" w:rsidRPr="00D26F83" w:rsidTr="00E357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00" w:rsidRPr="00D26F83" w:rsidRDefault="005B4300" w:rsidP="00E357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Мужчины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Женщины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Мужчины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Женщины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Всего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в том числе</w:t>
            </w:r>
          </w:p>
        </w:tc>
      </w:tr>
      <w:tr w:rsidR="005B4300" w:rsidRPr="00D26F83" w:rsidTr="00E35761">
        <w:trPr>
          <w:trHeight w:val="1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00" w:rsidRPr="00D26F83" w:rsidRDefault="005B4300" w:rsidP="00E357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00" w:rsidRPr="00D26F83" w:rsidRDefault="005B4300" w:rsidP="00E357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00" w:rsidRPr="00D26F83" w:rsidRDefault="005B4300" w:rsidP="00E357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00" w:rsidRPr="00D26F83" w:rsidRDefault="005B4300" w:rsidP="00E357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00" w:rsidRPr="00D26F83" w:rsidRDefault="005B4300" w:rsidP="00E357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00" w:rsidRPr="00D26F83" w:rsidRDefault="005B4300" w:rsidP="00E357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00" w:rsidRPr="00D26F83" w:rsidRDefault="005B4300" w:rsidP="00E35761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00" w:rsidRPr="00D26F83" w:rsidRDefault="005B4300" w:rsidP="00E35761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население в трудоспособном возрасте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население в возрасте моложе трудоспособного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пенсионеры</w:t>
            </w:r>
          </w:p>
        </w:tc>
      </w:tr>
      <w:tr w:rsidR="005B4300" w:rsidRPr="00D26F83" w:rsidTr="00E3576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rPr>
                <w:sz w:val="20"/>
                <w:szCs w:val="20"/>
              </w:rPr>
            </w:pPr>
            <w:r w:rsidRPr="00D26F83">
              <w:rPr>
                <w:snapToGrid w:val="0"/>
                <w:sz w:val="20"/>
                <w:szCs w:val="20"/>
              </w:rPr>
              <w:t>село Уланок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napToGrid w:val="0"/>
                <w:sz w:val="20"/>
                <w:szCs w:val="20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napToGrid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napToGrid w:val="0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napToGrid w:val="0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napToGrid w:val="0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napToGrid w:val="0"/>
                <w:sz w:val="20"/>
                <w:szCs w:val="20"/>
              </w:rPr>
              <w:t>351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211</w:t>
            </w:r>
          </w:p>
        </w:tc>
      </w:tr>
      <w:tr w:rsidR="005B4300" w:rsidRPr="00D26F83" w:rsidTr="00E3576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83">
              <w:rPr>
                <w:b/>
                <w:bCs/>
                <w:sz w:val="20"/>
                <w:szCs w:val="20"/>
              </w:rPr>
              <w:t>211</w:t>
            </w:r>
          </w:p>
        </w:tc>
      </w:tr>
    </w:tbl>
    <w:p w:rsidR="005B4300" w:rsidRPr="00D26F83" w:rsidRDefault="005B4300" w:rsidP="005B4300">
      <w:pPr>
        <w:spacing w:line="360" w:lineRule="auto"/>
        <w:ind w:firstLine="851"/>
        <w:jc w:val="both"/>
      </w:pPr>
      <w:r w:rsidRPr="00D26F83">
        <w:t>В общей численности населения Уланковского сельсовета женщин 57 процент</w:t>
      </w:r>
      <w:r>
        <w:t>ов. Трудоспособные на 01.01.2017</w:t>
      </w:r>
      <w:r w:rsidRPr="00D26F83">
        <w:t xml:space="preserve"> г. составили 47% от общего числа жителей, удельный вес населения моложе трудоспособного возраста равен 10,8%, старше трудоспособного возраста – 42,2%.</w:t>
      </w:r>
    </w:p>
    <w:p w:rsidR="005B4300" w:rsidRPr="00D26F83" w:rsidRDefault="005B4300" w:rsidP="005B4300">
      <w:pPr>
        <w:spacing w:line="360" w:lineRule="auto"/>
        <w:ind w:firstLine="851"/>
        <w:jc w:val="both"/>
      </w:pPr>
      <w:r w:rsidRPr="00D26F83">
        <w:t xml:space="preserve">За 1989-2011 гг. демографическая динамика была отрицательной.  Общая убыль населения складывалась из естественной убыли (превышения  числа умерших над числом родившихся) и миграционного сальдо.  Всего за исследуемый период  население сократилось на 63 чел. (в год 2,9 чел.), или на 11,2%  (общая среднегодовая убыль 0,5%).  </w:t>
      </w:r>
    </w:p>
    <w:p w:rsidR="005B4300" w:rsidRPr="00D26F83" w:rsidRDefault="005B4300" w:rsidP="005B4300">
      <w:pPr>
        <w:spacing w:line="360" w:lineRule="auto"/>
        <w:ind w:firstLine="851"/>
        <w:jc w:val="both"/>
      </w:pPr>
      <w:r w:rsidRPr="00D26F83">
        <w:t>На снижение уровня рождаемости влияли факторы, важнейшими из которых являются:</w:t>
      </w:r>
    </w:p>
    <w:p w:rsidR="005B4300" w:rsidRPr="00D26F83" w:rsidRDefault="005B4300" w:rsidP="005B4300">
      <w:pPr>
        <w:spacing w:line="360" w:lineRule="auto"/>
        <w:ind w:firstLine="851"/>
        <w:jc w:val="both"/>
      </w:pPr>
      <w:r w:rsidRPr="00D26F83">
        <w:t>•</w:t>
      </w:r>
      <w:r w:rsidRPr="00D26F83">
        <w:tab/>
        <w:t>устойчивая тенденция к быстрому снижению рождаемости, характеризуемая снижением количества детей, приходящихся на 1 женщину;</w:t>
      </w:r>
    </w:p>
    <w:p w:rsidR="005B4300" w:rsidRPr="00D26F83" w:rsidRDefault="005B4300" w:rsidP="005B4300">
      <w:pPr>
        <w:spacing w:line="360" w:lineRule="auto"/>
        <w:ind w:firstLine="851"/>
        <w:jc w:val="both"/>
      </w:pPr>
      <w:r w:rsidRPr="00D26F83">
        <w:t>•</w:t>
      </w:r>
      <w:r w:rsidRPr="00D26F83">
        <w:tab/>
        <w:t>рождение детей в более раннем возрасте;</w:t>
      </w:r>
    </w:p>
    <w:p w:rsidR="005B4300" w:rsidRPr="00D26F83" w:rsidRDefault="005B4300" w:rsidP="005B4300">
      <w:pPr>
        <w:spacing w:line="360" w:lineRule="auto"/>
        <w:ind w:firstLine="851"/>
        <w:jc w:val="both"/>
      </w:pPr>
      <w:r w:rsidRPr="00D26F83">
        <w:t>•</w:t>
      </w:r>
      <w:r w:rsidRPr="00D26F83">
        <w:tab/>
        <w:t>нестабильность экономики;</w:t>
      </w:r>
    </w:p>
    <w:p w:rsidR="005B4300" w:rsidRPr="00D26F83" w:rsidRDefault="005B4300" w:rsidP="005B4300">
      <w:pPr>
        <w:widowControl w:val="0"/>
        <w:jc w:val="both"/>
      </w:pPr>
    </w:p>
    <w:p w:rsidR="005B4300" w:rsidRPr="00D26F83" w:rsidRDefault="005B4300" w:rsidP="005B4300">
      <w:pPr>
        <w:keepNext/>
        <w:widowControl w:val="0"/>
        <w:spacing w:line="360" w:lineRule="auto"/>
        <w:jc w:val="center"/>
        <w:rPr>
          <w:i/>
          <w:caps/>
          <w:sz w:val="25"/>
          <w:szCs w:val="25"/>
        </w:rPr>
      </w:pPr>
      <w:r w:rsidRPr="00D26F83">
        <w:rPr>
          <w:i/>
          <w:caps/>
          <w:sz w:val="25"/>
          <w:szCs w:val="25"/>
        </w:rPr>
        <w:t>Прогноз численности населения</w:t>
      </w:r>
    </w:p>
    <w:p w:rsidR="005B4300" w:rsidRPr="00D26F83" w:rsidRDefault="005B4300" w:rsidP="005B4300">
      <w:pPr>
        <w:pStyle w:val="3"/>
        <w:keepNext/>
        <w:keepLines/>
        <w:widowControl w:val="0"/>
        <w:spacing w:after="0" w:line="360" w:lineRule="auto"/>
        <w:ind w:left="0" w:firstLine="851"/>
        <w:jc w:val="both"/>
        <w:rPr>
          <w:sz w:val="24"/>
          <w:szCs w:val="24"/>
        </w:rPr>
      </w:pPr>
      <w:r w:rsidRPr="00D26F83">
        <w:rPr>
          <w:sz w:val="24"/>
          <w:szCs w:val="24"/>
        </w:rPr>
        <w:t xml:space="preserve">Анализ современной ситуации выявил основные направления демографических процессов в Уланковском сельсовете: падение численности населения за счет отрицательного сальдо естественного движения и миграционного оттока. </w:t>
      </w:r>
    </w:p>
    <w:p w:rsidR="005B4300" w:rsidRPr="00D26F83" w:rsidRDefault="005B4300" w:rsidP="005B4300">
      <w:pPr>
        <w:pStyle w:val="3"/>
        <w:widowControl w:val="0"/>
        <w:spacing w:after="0" w:line="360" w:lineRule="auto"/>
        <w:ind w:left="0" w:firstLine="851"/>
        <w:jc w:val="both"/>
        <w:rPr>
          <w:sz w:val="24"/>
          <w:szCs w:val="24"/>
        </w:rPr>
      </w:pPr>
      <w:r w:rsidRPr="00D26F83">
        <w:rPr>
          <w:sz w:val="24"/>
          <w:szCs w:val="24"/>
        </w:rPr>
        <w:t>Современные демографические характеристики позволяют сделать прогноз изменения численности на перспективу.</w:t>
      </w:r>
    </w:p>
    <w:p w:rsidR="005B4300" w:rsidRPr="00D26F83" w:rsidRDefault="005B4300" w:rsidP="005B4300">
      <w:pPr>
        <w:widowControl w:val="0"/>
        <w:spacing w:line="360" w:lineRule="auto"/>
        <w:ind w:firstLine="851"/>
        <w:jc w:val="both"/>
      </w:pPr>
      <w:r w:rsidRPr="00D26F83">
        <w:lastRenderedPageBreak/>
        <w:t>Численность населения рассчитывается с учетом демографических показателей, сложившихся за последние годы в населенных пунктах муниципального образования, согласно существующей методике по формуле:</w:t>
      </w:r>
    </w:p>
    <w:p w:rsidR="005B4300" w:rsidRPr="00D26F83" w:rsidRDefault="005B4300" w:rsidP="005B4300">
      <w:pPr>
        <w:widowControl w:val="0"/>
        <w:spacing w:line="360" w:lineRule="auto"/>
        <w:ind w:firstLine="851"/>
        <w:jc w:val="center"/>
        <w:rPr>
          <w:sz w:val="28"/>
        </w:rPr>
      </w:pPr>
      <w:r w:rsidRPr="00D26F83">
        <w:rPr>
          <w:sz w:val="28"/>
        </w:rPr>
        <w:t>Но = Нс (1 + О/100)</w:t>
      </w:r>
      <w:r w:rsidRPr="00D26F83">
        <w:rPr>
          <w:sz w:val="28"/>
          <w:vertAlign w:val="superscript"/>
        </w:rPr>
        <w:t>Т</w:t>
      </w:r>
      <w:r w:rsidRPr="00D26F83">
        <w:rPr>
          <w:sz w:val="28"/>
        </w:rPr>
        <w:t>,</w:t>
      </w:r>
    </w:p>
    <w:p w:rsidR="005B4300" w:rsidRPr="00D26F83" w:rsidRDefault="005B4300" w:rsidP="005B4300">
      <w:pPr>
        <w:widowControl w:val="0"/>
        <w:spacing w:line="360" w:lineRule="auto"/>
        <w:ind w:firstLine="851"/>
        <w:jc w:val="both"/>
      </w:pPr>
      <w:r w:rsidRPr="00D26F83">
        <w:t>где: Но – ожидаемая численность населения на расчетный год,</w:t>
      </w:r>
    </w:p>
    <w:p w:rsidR="005B4300" w:rsidRPr="00D26F83" w:rsidRDefault="005B4300" w:rsidP="005B4300">
      <w:pPr>
        <w:widowControl w:val="0"/>
        <w:spacing w:line="360" w:lineRule="auto"/>
        <w:ind w:firstLine="851"/>
        <w:jc w:val="both"/>
      </w:pPr>
      <w:r w:rsidRPr="00D26F83">
        <w:t>Нс – существующая численность населения,</w:t>
      </w:r>
    </w:p>
    <w:p w:rsidR="005B4300" w:rsidRPr="00D26F83" w:rsidRDefault="005B4300" w:rsidP="005B4300">
      <w:pPr>
        <w:widowControl w:val="0"/>
        <w:spacing w:line="360" w:lineRule="auto"/>
        <w:ind w:firstLine="851"/>
        <w:jc w:val="both"/>
      </w:pPr>
      <w:r w:rsidRPr="00D26F83">
        <w:t>О – среднегодовой общий прирост,</w:t>
      </w:r>
    </w:p>
    <w:p w:rsidR="005B4300" w:rsidRPr="00D26F83" w:rsidRDefault="005B4300" w:rsidP="005B4300">
      <w:pPr>
        <w:widowControl w:val="0"/>
        <w:spacing w:line="360" w:lineRule="auto"/>
        <w:ind w:firstLine="851"/>
        <w:jc w:val="both"/>
      </w:pPr>
      <w:r w:rsidRPr="00D26F83">
        <w:t>Т – число лет расчетного срока.</w:t>
      </w:r>
    </w:p>
    <w:p w:rsidR="005B4300" w:rsidRPr="00D26F83" w:rsidRDefault="005B4300" w:rsidP="005B4300">
      <w:pPr>
        <w:widowControl w:val="0"/>
        <w:spacing w:line="360" w:lineRule="auto"/>
        <w:ind w:firstLine="851"/>
        <w:jc w:val="both"/>
      </w:pPr>
      <w:r w:rsidRPr="00D26F83">
        <w:t>Оценка перспективного изменения численности населения в достаточно широ</w:t>
      </w:r>
      <w:r>
        <w:t>ком временном диапазоне (до 2033</w:t>
      </w:r>
      <w:r w:rsidRPr="00D26F83">
        <w:t xml:space="preserve"> г.) требует построения двух вариантов прогноза (условно «инерционный» и «инновационный»). Они необходимы в условиях поливариантности дальнейшего социально-экономического развития территории. </w:t>
      </w:r>
    </w:p>
    <w:p w:rsidR="005B4300" w:rsidRPr="00D26F83" w:rsidRDefault="005B4300" w:rsidP="005B4300">
      <w:pPr>
        <w:widowControl w:val="0"/>
        <w:spacing w:line="360" w:lineRule="auto"/>
        <w:ind w:firstLine="851"/>
        <w:jc w:val="both"/>
      </w:pPr>
      <w:r w:rsidRPr="00D26F83">
        <w:t>Расчетная численность населения и половозрастной состав населения были определены на д</w:t>
      </w:r>
      <w:r>
        <w:t>ве даты: 2017</w:t>
      </w:r>
      <w:r w:rsidRPr="00D26F83">
        <w:t xml:space="preserve"> год (первая оч</w:t>
      </w:r>
      <w:r>
        <w:t>ередь генерального плана) и 2033</w:t>
      </w:r>
      <w:r w:rsidRPr="00D26F83">
        <w:t xml:space="preserve"> год (расчетный срок).</w:t>
      </w:r>
    </w:p>
    <w:p w:rsidR="005B4300" w:rsidRPr="00D26F83" w:rsidRDefault="005B4300" w:rsidP="005B4300">
      <w:pPr>
        <w:widowControl w:val="0"/>
        <w:spacing w:line="360" w:lineRule="auto"/>
        <w:ind w:firstLine="851"/>
        <w:jc w:val="both"/>
      </w:pPr>
      <w:r w:rsidRPr="00D26F83">
        <w:t xml:space="preserve">«Инерционный» сценарий прогноза предполагает сохранение сложившихся условий смертности, рождаемости и миграции. </w:t>
      </w:r>
    </w:p>
    <w:p w:rsidR="005B4300" w:rsidRPr="00D26F83" w:rsidRDefault="005B4300" w:rsidP="005B4300">
      <w:pPr>
        <w:widowControl w:val="0"/>
        <w:spacing w:line="360" w:lineRule="auto"/>
        <w:ind w:firstLine="851"/>
        <w:jc w:val="both"/>
      </w:pPr>
      <w:r w:rsidRPr="00D26F83">
        <w:t>«Инновационный» сценарий основан на росте числа жителей поселения  за счет повышения уровня рождаемости, снижения смертности, миграционного оттока населения.</w:t>
      </w:r>
    </w:p>
    <w:p w:rsidR="005B4300" w:rsidRPr="00D26F83" w:rsidRDefault="005B4300" w:rsidP="005B4300">
      <w:pPr>
        <w:widowControl w:val="0"/>
        <w:spacing w:line="360" w:lineRule="auto"/>
        <w:ind w:firstLine="851"/>
        <w:jc w:val="both"/>
      </w:pPr>
      <w:r w:rsidRPr="00D26F83">
        <w:t>Данные для расчета ожидаемой численности населения и результаты этого расчета представлены в таблице.</w:t>
      </w:r>
    </w:p>
    <w:p w:rsidR="005B4300" w:rsidRPr="00D26F83" w:rsidRDefault="005B4300" w:rsidP="005B4300">
      <w:pPr>
        <w:pStyle w:val="a9"/>
        <w:keepNext/>
        <w:spacing w:after="0" w:line="240" w:lineRule="auto"/>
        <w:rPr>
          <w:rFonts w:ascii="Times New Roman" w:hAnsi="Times New Roman" w:cs="Times New Roman"/>
        </w:rPr>
      </w:pPr>
      <w:r w:rsidRPr="00D26F83">
        <w:rPr>
          <w:rFonts w:ascii="Times New Roman" w:hAnsi="Times New Roman" w:cs="Times New Roman"/>
        </w:rPr>
        <w:t xml:space="preserve">Таблица </w:t>
      </w:r>
      <w:r w:rsidR="00693EDD" w:rsidRPr="00D26F83">
        <w:rPr>
          <w:rFonts w:ascii="Times New Roman" w:hAnsi="Times New Roman" w:cs="Times New Roman"/>
        </w:rPr>
        <w:fldChar w:fldCharType="begin"/>
      </w:r>
      <w:r w:rsidRPr="00D26F83">
        <w:rPr>
          <w:rFonts w:ascii="Times New Roman" w:hAnsi="Times New Roman" w:cs="Times New Roman"/>
        </w:rPr>
        <w:instrText xml:space="preserve"> SEQ Таблица \* ARABIC </w:instrText>
      </w:r>
      <w:r w:rsidR="00693EDD" w:rsidRPr="00D26F83">
        <w:rPr>
          <w:rFonts w:ascii="Times New Roman" w:hAnsi="Times New Roman" w:cs="Times New Roman"/>
        </w:rPr>
        <w:fldChar w:fldCharType="separate"/>
      </w:r>
      <w:r w:rsidR="007A2F40">
        <w:rPr>
          <w:rFonts w:ascii="Times New Roman" w:hAnsi="Times New Roman" w:cs="Times New Roman"/>
          <w:noProof/>
        </w:rPr>
        <w:t>5</w:t>
      </w:r>
      <w:r w:rsidR="00693EDD" w:rsidRPr="00D26F83">
        <w:rPr>
          <w:rFonts w:ascii="Times New Roman" w:hAnsi="Times New Roman" w:cs="Times New Roman"/>
        </w:rPr>
        <w:fldChar w:fldCharType="end"/>
      </w:r>
      <w:r w:rsidRPr="00D26F83">
        <w:rPr>
          <w:rFonts w:ascii="Times New Roman" w:hAnsi="Times New Roman" w:cs="Times New Roman"/>
        </w:rPr>
        <w:t xml:space="preserve"> - Расчет прогнозной численности населения муниципального образования</w:t>
      </w:r>
    </w:p>
    <w:tbl>
      <w:tblPr>
        <w:tblW w:w="5000" w:type="pct"/>
        <w:tblLook w:val="04A0"/>
      </w:tblPr>
      <w:tblGrid>
        <w:gridCol w:w="6296"/>
        <w:gridCol w:w="1583"/>
        <w:gridCol w:w="1834"/>
      </w:tblGrid>
      <w:tr w:rsidR="005B4300" w:rsidRPr="00D26F83" w:rsidTr="00E35761">
        <w:trPr>
          <w:trHeight w:val="255"/>
        </w:trPr>
        <w:tc>
          <w:tcPr>
            <w:tcW w:w="3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Показатели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Значение</w:t>
            </w:r>
          </w:p>
        </w:tc>
      </w:tr>
      <w:tr w:rsidR="005B4300" w:rsidRPr="00D26F83" w:rsidTr="00E35761">
        <w:trPr>
          <w:trHeight w:val="510"/>
        </w:trPr>
        <w:tc>
          <w:tcPr>
            <w:tcW w:w="3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300" w:rsidRPr="00D26F83" w:rsidRDefault="005B4300" w:rsidP="00E35761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инерционный сценарий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инновационный сценарий</w:t>
            </w:r>
          </w:p>
        </w:tc>
      </w:tr>
      <w:tr w:rsidR="005B4300" w:rsidRPr="00D26F83" w:rsidTr="00E35761">
        <w:trPr>
          <w:trHeight w:val="51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Численность населения на момент проектирования, чел. (на 01.01.2012 г.)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500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500</w:t>
            </w:r>
          </w:p>
        </w:tc>
      </w:tr>
      <w:tr w:rsidR="005B4300" w:rsidRPr="00D26F83" w:rsidTr="00E35761">
        <w:trPr>
          <w:trHeight w:val="227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Среднегодовой общий прирост населения, 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-0,51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-0,10</w:t>
            </w:r>
          </w:p>
        </w:tc>
      </w:tr>
      <w:tr w:rsidR="005B4300" w:rsidRPr="00D26F83" w:rsidTr="00E35761">
        <w:trPr>
          <w:trHeight w:val="255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Срок первой очереди, лет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5</w:t>
            </w:r>
          </w:p>
        </w:tc>
      </w:tr>
      <w:tr w:rsidR="005B4300" w:rsidRPr="00D26F83" w:rsidTr="00E35761">
        <w:trPr>
          <w:trHeight w:val="255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Расчетный срок, лет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15</w:t>
            </w:r>
          </w:p>
        </w:tc>
      </w:tr>
      <w:tr w:rsidR="005B4300" w:rsidRPr="00D26F83" w:rsidTr="00E35761">
        <w:trPr>
          <w:trHeight w:val="312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Ожидаемая чис</w:t>
            </w:r>
            <w:r>
              <w:rPr>
                <w:sz w:val="20"/>
                <w:szCs w:val="20"/>
              </w:rPr>
              <w:t>ленность населения на 01.01.2017</w:t>
            </w:r>
            <w:r w:rsidRPr="00D26F83">
              <w:rPr>
                <w:sz w:val="20"/>
                <w:szCs w:val="20"/>
              </w:rPr>
              <w:t xml:space="preserve"> г., чел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487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498</w:t>
            </w:r>
          </w:p>
        </w:tc>
      </w:tr>
      <w:tr w:rsidR="005B4300" w:rsidRPr="00D26F83" w:rsidTr="00E35761">
        <w:trPr>
          <w:trHeight w:val="51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D26F83" w:rsidRDefault="005B4300" w:rsidP="00E35761">
            <w:pPr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Ожидаемая чис</w:t>
            </w:r>
            <w:r>
              <w:rPr>
                <w:sz w:val="20"/>
                <w:szCs w:val="20"/>
              </w:rPr>
              <w:t>ленность населения на 01.01.2033</w:t>
            </w:r>
            <w:r w:rsidRPr="00D26F83">
              <w:rPr>
                <w:sz w:val="20"/>
                <w:szCs w:val="20"/>
              </w:rPr>
              <w:t xml:space="preserve"> г., чел.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452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00" w:rsidRPr="00D26F83" w:rsidRDefault="005B4300" w:rsidP="00E35761">
            <w:pPr>
              <w:jc w:val="center"/>
              <w:rPr>
                <w:sz w:val="20"/>
                <w:szCs w:val="20"/>
              </w:rPr>
            </w:pPr>
            <w:r w:rsidRPr="00D26F83">
              <w:rPr>
                <w:sz w:val="20"/>
                <w:szCs w:val="20"/>
              </w:rPr>
              <w:t>490</w:t>
            </w:r>
          </w:p>
        </w:tc>
      </w:tr>
    </w:tbl>
    <w:p w:rsidR="005B4300" w:rsidRPr="00D26F83" w:rsidRDefault="005B4300" w:rsidP="005B4300">
      <w:pPr>
        <w:widowControl w:val="0"/>
        <w:spacing w:line="360" w:lineRule="auto"/>
        <w:ind w:firstLine="851"/>
        <w:jc w:val="both"/>
      </w:pPr>
      <w:r w:rsidRPr="00D26F83">
        <w:t>Для дальнейших расчетов в генеральном плане численность населения принимается по инновационному сценарию, согласно которому число жителей  муниципаль</w:t>
      </w:r>
      <w:r>
        <w:t>ного образования к 2033</w:t>
      </w:r>
      <w:r w:rsidRPr="00D26F83">
        <w:t xml:space="preserve"> году составит 490 человек, на </w:t>
      </w:r>
      <w:r w:rsidRPr="00D26F83">
        <w:rPr>
          <w:lang w:val="en-US"/>
        </w:rPr>
        <w:t>I</w:t>
      </w:r>
      <w:r w:rsidRPr="00D26F83">
        <w:t xml:space="preserve"> очередь (201</w:t>
      </w:r>
      <w:r>
        <w:t>7</w:t>
      </w:r>
      <w:r w:rsidRPr="00D26F83">
        <w:t xml:space="preserve"> г.) - 498 человек. </w:t>
      </w:r>
    </w:p>
    <w:p w:rsidR="005B4300" w:rsidRPr="00D26F83" w:rsidRDefault="005B4300" w:rsidP="005B4300">
      <w:pPr>
        <w:widowControl w:val="0"/>
        <w:spacing w:line="360" w:lineRule="auto"/>
        <w:ind w:firstLine="851"/>
        <w:jc w:val="both"/>
      </w:pPr>
      <w:r w:rsidRPr="00D26F83">
        <w:t xml:space="preserve">Для решения проблем сложившегося демографического развития поселения необходимо принятие мер по разработке действенных механизмов регулирования процесса </w:t>
      </w:r>
      <w:r w:rsidRPr="00D26F83">
        <w:lastRenderedPageBreak/>
        <w:t xml:space="preserve">воспроизводства населения в новых условиях. </w:t>
      </w:r>
    </w:p>
    <w:p w:rsidR="00C87A97" w:rsidRDefault="00C87A97" w:rsidP="00C87A97">
      <w:pPr>
        <w:jc w:val="both"/>
        <w:rPr>
          <w:b/>
          <w:sz w:val="28"/>
          <w:szCs w:val="28"/>
        </w:rPr>
      </w:pPr>
    </w:p>
    <w:p w:rsidR="00C87A97" w:rsidRDefault="00C87A97" w:rsidP="00C87A97">
      <w:pPr>
        <w:jc w:val="both"/>
        <w:rPr>
          <w:b/>
          <w:sz w:val="28"/>
          <w:szCs w:val="28"/>
        </w:rPr>
      </w:pPr>
    </w:p>
    <w:p w:rsidR="00C87A97" w:rsidRPr="00C028C3" w:rsidRDefault="00C87A97" w:rsidP="00C87A97">
      <w:pPr>
        <w:numPr>
          <w:ilvl w:val="1"/>
          <w:numId w:val="1"/>
        </w:numPr>
        <w:ind w:left="0" w:firstLine="0"/>
        <w:jc w:val="both"/>
        <w:rPr>
          <w:b/>
          <w:sz w:val="28"/>
          <w:szCs w:val="28"/>
        </w:rPr>
      </w:pPr>
      <w:r w:rsidRPr="00C028C3">
        <w:rPr>
          <w:b/>
          <w:sz w:val="28"/>
          <w:szCs w:val="28"/>
        </w:rPr>
        <w:t>Прогноз транспортного спроса поселения,  объемов и характера передвижения населения и перевозок грузов по видам транспорта, имеющегося на территории поселения</w:t>
      </w:r>
    </w:p>
    <w:p w:rsidR="00C87A97" w:rsidRPr="00C028C3" w:rsidRDefault="00C87A97" w:rsidP="00C87A97">
      <w:pPr>
        <w:ind w:left="735"/>
        <w:jc w:val="both"/>
        <w:rPr>
          <w:sz w:val="28"/>
          <w:szCs w:val="28"/>
        </w:rPr>
      </w:pPr>
    </w:p>
    <w:p w:rsidR="00C87A97" w:rsidRPr="0001791A" w:rsidRDefault="00C87A97" w:rsidP="00C87A97">
      <w:pPr>
        <w:ind w:firstLine="709"/>
        <w:jc w:val="both"/>
        <w:rPr>
          <w:rFonts w:eastAsia="BatangChe"/>
          <w:sz w:val="28"/>
          <w:szCs w:val="28"/>
        </w:rPr>
      </w:pPr>
      <w:r w:rsidRPr="0001791A">
        <w:rPr>
          <w:rFonts w:eastAsia="BatangChe"/>
          <w:sz w:val="28"/>
          <w:szCs w:val="28"/>
        </w:rPr>
        <w:t>На период  201</w:t>
      </w:r>
      <w:r>
        <w:rPr>
          <w:rFonts w:eastAsia="BatangChe"/>
          <w:sz w:val="28"/>
          <w:szCs w:val="28"/>
        </w:rPr>
        <w:t>7</w:t>
      </w:r>
      <w:r w:rsidRPr="0001791A">
        <w:rPr>
          <w:rFonts w:eastAsia="BatangChe"/>
          <w:sz w:val="28"/>
          <w:szCs w:val="28"/>
        </w:rPr>
        <w:t>-203</w:t>
      </w:r>
      <w:r>
        <w:rPr>
          <w:rFonts w:eastAsia="BatangChe"/>
          <w:sz w:val="28"/>
          <w:szCs w:val="28"/>
        </w:rPr>
        <w:t xml:space="preserve">3 </w:t>
      </w:r>
      <w:r w:rsidRPr="0001791A">
        <w:rPr>
          <w:rFonts w:eastAsia="BatangChe"/>
          <w:sz w:val="28"/>
          <w:szCs w:val="28"/>
        </w:rPr>
        <w:t>годов прогнозируется уменьшение числа жителей,  но  увеличение уровня автомобилизации населения и притока  автомобильного транспорта в весеннее летний период неизбежно приведет к росту подвижности населения на личном транспорте и увеличению интенсивности движения на дорогах, поэтому в перспективе необходимо сохранять и увеличивать приоритет в перевозках пассажиров видами транспорта, для чего необходимо обновлять парк подвижного состава, использовать экипажи различно вместимости, сокращать наполняемость экипажей, обеспечивать удобные подходы к остановкам общественного транспорта.</w:t>
      </w:r>
    </w:p>
    <w:p w:rsidR="00C87A97" w:rsidRPr="00C028C3" w:rsidRDefault="00C87A97" w:rsidP="00C87A97">
      <w:pPr>
        <w:jc w:val="both"/>
        <w:rPr>
          <w:b/>
          <w:sz w:val="28"/>
          <w:szCs w:val="28"/>
        </w:rPr>
      </w:pPr>
    </w:p>
    <w:p w:rsidR="00C87A97" w:rsidRPr="00C028C3" w:rsidRDefault="00C87A97" w:rsidP="00C87A97">
      <w:pPr>
        <w:jc w:val="both"/>
        <w:rPr>
          <w:b/>
          <w:sz w:val="28"/>
          <w:szCs w:val="28"/>
        </w:rPr>
      </w:pPr>
      <w:r w:rsidRPr="00C028C3">
        <w:rPr>
          <w:b/>
          <w:sz w:val="28"/>
          <w:szCs w:val="28"/>
        </w:rPr>
        <w:t>3.3. Прогноз развития транспортной инфраструктуры по видам транспорта</w:t>
      </w:r>
    </w:p>
    <w:p w:rsidR="00C87A97" w:rsidRPr="00C028C3" w:rsidRDefault="00C87A97" w:rsidP="00C87A97">
      <w:pPr>
        <w:ind w:firstLine="708"/>
        <w:jc w:val="both"/>
        <w:rPr>
          <w:sz w:val="28"/>
          <w:szCs w:val="28"/>
        </w:rPr>
      </w:pPr>
    </w:p>
    <w:p w:rsidR="00C87A97" w:rsidRPr="0001791A" w:rsidRDefault="00C87A97" w:rsidP="00C87A97">
      <w:pPr>
        <w:ind w:firstLine="709"/>
        <w:rPr>
          <w:sz w:val="28"/>
          <w:szCs w:val="28"/>
        </w:rPr>
      </w:pPr>
      <w:r w:rsidRPr="0001791A">
        <w:rPr>
          <w:sz w:val="28"/>
          <w:szCs w:val="28"/>
        </w:rPr>
        <w:t xml:space="preserve">На расчетный срок внешние связи поселения будут обеспечиваться, как и в настоящее время, автомобильным  транспортом.  </w:t>
      </w:r>
    </w:p>
    <w:p w:rsidR="00C87A97" w:rsidRPr="0001791A" w:rsidRDefault="00C87A97" w:rsidP="00C87A97">
      <w:pPr>
        <w:ind w:firstLine="709"/>
        <w:rPr>
          <w:sz w:val="28"/>
          <w:szCs w:val="28"/>
        </w:rPr>
      </w:pPr>
      <w:r w:rsidRPr="0001791A">
        <w:rPr>
          <w:sz w:val="28"/>
          <w:szCs w:val="28"/>
        </w:rPr>
        <w:t>Базовыми принципами развития транспортной системы должны стать:</w:t>
      </w:r>
    </w:p>
    <w:p w:rsidR="00C87A97" w:rsidRPr="0001791A" w:rsidRDefault="00C87A97" w:rsidP="00C87A97">
      <w:pPr>
        <w:ind w:firstLine="709"/>
        <w:rPr>
          <w:sz w:val="28"/>
          <w:szCs w:val="28"/>
        </w:rPr>
      </w:pPr>
      <w:r w:rsidRPr="0001791A">
        <w:rPr>
          <w:sz w:val="28"/>
          <w:szCs w:val="28"/>
        </w:rPr>
        <w:t>Повышение доступности социальных услуг путем оптимизации системы автодорог и улучшения транспортного сообщения.</w:t>
      </w:r>
    </w:p>
    <w:p w:rsidR="00C87A97" w:rsidRPr="0001791A" w:rsidRDefault="00C87A97" w:rsidP="00C87A97">
      <w:pPr>
        <w:ind w:firstLine="709"/>
        <w:rPr>
          <w:sz w:val="28"/>
          <w:szCs w:val="28"/>
        </w:rPr>
      </w:pPr>
      <w:r w:rsidRPr="0001791A">
        <w:rPr>
          <w:sz w:val="28"/>
          <w:szCs w:val="28"/>
        </w:rP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C87A97" w:rsidRPr="0001791A" w:rsidRDefault="00C87A97" w:rsidP="00C87A97">
      <w:pPr>
        <w:ind w:firstLine="709"/>
        <w:rPr>
          <w:sz w:val="28"/>
          <w:szCs w:val="28"/>
        </w:rPr>
      </w:pPr>
      <w:r w:rsidRPr="0001791A">
        <w:rPr>
          <w:sz w:val="28"/>
          <w:szCs w:val="28"/>
        </w:rPr>
        <w:t>Повышение мобильности населения как фактора экономического развития.</w:t>
      </w:r>
    </w:p>
    <w:p w:rsidR="00C87A97" w:rsidRPr="0001791A" w:rsidRDefault="00C87A97" w:rsidP="00C87A97">
      <w:pPr>
        <w:ind w:firstLine="709"/>
        <w:rPr>
          <w:sz w:val="28"/>
          <w:szCs w:val="28"/>
        </w:rPr>
      </w:pPr>
      <w:r w:rsidRPr="0001791A">
        <w:rPr>
          <w:sz w:val="28"/>
          <w:szCs w:val="28"/>
        </w:rPr>
        <w:t>Основные принципы развития транспортного комплекса на территории муниципального образования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C87A97" w:rsidRPr="0001791A" w:rsidRDefault="00C87A97" w:rsidP="00C87A97">
      <w:pPr>
        <w:ind w:firstLine="709"/>
        <w:rPr>
          <w:sz w:val="28"/>
          <w:szCs w:val="28"/>
        </w:rPr>
      </w:pPr>
    </w:p>
    <w:p w:rsidR="00C87A97" w:rsidRPr="00C028C3" w:rsidRDefault="00C87A97" w:rsidP="00C87A97">
      <w:pPr>
        <w:jc w:val="both"/>
        <w:rPr>
          <w:b/>
          <w:sz w:val="28"/>
          <w:szCs w:val="28"/>
        </w:rPr>
      </w:pPr>
      <w:r w:rsidRPr="00C028C3">
        <w:rPr>
          <w:b/>
          <w:sz w:val="28"/>
          <w:szCs w:val="28"/>
        </w:rPr>
        <w:t>3.4. Прогноз развития дорожной сети поселения</w:t>
      </w:r>
    </w:p>
    <w:p w:rsidR="00C87A97" w:rsidRPr="00C028C3" w:rsidRDefault="00C87A97" w:rsidP="00C87A97">
      <w:pPr>
        <w:jc w:val="both"/>
        <w:rPr>
          <w:sz w:val="28"/>
          <w:szCs w:val="28"/>
        </w:rPr>
      </w:pPr>
    </w:p>
    <w:p w:rsidR="00C87A97" w:rsidRPr="0001791A" w:rsidRDefault="00C87A97" w:rsidP="00C87A97">
      <w:pPr>
        <w:ind w:firstLine="709"/>
        <w:jc w:val="both"/>
        <w:rPr>
          <w:sz w:val="28"/>
          <w:szCs w:val="28"/>
        </w:rPr>
      </w:pPr>
      <w:r w:rsidRPr="0001791A">
        <w:rPr>
          <w:sz w:val="28"/>
          <w:szCs w:val="28"/>
        </w:rPr>
        <w:t>Основные принципы развития транспортного комплекса на территории муниципального образования 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C87A97" w:rsidRPr="0001791A" w:rsidRDefault="00C87A97" w:rsidP="00C87A97">
      <w:pPr>
        <w:ind w:firstLine="709"/>
        <w:jc w:val="both"/>
        <w:rPr>
          <w:sz w:val="28"/>
          <w:szCs w:val="28"/>
        </w:rPr>
      </w:pPr>
    </w:p>
    <w:p w:rsidR="00C87A97" w:rsidRPr="00C028C3" w:rsidRDefault="00C87A97" w:rsidP="00C87A97">
      <w:pPr>
        <w:jc w:val="both"/>
        <w:rPr>
          <w:b/>
          <w:sz w:val="28"/>
          <w:szCs w:val="28"/>
        </w:rPr>
      </w:pPr>
      <w:r w:rsidRPr="00C028C3">
        <w:rPr>
          <w:b/>
          <w:sz w:val="28"/>
          <w:szCs w:val="28"/>
        </w:rPr>
        <w:t>3.5. Прогноз  уровня автомобилизации, параметров дорожного движения</w:t>
      </w:r>
    </w:p>
    <w:p w:rsidR="00C87A97" w:rsidRPr="00C028C3" w:rsidRDefault="00C87A97" w:rsidP="00C87A97">
      <w:pPr>
        <w:jc w:val="both"/>
        <w:rPr>
          <w:sz w:val="28"/>
          <w:szCs w:val="28"/>
        </w:rPr>
      </w:pPr>
    </w:p>
    <w:p w:rsidR="00C87A97" w:rsidRPr="0001791A" w:rsidRDefault="00C87A97" w:rsidP="00C87A97">
      <w:pPr>
        <w:ind w:firstLine="709"/>
        <w:jc w:val="both"/>
        <w:rPr>
          <w:rFonts w:eastAsia="BatangChe"/>
          <w:sz w:val="28"/>
          <w:szCs w:val="28"/>
        </w:rPr>
      </w:pPr>
      <w:r w:rsidRPr="0001791A">
        <w:rPr>
          <w:rFonts w:eastAsia="BatangChe"/>
          <w:sz w:val="28"/>
          <w:szCs w:val="28"/>
        </w:rPr>
        <w:lastRenderedPageBreak/>
        <w:t>На сегодняшний день уровень автомобилизации населения достаточно высок. Учитывая рост притока автомобильного транспорта  в весеннее- летний период, общее число автомобилей также увеличиться</w:t>
      </w:r>
    </w:p>
    <w:p w:rsidR="00C87A97" w:rsidRPr="0001791A" w:rsidRDefault="00C87A97" w:rsidP="00C87A97">
      <w:pPr>
        <w:ind w:firstLine="709"/>
        <w:jc w:val="both"/>
        <w:rPr>
          <w:sz w:val="28"/>
          <w:szCs w:val="28"/>
        </w:rPr>
      </w:pPr>
    </w:p>
    <w:p w:rsidR="00C87A97" w:rsidRDefault="00C87A97" w:rsidP="00C87A97">
      <w:pPr>
        <w:numPr>
          <w:ilvl w:val="1"/>
          <w:numId w:val="3"/>
        </w:numPr>
        <w:spacing w:line="360" w:lineRule="auto"/>
        <w:ind w:left="0" w:firstLine="0"/>
        <w:jc w:val="both"/>
        <w:rPr>
          <w:b/>
          <w:sz w:val="28"/>
          <w:szCs w:val="28"/>
          <w:lang w:eastAsia="en-US"/>
        </w:rPr>
      </w:pPr>
      <w:r w:rsidRPr="00B66B70">
        <w:rPr>
          <w:b/>
          <w:sz w:val="28"/>
          <w:szCs w:val="28"/>
          <w:lang w:eastAsia="en-US"/>
        </w:rPr>
        <w:t>Прогноз показателей безопасности дорожного движения</w:t>
      </w:r>
    </w:p>
    <w:p w:rsidR="00C87A97" w:rsidRPr="0001791A" w:rsidRDefault="00C87A97" w:rsidP="00C87A97">
      <w:pPr>
        <w:ind w:firstLine="709"/>
        <w:jc w:val="both"/>
        <w:rPr>
          <w:sz w:val="28"/>
          <w:szCs w:val="28"/>
        </w:rPr>
      </w:pPr>
    </w:p>
    <w:p w:rsidR="00C87A97" w:rsidRPr="0001791A" w:rsidRDefault="00C87A97" w:rsidP="00C87A97">
      <w:pPr>
        <w:ind w:firstLine="709"/>
        <w:jc w:val="both"/>
        <w:rPr>
          <w:sz w:val="28"/>
          <w:szCs w:val="28"/>
        </w:rPr>
      </w:pPr>
      <w:r w:rsidRPr="0001791A">
        <w:rPr>
          <w:sz w:val="28"/>
          <w:szCs w:val="28"/>
        </w:rPr>
        <w:t>Увеличение  дорожно-транспортных происшествий   связано  с увеличением парка автотранспортных средств на территории муниципального образования, неисполнением участниками дорожного движения правил дорожного движения, неуклонным ростом автомобилизации, ростом количества дорожно-транспортных происшествий с участием водителей со стажем управления транспортным средством менее 3-х лет.</w:t>
      </w:r>
    </w:p>
    <w:p w:rsidR="00C87A97" w:rsidRPr="0001791A" w:rsidRDefault="00C87A97" w:rsidP="00C87A97">
      <w:pPr>
        <w:ind w:firstLine="709"/>
        <w:jc w:val="both"/>
        <w:rPr>
          <w:sz w:val="28"/>
          <w:szCs w:val="28"/>
        </w:rPr>
      </w:pPr>
      <w:r w:rsidRPr="0001791A">
        <w:rPr>
          <w:sz w:val="28"/>
          <w:szCs w:val="28"/>
        </w:rPr>
        <w:t>Сокращение количества человек, погибших в результате дорожно-транспортных происшествий,  снижение уровня тяжести последствий дорожно-транспортных происшествий в целом по сельсовету неразрывно связано с эффективностью от реализации муниципальных программ.</w:t>
      </w:r>
    </w:p>
    <w:p w:rsidR="00C87A97" w:rsidRPr="0001791A" w:rsidRDefault="00C87A97" w:rsidP="00C87A97">
      <w:pPr>
        <w:ind w:firstLine="709"/>
        <w:jc w:val="both"/>
        <w:rPr>
          <w:sz w:val="28"/>
          <w:szCs w:val="28"/>
        </w:rPr>
      </w:pPr>
      <w:r w:rsidRPr="0001791A">
        <w:rPr>
          <w:sz w:val="28"/>
          <w:szCs w:val="28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:rsidR="00C87A97" w:rsidRPr="0001791A" w:rsidRDefault="00C87A97" w:rsidP="00C87A97">
      <w:pPr>
        <w:ind w:firstLine="709"/>
        <w:jc w:val="both"/>
        <w:rPr>
          <w:sz w:val="28"/>
          <w:szCs w:val="28"/>
        </w:rPr>
      </w:pPr>
    </w:p>
    <w:p w:rsidR="00C87A97" w:rsidRPr="00C028C3" w:rsidRDefault="00C87A97" w:rsidP="00C87A97">
      <w:pPr>
        <w:jc w:val="both"/>
        <w:rPr>
          <w:b/>
          <w:sz w:val="28"/>
          <w:szCs w:val="28"/>
        </w:rPr>
      </w:pPr>
      <w:r w:rsidRPr="00C028C3">
        <w:rPr>
          <w:b/>
          <w:sz w:val="28"/>
          <w:szCs w:val="28"/>
        </w:rPr>
        <w:t>3.7. Прогноз негативного воздействия транспортной инфраструктуры на окружающую среду и здоровье населения.</w:t>
      </w:r>
    </w:p>
    <w:p w:rsidR="00C87A97" w:rsidRDefault="00C87A97" w:rsidP="00C87A97">
      <w:pPr>
        <w:ind w:firstLine="709"/>
        <w:jc w:val="both"/>
        <w:rPr>
          <w:rFonts w:eastAsia="BatangChe"/>
          <w:sz w:val="28"/>
          <w:szCs w:val="28"/>
        </w:rPr>
      </w:pPr>
    </w:p>
    <w:p w:rsidR="00C87A97" w:rsidRPr="0001791A" w:rsidRDefault="00C87A97" w:rsidP="00C87A97">
      <w:pPr>
        <w:ind w:firstLine="709"/>
        <w:jc w:val="both"/>
        <w:rPr>
          <w:rFonts w:eastAsia="BatangChe"/>
          <w:sz w:val="28"/>
          <w:szCs w:val="28"/>
        </w:rPr>
      </w:pPr>
      <w:r w:rsidRPr="0001791A">
        <w:rPr>
          <w:rFonts w:eastAsia="BatangChe"/>
          <w:sz w:val="28"/>
          <w:szCs w:val="28"/>
        </w:rPr>
        <w:t>Учитывая рост  общего  числа автомобилей также увеличиться и вследствие чего прогнозируется негативное воздействие транспортной инфраструктуры на окружающую среду и здоровье населения.</w:t>
      </w:r>
    </w:p>
    <w:p w:rsidR="00C87A97" w:rsidRPr="0001791A" w:rsidRDefault="00C87A97" w:rsidP="00C87A97">
      <w:pPr>
        <w:ind w:firstLine="709"/>
        <w:jc w:val="both"/>
        <w:rPr>
          <w:sz w:val="28"/>
          <w:szCs w:val="28"/>
        </w:rPr>
      </w:pPr>
    </w:p>
    <w:p w:rsidR="00C87A97" w:rsidRPr="00C028C3" w:rsidRDefault="00C87A97" w:rsidP="00C87A97">
      <w:pPr>
        <w:jc w:val="both"/>
        <w:rPr>
          <w:b/>
          <w:sz w:val="28"/>
          <w:szCs w:val="28"/>
        </w:rPr>
      </w:pPr>
      <w:r w:rsidRPr="00C028C3">
        <w:rPr>
          <w:b/>
          <w:sz w:val="28"/>
          <w:szCs w:val="28"/>
        </w:rPr>
        <w:t xml:space="preserve">Раздел 4.  Укрупненная оценка принципиальных вариантов развития транспортной инфраструктуры </w:t>
      </w:r>
    </w:p>
    <w:p w:rsidR="00C87A97" w:rsidRPr="00C028C3" w:rsidRDefault="00C87A97" w:rsidP="00C87A97">
      <w:pPr>
        <w:jc w:val="both"/>
        <w:rPr>
          <w:sz w:val="28"/>
          <w:szCs w:val="28"/>
        </w:rPr>
      </w:pPr>
    </w:p>
    <w:p w:rsidR="00C87A97" w:rsidRPr="0001791A" w:rsidRDefault="00C87A97" w:rsidP="00C87A97">
      <w:pPr>
        <w:ind w:firstLine="709"/>
        <w:jc w:val="both"/>
        <w:rPr>
          <w:sz w:val="28"/>
          <w:szCs w:val="28"/>
        </w:rPr>
      </w:pPr>
      <w:r w:rsidRPr="0001791A">
        <w:rPr>
          <w:sz w:val="28"/>
          <w:szCs w:val="28"/>
        </w:rPr>
        <w:t xml:space="preserve">Вариант 1 (базовый). 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 </w:t>
      </w:r>
    </w:p>
    <w:p w:rsidR="00C87A97" w:rsidRPr="0001791A" w:rsidRDefault="00C87A97" w:rsidP="00C87A97">
      <w:pPr>
        <w:ind w:firstLine="709"/>
        <w:jc w:val="both"/>
        <w:rPr>
          <w:sz w:val="28"/>
          <w:szCs w:val="28"/>
        </w:rPr>
      </w:pPr>
      <w:r w:rsidRPr="0001791A">
        <w:rPr>
          <w:sz w:val="28"/>
          <w:szCs w:val="28"/>
        </w:rPr>
        <w:t>Также данным вариантом учитывается агрессивная внешняя среда, сложившаяся благодаря введенным санкциям и санкционной политике Европейского союза.</w:t>
      </w:r>
    </w:p>
    <w:p w:rsidR="00C87A97" w:rsidRPr="0001791A" w:rsidRDefault="00C87A97" w:rsidP="00C87A97">
      <w:pPr>
        <w:ind w:firstLine="709"/>
        <w:jc w:val="both"/>
        <w:rPr>
          <w:sz w:val="28"/>
          <w:szCs w:val="28"/>
        </w:rPr>
      </w:pPr>
      <w:r w:rsidRPr="0001791A">
        <w:rPr>
          <w:sz w:val="28"/>
          <w:szCs w:val="28"/>
        </w:rPr>
        <w:t xml:space="preserve">Вариант 2 (умеренно-оптимистичный). На территории сельского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</w:t>
      </w:r>
      <w:r w:rsidRPr="0001791A">
        <w:rPr>
          <w:sz w:val="28"/>
          <w:szCs w:val="28"/>
        </w:rPr>
        <w:lastRenderedPageBreak/>
        <w:t>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:rsidR="00C87A97" w:rsidRPr="0001791A" w:rsidRDefault="00C87A97" w:rsidP="00C87A97">
      <w:pPr>
        <w:ind w:firstLine="709"/>
        <w:jc w:val="both"/>
        <w:rPr>
          <w:sz w:val="28"/>
          <w:szCs w:val="28"/>
        </w:rPr>
      </w:pPr>
      <w:r w:rsidRPr="0001791A">
        <w:rPr>
          <w:sz w:val="28"/>
          <w:szCs w:val="28"/>
        </w:rPr>
        <w:t>Вариант 3 (экономически обоснованный). 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предполагает строительство дорог и парковок, а также установка дорожных знаков и нанесение разметки</w:t>
      </w:r>
    </w:p>
    <w:p w:rsidR="00C87A97" w:rsidRDefault="00C87A97" w:rsidP="00C87A97">
      <w:pPr>
        <w:jc w:val="both"/>
        <w:rPr>
          <w:sz w:val="28"/>
          <w:szCs w:val="28"/>
        </w:rPr>
      </w:pPr>
    </w:p>
    <w:p w:rsidR="00C87A97" w:rsidRPr="00127F5F" w:rsidRDefault="00C87A97" w:rsidP="00C87A97">
      <w:pPr>
        <w:jc w:val="both"/>
        <w:rPr>
          <w:b/>
          <w:sz w:val="28"/>
          <w:szCs w:val="28"/>
        </w:rPr>
      </w:pPr>
      <w:r w:rsidRPr="00127F5F">
        <w:rPr>
          <w:b/>
          <w:sz w:val="28"/>
          <w:szCs w:val="28"/>
        </w:rPr>
        <w:t xml:space="preserve">5. Перечень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C87A97" w:rsidRPr="00127F5F" w:rsidRDefault="00C87A97" w:rsidP="00C87A97">
      <w:pPr>
        <w:jc w:val="center"/>
        <w:rPr>
          <w:sz w:val="28"/>
          <w:szCs w:val="28"/>
        </w:rPr>
      </w:pPr>
    </w:p>
    <w:p w:rsidR="00C87A97" w:rsidRPr="00127F5F" w:rsidRDefault="00C87A97" w:rsidP="00C87A97">
      <w:pPr>
        <w:jc w:val="both"/>
        <w:rPr>
          <w:b/>
          <w:sz w:val="28"/>
          <w:szCs w:val="28"/>
        </w:rPr>
      </w:pPr>
      <w:r w:rsidRPr="00127F5F">
        <w:rPr>
          <w:b/>
          <w:sz w:val="28"/>
          <w:szCs w:val="28"/>
        </w:rPr>
        <w:t>5.1 Мероприятия по развитию транспортной инфраструктуры по видам транспорта</w:t>
      </w:r>
    </w:p>
    <w:p w:rsidR="00C87A97" w:rsidRPr="00127F5F" w:rsidRDefault="00C87A97" w:rsidP="00C87A97">
      <w:pPr>
        <w:jc w:val="both"/>
        <w:rPr>
          <w:b/>
          <w:sz w:val="28"/>
          <w:szCs w:val="28"/>
        </w:rPr>
      </w:pPr>
    </w:p>
    <w:tbl>
      <w:tblPr>
        <w:tblW w:w="9827" w:type="dxa"/>
        <w:tblInd w:w="62" w:type="dxa"/>
        <w:tblLayout w:type="fixed"/>
        <w:tblLook w:val="0000"/>
      </w:tblPr>
      <w:tblGrid>
        <w:gridCol w:w="897"/>
        <w:gridCol w:w="2620"/>
        <w:gridCol w:w="3029"/>
        <w:gridCol w:w="3281"/>
      </w:tblGrid>
      <w:tr w:rsidR="00C87A97" w:rsidRPr="00127F5F" w:rsidTr="00E35761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A97" w:rsidRPr="00127F5F" w:rsidRDefault="00C87A97" w:rsidP="00E35761">
            <w:pPr>
              <w:pStyle w:val="a8"/>
              <w:snapToGrid w:val="0"/>
              <w:spacing w:after="0"/>
              <w:ind w:left="0"/>
              <w:rPr>
                <w:sz w:val="20"/>
                <w:szCs w:val="20"/>
              </w:rPr>
            </w:pPr>
            <w:r w:rsidRPr="00127F5F">
              <w:rPr>
                <w:sz w:val="20"/>
                <w:szCs w:val="20"/>
              </w:rPr>
              <w:t>№ п/п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A97" w:rsidRPr="00127F5F" w:rsidRDefault="00C87A97" w:rsidP="00E35761">
            <w:pPr>
              <w:snapToGrid w:val="0"/>
              <w:jc w:val="center"/>
            </w:pPr>
            <w:r w:rsidRPr="00127F5F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A97" w:rsidRPr="00127F5F" w:rsidRDefault="00C87A97" w:rsidP="00E35761">
            <w:pPr>
              <w:snapToGrid w:val="0"/>
              <w:rPr>
                <w:b/>
              </w:rPr>
            </w:pPr>
            <w:r w:rsidRPr="00127F5F">
              <w:rPr>
                <w:b/>
              </w:rPr>
              <w:t>Описание проекта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A97" w:rsidRPr="00127F5F" w:rsidRDefault="00C87A97" w:rsidP="00E35761">
            <w:pPr>
              <w:snapToGrid w:val="0"/>
              <w:rPr>
                <w:b/>
              </w:rPr>
            </w:pPr>
            <w:r w:rsidRPr="00127F5F">
              <w:rPr>
                <w:b/>
              </w:rPr>
              <w:t>Реконструкция, проектирование или строительство</w:t>
            </w:r>
          </w:p>
        </w:tc>
      </w:tr>
      <w:tr w:rsidR="00C87A97" w:rsidRPr="00127F5F" w:rsidTr="00E35761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A97" w:rsidRPr="00127F5F" w:rsidRDefault="005B4300" w:rsidP="00E357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A97" w:rsidRPr="00127F5F" w:rsidRDefault="005B4300" w:rsidP="00E35761">
            <w:pPr>
              <w:snapToGrid w:val="0"/>
            </w:pPr>
            <w:r>
              <w:t>Автомобильная дорога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A97" w:rsidRPr="00127F5F" w:rsidRDefault="005B4300" w:rsidP="00E35761">
            <w:pPr>
              <w:snapToGrid w:val="0"/>
            </w:pPr>
            <w:r>
              <w:t>Ул.Береговая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A97" w:rsidRPr="00127F5F" w:rsidRDefault="005B4300" w:rsidP="00E35761">
            <w:pPr>
              <w:snapToGrid w:val="0"/>
            </w:pPr>
            <w:r>
              <w:t>строительство</w:t>
            </w:r>
          </w:p>
        </w:tc>
      </w:tr>
      <w:tr w:rsidR="005B4300" w:rsidRPr="00127F5F" w:rsidTr="00E35761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127F5F" w:rsidRDefault="005B4300" w:rsidP="00E35761">
            <w:pPr>
              <w:pStyle w:val="a8"/>
              <w:snapToGrid w:val="0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Автомобильная дорога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Default="005B4300" w:rsidP="00E35761">
            <w:r>
              <w:t xml:space="preserve">ул. Хутор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300" w:rsidRPr="00127F5F" w:rsidRDefault="005B4300" w:rsidP="00E35761">
            <w:pPr>
              <w:snapToGrid w:val="0"/>
            </w:pPr>
            <w:r>
              <w:t>строительство</w:t>
            </w:r>
          </w:p>
        </w:tc>
      </w:tr>
      <w:tr w:rsidR="005B4300" w:rsidRPr="00127F5F" w:rsidTr="00E35761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Default="005B4300" w:rsidP="00E35761">
            <w:pPr>
              <w:pStyle w:val="a8"/>
              <w:snapToGrid w:val="0"/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Автомобильная дорога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Default="005B4300" w:rsidP="00E35761">
            <w:r>
              <w:t xml:space="preserve"> ул. Песчаная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300" w:rsidRPr="00127F5F" w:rsidRDefault="005B4300" w:rsidP="00E35761">
            <w:pPr>
              <w:snapToGrid w:val="0"/>
            </w:pPr>
            <w:r>
              <w:t>строительство</w:t>
            </w:r>
          </w:p>
        </w:tc>
      </w:tr>
      <w:tr w:rsidR="005B4300" w:rsidRPr="00127F5F" w:rsidTr="00E35761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Default="005B4300" w:rsidP="00E35761">
            <w:pPr>
              <w:pStyle w:val="a8"/>
              <w:snapToGrid w:val="0"/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Автомобильная дорога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Default="005B4300" w:rsidP="00E35761">
            <w:r>
              <w:t xml:space="preserve">ул. Бавария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300" w:rsidRPr="00127F5F" w:rsidRDefault="005B4300" w:rsidP="00E35761">
            <w:pPr>
              <w:snapToGrid w:val="0"/>
            </w:pPr>
            <w:r>
              <w:t>строительство</w:t>
            </w:r>
          </w:p>
        </w:tc>
      </w:tr>
      <w:tr w:rsidR="005B4300" w:rsidRPr="00127F5F" w:rsidTr="00E35761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Default="005B4300" w:rsidP="00E35761">
            <w:pPr>
              <w:pStyle w:val="a8"/>
              <w:snapToGrid w:val="0"/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Автомобильная дорога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Ул.Школьная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300" w:rsidRPr="00127F5F" w:rsidRDefault="005B4300" w:rsidP="00E35761">
            <w:pPr>
              <w:snapToGrid w:val="0"/>
            </w:pPr>
            <w:r>
              <w:t>строительство</w:t>
            </w:r>
          </w:p>
        </w:tc>
      </w:tr>
    </w:tbl>
    <w:p w:rsidR="00C87A97" w:rsidRPr="00127F5F" w:rsidRDefault="00C87A97" w:rsidP="00C87A97">
      <w:pPr>
        <w:jc w:val="both"/>
        <w:rPr>
          <w:sz w:val="28"/>
          <w:szCs w:val="28"/>
        </w:rPr>
      </w:pPr>
    </w:p>
    <w:p w:rsidR="00C87A97" w:rsidRPr="00127F5F" w:rsidRDefault="00C87A97" w:rsidP="00C87A97">
      <w:pPr>
        <w:jc w:val="both"/>
        <w:rPr>
          <w:b/>
          <w:sz w:val="28"/>
          <w:szCs w:val="28"/>
        </w:rPr>
      </w:pPr>
      <w:r w:rsidRPr="00127F5F">
        <w:rPr>
          <w:b/>
          <w:sz w:val="28"/>
          <w:szCs w:val="28"/>
        </w:rPr>
        <w:t>5.2. Мероприятия по развитию транспорта общего пользования, созданию транспортно-пересадочных узлов</w:t>
      </w:r>
    </w:p>
    <w:p w:rsidR="00C87A97" w:rsidRPr="00127F5F" w:rsidRDefault="00C87A97" w:rsidP="00C87A97">
      <w:pPr>
        <w:jc w:val="both"/>
        <w:rPr>
          <w:sz w:val="28"/>
          <w:szCs w:val="28"/>
        </w:rPr>
      </w:pPr>
    </w:p>
    <w:p w:rsidR="00C87A97" w:rsidRPr="00127F5F" w:rsidRDefault="00C87A97" w:rsidP="00C87A97">
      <w:pPr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Не  планируется. </w:t>
      </w:r>
    </w:p>
    <w:p w:rsidR="00C87A97" w:rsidRPr="00127F5F" w:rsidRDefault="00C87A97" w:rsidP="00C87A97">
      <w:pPr>
        <w:jc w:val="both"/>
        <w:rPr>
          <w:sz w:val="28"/>
          <w:szCs w:val="28"/>
        </w:rPr>
      </w:pPr>
    </w:p>
    <w:p w:rsidR="00C87A97" w:rsidRPr="00127F5F" w:rsidRDefault="00C87A97" w:rsidP="00C87A97">
      <w:pPr>
        <w:jc w:val="both"/>
        <w:rPr>
          <w:sz w:val="28"/>
          <w:szCs w:val="28"/>
        </w:rPr>
      </w:pPr>
      <w:r w:rsidRPr="00127F5F">
        <w:rPr>
          <w:b/>
          <w:sz w:val="28"/>
          <w:szCs w:val="28"/>
        </w:rPr>
        <w:t>5.3.</w:t>
      </w:r>
      <w:r w:rsidRPr="00127F5F">
        <w:rPr>
          <w:sz w:val="28"/>
          <w:szCs w:val="28"/>
        </w:rPr>
        <w:t> </w:t>
      </w:r>
      <w:r w:rsidRPr="00127F5F">
        <w:rPr>
          <w:b/>
          <w:sz w:val="28"/>
          <w:szCs w:val="28"/>
        </w:rP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</w:p>
    <w:p w:rsidR="00C87A97" w:rsidRPr="00127F5F" w:rsidRDefault="00C87A97" w:rsidP="00C87A97">
      <w:pPr>
        <w:ind w:firstLine="708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 Не  планируется.</w:t>
      </w:r>
    </w:p>
    <w:p w:rsidR="00C87A97" w:rsidRPr="00957ACD" w:rsidRDefault="00C87A97" w:rsidP="00C87A97">
      <w:pPr>
        <w:jc w:val="both"/>
        <w:rPr>
          <w:color w:val="C00000"/>
          <w:sz w:val="28"/>
          <w:szCs w:val="28"/>
        </w:rPr>
      </w:pPr>
    </w:p>
    <w:p w:rsidR="00C87A97" w:rsidRPr="00127F5F" w:rsidRDefault="00C87A97" w:rsidP="00C87A97">
      <w:pPr>
        <w:jc w:val="both"/>
        <w:rPr>
          <w:b/>
          <w:sz w:val="28"/>
          <w:szCs w:val="28"/>
        </w:rPr>
      </w:pPr>
      <w:r w:rsidRPr="00127F5F">
        <w:rPr>
          <w:b/>
          <w:sz w:val="28"/>
          <w:szCs w:val="28"/>
        </w:rPr>
        <w:lastRenderedPageBreak/>
        <w:t>5.4. Мероприятия по развитию инфраструктуры пешеходного и велосипедного передвижения</w:t>
      </w:r>
    </w:p>
    <w:p w:rsidR="00C87A97" w:rsidRPr="00127F5F" w:rsidRDefault="00C87A97" w:rsidP="00C87A97">
      <w:pPr>
        <w:ind w:firstLine="708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Строительство тротуара по ул.Молодежная</w:t>
      </w:r>
    </w:p>
    <w:p w:rsidR="00C87A97" w:rsidRPr="00127F5F" w:rsidRDefault="00C87A97" w:rsidP="00C87A97">
      <w:pPr>
        <w:ind w:firstLine="708"/>
        <w:jc w:val="both"/>
        <w:rPr>
          <w:sz w:val="28"/>
          <w:szCs w:val="28"/>
        </w:rPr>
      </w:pPr>
    </w:p>
    <w:p w:rsidR="00C87A97" w:rsidRPr="00127F5F" w:rsidRDefault="00C87A97" w:rsidP="00C87A97">
      <w:pPr>
        <w:jc w:val="both"/>
        <w:rPr>
          <w:b/>
          <w:sz w:val="28"/>
          <w:szCs w:val="28"/>
        </w:rPr>
      </w:pPr>
      <w:r w:rsidRPr="00127F5F">
        <w:rPr>
          <w:b/>
          <w:sz w:val="28"/>
          <w:szCs w:val="28"/>
        </w:rPr>
        <w:t>5.5. Мероприятия по развитию инфраструктуры для грузового транспорта, транспортных средств коммунальных и дорожных служб</w:t>
      </w:r>
    </w:p>
    <w:p w:rsidR="00C87A97" w:rsidRPr="00127F5F" w:rsidRDefault="00C87A97" w:rsidP="00C87A97">
      <w:pPr>
        <w:ind w:firstLine="709"/>
        <w:jc w:val="both"/>
        <w:rPr>
          <w:rFonts w:eastAsia="BatangChe"/>
          <w:sz w:val="28"/>
          <w:szCs w:val="28"/>
        </w:rPr>
      </w:pPr>
    </w:p>
    <w:p w:rsidR="00C87A97" w:rsidRPr="00127F5F" w:rsidRDefault="00C87A97" w:rsidP="00C87A97">
      <w:pPr>
        <w:ind w:firstLine="709"/>
        <w:jc w:val="both"/>
        <w:rPr>
          <w:rFonts w:eastAsia="BatangChe"/>
          <w:sz w:val="28"/>
          <w:szCs w:val="28"/>
        </w:rPr>
      </w:pPr>
      <w:r w:rsidRPr="00127F5F">
        <w:rPr>
          <w:rFonts w:eastAsia="BatangChe"/>
          <w:sz w:val="28"/>
          <w:szCs w:val="28"/>
        </w:rPr>
        <w:t>Все мероприятия по развитию транспортной инфраструктуры направлены в той или иной степени и на развитие инфраструктуры для грузового транспорта, транспортных средств коммунальных и дорожных служб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</w:p>
    <w:p w:rsidR="00C87A97" w:rsidRPr="00127F5F" w:rsidRDefault="00C87A97" w:rsidP="00C87A97">
      <w:pPr>
        <w:jc w:val="both"/>
        <w:rPr>
          <w:b/>
          <w:sz w:val="28"/>
          <w:szCs w:val="28"/>
        </w:rPr>
      </w:pPr>
      <w:r w:rsidRPr="00127F5F">
        <w:rPr>
          <w:b/>
          <w:sz w:val="28"/>
          <w:szCs w:val="28"/>
        </w:rPr>
        <w:t>5.6. Мероприятия по развитию сети дорог поселений.</w:t>
      </w:r>
    </w:p>
    <w:p w:rsidR="00C87A97" w:rsidRPr="00957ACD" w:rsidRDefault="00C87A97" w:rsidP="00C87A97">
      <w:pPr>
        <w:jc w:val="both"/>
        <w:rPr>
          <w:color w:val="C00000"/>
          <w:sz w:val="28"/>
          <w:szCs w:val="28"/>
        </w:rPr>
      </w:pPr>
      <w:r w:rsidRPr="00957ACD">
        <w:rPr>
          <w:color w:val="C00000"/>
          <w:sz w:val="28"/>
          <w:szCs w:val="28"/>
        </w:rPr>
        <w:t xml:space="preserve">      </w:t>
      </w:r>
    </w:p>
    <w:tbl>
      <w:tblPr>
        <w:tblW w:w="9827" w:type="dxa"/>
        <w:tblInd w:w="62" w:type="dxa"/>
        <w:tblLayout w:type="fixed"/>
        <w:tblLook w:val="0000"/>
      </w:tblPr>
      <w:tblGrid>
        <w:gridCol w:w="897"/>
        <w:gridCol w:w="2620"/>
        <w:gridCol w:w="3029"/>
        <w:gridCol w:w="3281"/>
      </w:tblGrid>
      <w:tr w:rsidR="005B4300" w:rsidRPr="00127F5F" w:rsidTr="00E35761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pStyle w:val="a8"/>
              <w:snapToGrid w:val="0"/>
              <w:spacing w:after="0"/>
              <w:ind w:left="0"/>
              <w:rPr>
                <w:sz w:val="20"/>
                <w:szCs w:val="20"/>
              </w:rPr>
            </w:pPr>
            <w:r w:rsidRPr="00127F5F">
              <w:rPr>
                <w:sz w:val="20"/>
                <w:szCs w:val="20"/>
              </w:rPr>
              <w:t>№ п/п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  <w:jc w:val="center"/>
            </w:pPr>
            <w:r w:rsidRPr="00127F5F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  <w:rPr>
                <w:b/>
              </w:rPr>
            </w:pPr>
            <w:r w:rsidRPr="00127F5F">
              <w:rPr>
                <w:b/>
              </w:rPr>
              <w:t>Описание проекта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300" w:rsidRPr="00127F5F" w:rsidRDefault="005B4300" w:rsidP="00E35761">
            <w:pPr>
              <w:snapToGrid w:val="0"/>
              <w:rPr>
                <w:b/>
              </w:rPr>
            </w:pPr>
            <w:r w:rsidRPr="00127F5F">
              <w:rPr>
                <w:b/>
              </w:rPr>
              <w:t>Реконструкция, проектирование или строительство</w:t>
            </w:r>
          </w:p>
        </w:tc>
      </w:tr>
      <w:tr w:rsidR="005B4300" w:rsidRPr="00127F5F" w:rsidTr="00E35761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127F5F" w:rsidRDefault="005B4300" w:rsidP="00E357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Автомобильная дорога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Ул.Береговая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300" w:rsidRPr="00127F5F" w:rsidRDefault="005B4300" w:rsidP="00E35761">
            <w:pPr>
              <w:snapToGrid w:val="0"/>
            </w:pPr>
            <w:r>
              <w:t>строительство</w:t>
            </w:r>
          </w:p>
        </w:tc>
      </w:tr>
      <w:tr w:rsidR="005B4300" w:rsidRPr="00127F5F" w:rsidTr="00E35761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127F5F" w:rsidRDefault="005B4300" w:rsidP="00E35761">
            <w:pPr>
              <w:pStyle w:val="a8"/>
              <w:snapToGrid w:val="0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Автомобильная дорога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Default="005B4300" w:rsidP="00E35761">
            <w:r>
              <w:t xml:space="preserve">ул. Хутор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300" w:rsidRPr="00127F5F" w:rsidRDefault="005B4300" w:rsidP="00E35761">
            <w:pPr>
              <w:snapToGrid w:val="0"/>
            </w:pPr>
            <w:r>
              <w:t>строительство</w:t>
            </w:r>
          </w:p>
        </w:tc>
      </w:tr>
      <w:tr w:rsidR="005B4300" w:rsidRPr="00127F5F" w:rsidTr="00E35761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Default="005B4300" w:rsidP="00E35761">
            <w:pPr>
              <w:pStyle w:val="a8"/>
              <w:snapToGrid w:val="0"/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Автомобильная дорога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Default="005B4300" w:rsidP="00E35761">
            <w:r>
              <w:t xml:space="preserve"> ул. Песчаная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300" w:rsidRPr="00127F5F" w:rsidRDefault="005B4300" w:rsidP="00E35761">
            <w:pPr>
              <w:snapToGrid w:val="0"/>
            </w:pPr>
            <w:r>
              <w:t>строительство</w:t>
            </w:r>
          </w:p>
        </w:tc>
      </w:tr>
      <w:tr w:rsidR="005B4300" w:rsidRPr="00127F5F" w:rsidTr="00E35761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Default="005B4300" w:rsidP="00E35761">
            <w:pPr>
              <w:pStyle w:val="a8"/>
              <w:snapToGrid w:val="0"/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Автомобильная дорога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Default="005B4300" w:rsidP="00E35761">
            <w:r>
              <w:t xml:space="preserve">ул. Бавария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300" w:rsidRPr="00127F5F" w:rsidRDefault="005B4300" w:rsidP="00E35761">
            <w:pPr>
              <w:snapToGrid w:val="0"/>
            </w:pPr>
            <w:r>
              <w:t>строительство</w:t>
            </w:r>
          </w:p>
        </w:tc>
      </w:tr>
      <w:tr w:rsidR="005B4300" w:rsidRPr="00127F5F" w:rsidTr="00E35761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Default="005B4300" w:rsidP="00E35761">
            <w:pPr>
              <w:pStyle w:val="a8"/>
              <w:snapToGrid w:val="0"/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Автомобильная дорога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Ул.Школьная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300" w:rsidRPr="00127F5F" w:rsidRDefault="005B4300" w:rsidP="00E35761">
            <w:pPr>
              <w:snapToGrid w:val="0"/>
            </w:pPr>
            <w:r>
              <w:t>строительство</w:t>
            </w:r>
          </w:p>
        </w:tc>
      </w:tr>
    </w:tbl>
    <w:p w:rsidR="00C87A97" w:rsidRPr="00957ACD" w:rsidRDefault="00C87A97" w:rsidP="00C87A97">
      <w:pPr>
        <w:jc w:val="both"/>
        <w:rPr>
          <w:color w:val="C00000"/>
          <w:sz w:val="28"/>
          <w:szCs w:val="28"/>
        </w:rPr>
      </w:pPr>
      <w:r w:rsidRPr="00957ACD">
        <w:rPr>
          <w:color w:val="C00000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87A97" w:rsidRPr="00127F5F" w:rsidRDefault="00C87A97" w:rsidP="00C87A97">
      <w:pPr>
        <w:jc w:val="both"/>
        <w:rPr>
          <w:b/>
          <w:sz w:val="28"/>
          <w:szCs w:val="28"/>
        </w:rPr>
      </w:pPr>
      <w:r w:rsidRPr="00127F5F">
        <w:rPr>
          <w:b/>
          <w:sz w:val="28"/>
          <w:szCs w:val="28"/>
        </w:rPr>
        <w:t>5.7.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деятельности.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</w:p>
    <w:p w:rsidR="00C87A97" w:rsidRPr="00127F5F" w:rsidRDefault="00C87A97" w:rsidP="00C87A97">
      <w:pPr>
        <w:ind w:firstLine="709"/>
        <w:jc w:val="both"/>
      </w:pPr>
      <w:r w:rsidRPr="00127F5F">
        <w:rPr>
          <w:sz w:val="28"/>
          <w:szCs w:val="28"/>
        </w:rPr>
        <w:t xml:space="preserve">Организация систематических выступлений в средствах массовой информации по вопросам безопасности дорожного движения и </w:t>
      </w:r>
      <w:r w:rsidRPr="00127F5F">
        <w:rPr>
          <w:rFonts w:eastAsia="BatangChe"/>
          <w:sz w:val="28"/>
          <w:szCs w:val="28"/>
        </w:rPr>
        <w:t>качества транспортного обслуживания</w:t>
      </w:r>
      <w:r w:rsidRPr="00127F5F">
        <w:rPr>
          <w:sz w:val="28"/>
          <w:szCs w:val="28"/>
        </w:rPr>
        <w:t>, анализ пассажиропотока</w:t>
      </w:r>
    </w:p>
    <w:p w:rsidR="00C87A97" w:rsidRPr="00127F5F" w:rsidRDefault="00C87A97" w:rsidP="00C87A97">
      <w:pPr>
        <w:ind w:firstLine="709"/>
        <w:jc w:val="center"/>
        <w:rPr>
          <w:rFonts w:eastAsia="BatangChe"/>
          <w:b/>
          <w:sz w:val="28"/>
          <w:szCs w:val="28"/>
        </w:rPr>
      </w:pPr>
      <w:r w:rsidRPr="00127F5F">
        <w:rPr>
          <w:rFonts w:eastAsia="BatangChe"/>
          <w:b/>
          <w:sz w:val="28"/>
          <w:szCs w:val="28"/>
        </w:rPr>
        <w:t xml:space="preserve">Комплексные мероприятия </w:t>
      </w:r>
      <w:bookmarkStart w:id="17" w:name="__RefHeading__752_157504780"/>
      <w:bookmarkStart w:id="18" w:name="__RefHeading__124_961330874"/>
      <w:bookmarkStart w:id="19" w:name="__RefHeading__96_1584987570"/>
      <w:bookmarkStart w:id="20" w:name="__RefHeading__64_1519787039"/>
      <w:bookmarkStart w:id="21" w:name="__RefHeading__34_981618659"/>
      <w:bookmarkStart w:id="22" w:name="__RefHeading__19_268390193"/>
      <w:bookmarkStart w:id="23" w:name="__RefHeading__49_1569249092"/>
      <w:bookmarkStart w:id="24" w:name="__RefHeading__79_1660872846"/>
      <w:bookmarkStart w:id="25" w:name="__RefHeading__109_40885925"/>
      <w:bookmarkStart w:id="26" w:name="__RefHeading__587_15750478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127F5F">
        <w:rPr>
          <w:rFonts w:eastAsia="BatangChe"/>
          <w:b/>
          <w:sz w:val="28"/>
          <w:szCs w:val="28"/>
        </w:rPr>
        <w:t xml:space="preserve"> по развитию транспортной инфраструктуры</w:t>
      </w:r>
    </w:p>
    <w:p w:rsidR="00C87A97" w:rsidRPr="00127F5F" w:rsidRDefault="00C87A97" w:rsidP="00C87A97">
      <w:pPr>
        <w:ind w:firstLine="709"/>
        <w:jc w:val="center"/>
        <w:rPr>
          <w:rFonts w:eastAsia="BatangChe"/>
          <w:b/>
          <w:sz w:val="28"/>
          <w:szCs w:val="28"/>
        </w:rPr>
      </w:pPr>
      <w:bookmarkStart w:id="27" w:name="_GoBack"/>
      <w:bookmarkEnd w:id="27"/>
      <w:r w:rsidRPr="00127F5F">
        <w:rPr>
          <w:rFonts w:eastAsia="BatangChe"/>
          <w:b/>
          <w:sz w:val="28"/>
          <w:szCs w:val="28"/>
        </w:rPr>
        <w:t xml:space="preserve"> </w:t>
      </w:r>
    </w:p>
    <w:tbl>
      <w:tblPr>
        <w:tblW w:w="10348" w:type="dxa"/>
        <w:tblInd w:w="-459" w:type="dxa"/>
        <w:tblLayout w:type="fixed"/>
        <w:tblLook w:val="0000"/>
      </w:tblPr>
      <w:tblGrid>
        <w:gridCol w:w="425"/>
        <w:gridCol w:w="1843"/>
        <w:gridCol w:w="1701"/>
        <w:gridCol w:w="1843"/>
        <w:gridCol w:w="1276"/>
        <w:gridCol w:w="1134"/>
        <w:gridCol w:w="2126"/>
      </w:tblGrid>
      <w:tr w:rsidR="00C87A97" w:rsidRPr="00127F5F" w:rsidTr="00E35761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A97" w:rsidRPr="00127F5F" w:rsidRDefault="00C87A97" w:rsidP="00C87A97">
            <w:pPr>
              <w:pStyle w:val="a8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A97" w:rsidRPr="00127F5F" w:rsidRDefault="00C87A97" w:rsidP="00E35761">
            <w:pPr>
              <w:snapToGrid w:val="0"/>
              <w:ind w:hanging="828"/>
              <w:jc w:val="right"/>
            </w:pPr>
            <w:r w:rsidRPr="00127F5F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A97" w:rsidRPr="00127F5F" w:rsidRDefault="00C87A97" w:rsidP="00E35761">
            <w:pPr>
              <w:snapToGrid w:val="0"/>
              <w:rPr>
                <w:b/>
              </w:rPr>
            </w:pPr>
            <w:r w:rsidRPr="00127F5F">
              <w:rPr>
                <w:b/>
              </w:rPr>
              <w:t>Описание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A97" w:rsidRPr="00127F5F" w:rsidRDefault="00C87A97" w:rsidP="00E35761">
            <w:pPr>
              <w:snapToGrid w:val="0"/>
              <w:rPr>
                <w:b/>
              </w:rPr>
            </w:pPr>
            <w:r w:rsidRPr="00127F5F">
              <w:rPr>
                <w:b/>
              </w:rPr>
              <w:t>Реконструкция, проектирование или 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A97" w:rsidRPr="00127F5F" w:rsidRDefault="00C87A97" w:rsidP="00E35761">
            <w:pPr>
              <w:snapToGrid w:val="0"/>
              <w:jc w:val="center"/>
              <w:rPr>
                <w:b/>
                <w:bCs/>
              </w:rPr>
            </w:pPr>
            <w:r w:rsidRPr="00127F5F">
              <w:rPr>
                <w:b/>
                <w:bCs/>
              </w:rPr>
              <w:t>Затраты на реализацию проекта</w:t>
            </w:r>
          </w:p>
          <w:p w:rsidR="00C87A97" w:rsidRPr="00127F5F" w:rsidRDefault="00C87A97" w:rsidP="00E35761">
            <w:pPr>
              <w:snapToGrid w:val="0"/>
              <w:jc w:val="center"/>
              <w:rPr>
                <w:b/>
              </w:rPr>
            </w:pPr>
            <w:r w:rsidRPr="00127F5F">
              <w:rPr>
                <w:b/>
                <w:bCs/>
              </w:rPr>
              <w:t>(млн.руб)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A97" w:rsidRPr="00127F5F" w:rsidRDefault="00C87A97" w:rsidP="00E35761">
            <w:pPr>
              <w:snapToGrid w:val="0"/>
              <w:jc w:val="center"/>
              <w:rPr>
                <w:b/>
              </w:rPr>
            </w:pPr>
            <w:r w:rsidRPr="00127F5F">
              <w:rPr>
                <w:b/>
              </w:rPr>
              <w:t>Срок реализации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97" w:rsidRPr="00127F5F" w:rsidRDefault="00C87A97" w:rsidP="00E35761">
            <w:pPr>
              <w:snapToGrid w:val="0"/>
              <w:jc w:val="center"/>
              <w:rPr>
                <w:b/>
              </w:rPr>
            </w:pPr>
            <w:r w:rsidRPr="00127F5F">
              <w:rPr>
                <w:b/>
              </w:rPr>
              <w:t>Предполагаемый источник финансирования</w:t>
            </w:r>
          </w:p>
        </w:tc>
      </w:tr>
      <w:tr w:rsidR="005B4300" w:rsidRPr="00127F5F" w:rsidTr="00E35761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Ул.Береговая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127F5F" w:rsidRDefault="00AA1E97" w:rsidP="00E35761">
            <w:pPr>
              <w:snapToGrid w:val="0"/>
              <w:jc w:val="center"/>
            </w:pPr>
            <w: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127F5F" w:rsidRDefault="00AA1E97" w:rsidP="00E35761">
            <w:pPr>
              <w:snapToGrid w:val="0"/>
              <w:jc w:val="center"/>
            </w:pPr>
            <w:r>
              <w:t>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00" w:rsidRPr="00127F5F" w:rsidRDefault="005B4300" w:rsidP="00E35761">
            <w:pPr>
              <w:snapToGrid w:val="0"/>
              <w:jc w:val="center"/>
            </w:pPr>
            <w:r w:rsidRPr="00127F5F">
              <w:t>областной бюджет</w:t>
            </w:r>
          </w:p>
        </w:tc>
      </w:tr>
      <w:tr w:rsidR="005B4300" w:rsidRPr="00127F5F" w:rsidTr="00E35761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C87A97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Default="005B4300" w:rsidP="00E35761">
            <w:r>
              <w:t xml:space="preserve">ул. Хутор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127F5F" w:rsidRDefault="00AA1E97" w:rsidP="00E35761">
            <w:pPr>
              <w:snapToGrid w:val="0"/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127F5F" w:rsidRDefault="005B4300" w:rsidP="00E35761">
            <w:pPr>
              <w:snapToGrid w:val="0"/>
              <w:jc w:val="center"/>
            </w:pPr>
            <w:r w:rsidRPr="00127F5F">
              <w:t>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00" w:rsidRPr="00127F5F" w:rsidRDefault="005B4300" w:rsidP="00E35761">
            <w:pPr>
              <w:snapToGrid w:val="0"/>
              <w:jc w:val="center"/>
            </w:pPr>
            <w:r w:rsidRPr="00127F5F">
              <w:t>областной бюджет</w:t>
            </w:r>
          </w:p>
        </w:tc>
      </w:tr>
      <w:tr w:rsidR="005B4300" w:rsidRPr="00127F5F" w:rsidTr="00E35761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C87A97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Default="005B4300" w:rsidP="00E35761">
            <w:r>
              <w:t xml:space="preserve"> ул. Песчаная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127F5F" w:rsidRDefault="00AA1E97" w:rsidP="00E35761">
            <w:pPr>
              <w:snapToGrid w:val="0"/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127F5F" w:rsidRDefault="005B4300" w:rsidP="00E35761">
            <w:pPr>
              <w:snapToGrid w:val="0"/>
              <w:jc w:val="center"/>
            </w:pPr>
            <w: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00" w:rsidRPr="00127F5F" w:rsidRDefault="005B4300" w:rsidP="00E35761">
            <w:pPr>
              <w:snapToGrid w:val="0"/>
              <w:jc w:val="center"/>
            </w:pPr>
            <w:r w:rsidRPr="00127F5F">
              <w:t>областной бюджет</w:t>
            </w:r>
          </w:p>
        </w:tc>
      </w:tr>
      <w:tr w:rsidR="005B4300" w:rsidRPr="00127F5F" w:rsidTr="00E35761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C87A97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Default="005B4300" w:rsidP="00E35761">
            <w:r>
              <w:t xml:space="preserve">ул. Бавария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127F5F" w:rsidRDefault="00AA1E97" w:rsidP="00E35761">
            <w:pPr>
              <w:snapToGrid w:val="0"/>
              <w:jc w:val="center"/>
            </w:pPr>
            <w: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127F5F" w:rsidRDefault="005B4300" w:rsidP="00E35761">
            <w:pPr>
              <w:snapToGrid w:val="0"/>
              <w:jc w:val="center"/>
            </w:pPr>
            <w: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00" w:rsidRPr="00127F5F" w:rsidRDefault="005B4300" w:rsidP="00E35761">
            <w:pPr>
              <w:snapToGrid w:val="0"/>
              <w:jc w:val="center"/>
            </w:pPr>
            <w:r w:rsidRPr="00127F5F">
              <w:t>областной бюджет</w:t>
            </w:r>
          </w:p>
        </w:tc>
      </w:tr>
      <w:tr w:rsidR="005B4300" w:rsidRPr="00127F5F" w:rsidTr="00E35761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C87A97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Ул.Школьная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127F5F" w:rsidRDefault="005B4300" w:rsidP="00E35761">
            <w:pPr>
              <w:snapToGrid w:val="0"/>
            </w:pPr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127F5F" w:rsidRDefault="00AA1E97" w:rsidP="00E35761">
            <w:pPr>
              <w:snapToGrid w:val="0"/>
              <w:jc w:val="center"/>
            </w:pPr>
            <w: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127F5F" w:rsidRDefault="005B4300" w:rsidP="00E35761">
            <w:pPr>
              <w:snapToGrid w:val="0"/>
              <w:jc w:val="center"/>
            </w:pPr>
            <w:r>
              <w:t>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00" w:rsidRPr="00127F5F" w:rsidRDefault="005B4300" w:rsidP="00E35761">
            <w:pPr>
              <w:snapToGrid w:val="0"/>
              <w:jc w:val="center"/>
            </w:pPr>
            <w:r w:rsidRPr="00127F5F">
              <w:t>областной бюджет</w:t>
            </w:r>
          </w:p>
        </w:tc>
      </w:tr>
    </w:tbl>
    <w:p w:rsidR="00C87A97" w:rsidRPr="00957ACD" w:rsidRDefault="00C87A97" w:rsidP="00C87A97">
      <w:pPr>
        <w:ind w:firstLine="709"/>
        <w:jc w:val="both"/>
        <w:rPr>
          <w:rFonts w:eastAsia="BatangChe"/>
          <w:color w:val="C00000"/>
        </w:rPr>
      </w:pPr>
    </w:p>
    <w:p w:rsidR="00C87A97" w:rsidRPr="00127F5F" w:rsidRDefault="00C87A97" w:rsidP="00C87A97">
      <w:pPr>
        <w:jc w:val="center"/>
        <w:rPr>
          <w:b/>
          <w:sz w:val="28"/>
          <w:szCs w:val="28"/>
        </w:rPr>
      </w:pPr>
      <w:r w:rsidRPr="00127F5F">
        <w:rPr>
          <w:b/>
          <w:sz w:val="28"/>
          <w:szCs w:val="28"/>
        </w:rPr>
        <w:t>Раздел 6. 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C87A97" w:rsidRPr="00127F5F" w:rsidRDefault="00C87A97" w:rsidP="00C87A97">
      <w:pPr>
        <w:ind w:firstLine="709"/>
        <w:jc w:val="both"/>
        <w:rPr>
          <w:rFonts w:eastAsia="BatangChe"/>
          <w:sz w:val="28"/>
          <w:szCs w:val="28"/>
        </w:rPr>
      </w:pPr>
    </w:p>
    <w:p w:rsidR="00C87A97" w:rsidRPr="00127F5F" w:rsidRDefault="00C87A97" w:rsidP="00C87A97">
      <w:pPr>
        <w:ind w:firstLine="709"/>
        <w:jc w:val="both"/>
        <w:rPr>
          <w:rFonts w:eastAsia="BatangChe"/>
          <w:sz w:val="28"/>
          <w:szCs w:val="28"/>
        </w:rPr>
      </w:pPr>
      <w:r w:rsidRPr="00127F5F">
        <w:rPr>
          <w:rFonts w:eastAsia="BatangChe"/>
          <w:sz w:val="28"/>
          <w:szCs w:val="28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C87A97" w:rsidRPr="00127F5F" w:rsidRDefault="00C87A97" w:rsidP="00C87A97">
      <w:pPr>
        <w:ind w:firstLine="709"/>
        <w:jc w:val="both"/>
        <w:rPr>
          <w:rFonts w:eastAsia="BatangChe"/>
          <w:sz w:val="28"/>
          <w:szCs w:val="28"/>
        </w:rPr>
      </w:pPr>
      <w:r w:rsidRPr="00127F5F">
        <w:rPr>
          <w:rFonts w:eastAsia="BatangChe"/>
          <w:sz w:val="28"/>
          <w:szCs w:val="28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C87A97" w:rsidRPr="00127F5F" w:rsidRDefault="00C87A97" w:rsidP="00C87A97">
      <w:pPr>
        <w:ind w:firstLine="709"/>
        <w:jc w:val="both"/>
        <w:rPr>
          <w:rFonts w:eastAsia="BatangChe"/>
          <w:sz w:val="28"/>
          <w:szCs w:val="28"/>
        </w:rPr>
      </w:pPr>
      <w:r w:rsidRPr="00127F5F">
        <w:rPr>
          <w:rFonts w:eastAsia="BatangChe"/>
          <w:sz w:val="28"/>
          <w:szCs w:val="2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C87A97" w:rsidRPr="00957ACD" w:rsidRDefault="00C87A97" w:rsidP="00C87A97">
      <w:pPr>
        <w:ind w:firstLine="709"/>
        <w:jc w:val="both"/>
        <w:rPr>
          <w:color w:val="C00000"/>
          <w:sz w:val="28"/>
          <w:szCs w:val="28"/>
        </w:rPr>
      </w:pPr>
      <w:r w:rsidRPr="00957ACD"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</w:rPr>
        <w:t xml:space="preserve"> </w:t>
      </w:r>
    </w:p>
    <w:p w:rsidR="00C87A97" w:rsidRPr="00127F5F" w:rsidRDefault="00C87A97" w:rsidP="00C87A97">
      <w:pPr>
        <w:ind w:firstLine="709"/>
        <w:jc w:val="both"/>
        <w:rPr>
          <w:rFonts w:eastAsia="BatangChe"/>
          <w:sz w:val="28"/>
          <w:szCs w:val="28"/>
        </w:rPr>
      </w:pPr>
      <w:r w:rsidRPr="00127F5F">
        <w:rPr>
          <w:rFonts w:eastAsia="BatangChe"/>
          <w:sz w:val="28"/>
          <w:szCs w:val="28"/>
        </w:rPr>
        <w:t>Финансово-экономическое обоснование программы на 2017 - 2033 годы будет производиться ежегодно, по мере уточнения утверждения инвестиционных программ и объемов финансирования.</w:t>
      </w:r>
    </w:p>
    <w:p w:rsidR="00C87A97" w:rsidRPr="00957ACD" w:rsidRDefault="00C87A97" w:rsidP="00C87A97">
      <w:pPr>
        <w:ind w:firstLine="709"/>
        <w:jc w:val="both"/>
        <w:rPr>
          <w:rFonts w:eastAsia="BatangChe"/>
          <w:color w:val="C00000"/>
          <w:sz w:val="28"/>
          <w:szCs w:val="28"/>
        </w:rPr>
      </w:pPr>
    </w:p>
    <w:p w:rsidR="00C87A97" w:rsidRPr="00127F5F" w:rsidRDefault="00C87A97" w:rsidP="00C87A97">
      <w:pPr>
        <w:jc w:val="both"/>
        <w:rPr>
          <w:b/>
          <w:sz w:val="28"/>
          <w:szCs w:val="28"/>
        </w:rPr>
      </w:pPr>
      <w:r w:rsidRPr="00127F5F">
        <w:rPr>
          <w:b/>
          <w:sz w:val="28"/>
          <w:szCs w:val="28"/>
        </w:rPr>
        <w:t xml:space="preserve">Раздел 7. 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C87A97" w:rsidRPr="00127F5F" w:rsidRDefault="00C87A97" w:rsidP="00C87A97">
      <w:pPr>
        <w:jc w:val="both"/>
        <w:rPr>
          <w:sz w:val="28"/>
          <w:szCs w:val="28"/>
        </w:rPr>
      </w:pP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1. Оценка эффективности реализации Программы (далее – Оценка) осуществляется заказчиком Программы ежегодно в течение всего срока        ее реализации и по окончании ее реализации.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rFonts w:eastAsia="Arial"/>
          <w:sz w:val="28"/>
          <w:szCs w:val="28"/>
        </w:rPr>
        <w:t>2. Источником информации для проведения оценки эффективности являются отчеты</w:t>
      </w:r>
      <w:r w:rsidRPr="00127F5F">
        <w:rPr>
          <w:sz w:val="28"/>
          <w:szCs w:val="28"/>
        </w:rPr>
        <w:t xml:space="preserve"> исполнителей мероприятий Программы о достигнутых результатах, использовании финансовых средств за отчетный период.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3. Оценка осуществляется по следующим критериям: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3.1. Достижение запланированных значений целевых показателей.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Степень достижения запланированных результатов по каждому целевому показателю за отчетный период (Иi) проводится путем сопоставления фактически достигнутого значения целевого показателя         за отчетный период (Ифакт) с его плановым значением (Иплан) по следующей формуле: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                                                     Ифакт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                                           Иi = ----------,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lastRenderedPageBreak/>
        <w:t xml:space="preserve">                                                     Иплан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где: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Иi – степень достижения планового значения целевого показателя                   за отчетный период;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Ифакт – значение показателя, фактически достигнутое на конец отчетного периода;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Иплан –  плановое значение целевого показателя в отчетном периоде.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i – порядковый номер целевого показателя.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Если значение Иi превышает 1, а также в случае, если желаемой тенденцией является снижение показателя и полученное значение меньше 1, для расчета среднего значения достижения запланированных целевых показателей данное отношение принимается равным 1.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Среднее значение достижения запланированных значений целевых показателей Программы (И) рассчитывается по формуле: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                                                    ∑ Иi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                                           И = ----------,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                                                      N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где: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И – среднее значение достижения запланированных значений целевых показателей Программы за отчетный период;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∑ Иi – сумма оценок достижения плановых значений показателей                   за отчетный период;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N – количество целевых показателей Программы, подлежащих выполнению в отчетном периоде.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3.2. Соответствие объемов фактического финансирования запланированным объемам.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Степень соответствия объемов фактического финансирования запланированным объемам за отчетный период (Ф) проводится путем сопоставления фактического объема финансирования за счет всех источников финансирования за отчетный период (Ффакт) к запланированному объему (Фплан) по следующей формуле: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                                                     Ффакт 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                                           Ф = -----------,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                                                     Фплан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где: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Ф – степень уровня финансирования мероприятий Программы за отчетный период;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Ффакт – фактический объем финансирования мероприятий Программы            за отчетный период;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Фплан – объем финансирования мероприятий, предусмотренный Программой на отчетный период.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lastRenderedPageBreak/>
        <w:t>3.3. Выполнение запланированных мероприятий.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Степень выполнения каждого запланированного мероприятия Программы за отчетный период (Мj) определяется путем сопоставления фактически полученного результата от реализации мероприятия (Мфакт)             к его запланированному значению (Мплан) по следующей формуле: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                                                       Мфакт 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                                           Мj = ------------,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                                  </w:t>
      </w:r>
      <w:r w:rsidRPr="00127F5F">
        <w:rPr>
          <w:sz w:val="28"/>
          <w:szCs w:val="28"/>
        </w:rPr>
        <w:tab/>
        <w:t xml:space="preserve">               Мплан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где: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Мj – показатель степени выполнения мероприятия Программы за отчетный период;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Мфакт – фактически полученный результат по мероприятию за отчетный период;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Мплан – предусмотренный Программой ожидаемый результат по мероприятию за отчетный период;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j – порядковый номер мероприятия Программы.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Расчет среднего показателя степени выполнения запланированных мероприятий за отчетный период (М) определяется как отношение суммы оценок степени выполнения запланированных мероприятий к их количеству. 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                                                      ∑ Мj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                                          М = ------------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                                                        К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где: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М – среднее значение степени выполнения запланированных мероприятий Программы за отчетный период;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∑ Мj – сумма оценок степени выполнения запланированных мероприятий Программы за отчетный период;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К – количество мероприятий Программы, подлежащих выполнению               в отчетном периоде.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4. При проведении Оценки определяется показатель эффективности использования финансовых средств (Э), как отношение среднего показателя степени выполнения запланированных мероприятий (М) к степени уровня финансирования (Ф).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                                                      М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                                            Э = --------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                                                      Ф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где: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Э – эффективность использования финансовых средств Программы               за отчетный период;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М – среднее значение степени выполнения запланированных мероприятий Программы за отчетный период;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Ф – степень уровня финансирования мероприятий Программы в отчетном периоде.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5. Показатель эффективности реализации Программы определяется как произведение среднего значения достижения запланированных значений </w:t>
      </w:r>
      <w:r w:rsidRPr="00127F5F">
        <w:rPr>
          <w:sz w:val="28"/>
          <w:szCs w:val="28"/>
        </w:rPr>
        <w:lastRenderedPageBreak/>
        <w:t xml:space="preserve">целевых показателей (И) и показателя эффективности использования финансовых средств Программы (Э) по следующей формуле: 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                                           П =   И x Э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где: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П – показатель эффективности реализации Программы за отчетный период; 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И – среднее значение достижения запланированных значений целевых показателей Программы за отчетный период;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Э – эффективность использования финансовых средств Программы                 в отчетном периоде.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6. Вывод об эффективности реализации Программы формируется                        на основании значений П.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Реализация Программы признается: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с высоким уровнем эффективности, если значение П больше либо равно 0,9;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со средним уровнем эффективности, если значение П меньше 0,9,                     но больше либо равно 0,7.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В остальных случаях реализация Программы признается с низким уровнем эффективности. 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ab/>
      </w:r>
    </w:p>
    <w:p w:rsidR="00C87A97" w:rsidRPr="00127F5F" w:rsidRDefault="00C87A97" w:rsidP="00C87A97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127F5F">
        <w:rPr>
          <w:b/>
          <w:sz w:val="32"/>
        </w:rPr>
        <w:t>Раздел 8.</w:t>
      </w:r>
      <w:r w:rsidRPr="00127F5F">
        <w:rPr>
          <w:b/>
          <w:i/>
          <w:sz w:val="32"/>
        </w:rPr>
        <w:t xml:space="preserve"> </w:t>
      </w:r>
      <w:r w:rsidRPr="00127F5F">
        <w:rPr>
          <w:b/>
          <w:sz w:val="28"/>
          <w:szCs w:val="28"/>
          <w:lang w:eastAsia="en-US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Для качественного функционирования и развития транспортной инфраструктуры муниципального образования </w:t>
      </w:r>
      <w:r w:rsidR="00965B7B">
        <w:rPr>
          <w:sz w:val="28"/>
          <w:szCs w:val="28"/>
        </w:rPr>
        <w:t>Уланковский</w:t>
      </w:r>
      <w:r w:rsidRPr="00127F5F">
        <w:rPr>
          <w:sz w:val="28"/>
          <w:szCs w:val="28"/>
        </w:rPr>
        <w:t xml:space="preserve"> сельсовет Суджанского района Курской области необходимо постоянно актуализировать и дополнять нормативно-правовую базу.</w:t>
      </w:r>
    </w:p>
    <w:p w:rsidR="00C87A97" w:rsidRPr="00127F5F" w:rsidRDefault="00C87A97" w:rsidP="00C87A97">
      <w:pPr>
        <w:ind w:firstLine="709"/>
        <w:jc w:val="both"/>
        <w:rPr>
          <w:sz w:val="28"/>
          <w:szCs w:val="28"/>
        </w:rPr>
      </w:pPr>
    </w:p>
    <w:p w:rsidR="00FF209F" w:rsidRDefault="00FF209F"/>
    <w:sectPr w:rsidR="00FF209F" w:rsidSect="00A0232D">
      <w:headerReference w:type="even" r:id="rId7"/>
      <w:headerReference w:type="default" r:id="rId8"/>
      <w:footerReference w:type="default" r:id="rId9"/>
      <w:pgSz w:w="11907" w:h="16840" w:code="9"/>
      <w:pgMar w:top="1134" w:right="851" w:bottom="1134" w:left="1559" w:header="720" w:footer="2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D3C" w:rsidRDefault="00684D3C" w:rsidP="00965B7B">
      <w:r>
        <w:separator/>
      </w:r>
    </w:p>
  </w:endnote>
  <w:endnote w:type="continuationSeparator" w:id="1">
    <w:p w:rsidR="00684D3C" w:rsidRDefault="00684D3C" w:rsidP="0096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B0" w:rsidRDefault="00693EDD">
    <w:pPr>
      <w:pStyle w:val="a5"/>
      <w:jc w:val="right"/>
    </w:pPr>
    <w:r>
      <w:fldChar w:fldCharType="begin"/>
    </w:r>
    <w:r w:rsidR="008F3167">
      <w:instrText xml:space="preserve"> PAGE   \* MERGEFORMAT </w:instrText>
    </w:r>
    <w:r>
      <w:fldChar w:fldCharType="separate"/>
    </w:r>
    <w:r w:rsidR="00AA1E97">
      <w:rPr>
        <w:noProof/>
      </w:rPr>
      <w:t>23</w:t>
    </w:r>
    <w:r>
      <w:fldChar w:fldCharType="end"/>
    </w:r>
  </w:p>
  <w:p w:rsidR="00F80CB0" w:rsidRDefault="00684D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D3C" w:rsidRDefault="00684D3C" w:rsidP="00965B7B">
      <w:r>
        <w:separator/>
      </w:r>
    </w:p>
  </w:footnote>
  <w:footnote w:type="continuationSeparator" w:id="1">
    <w:p w:rsidR="00684D3C" w:rsidRDefault="00684D3C" w:rsidP="00965B7B">
      <w:r>
        <w:continuationSeparator/>
      </w:r>
    </w:p>
  </w:footnote>
  <w:footnote w:id="2">
    <w:p w:rsidR="00965B7B" w:rsidRPr="0015288A" w:rsidRDefault="00965B7B" w:rsidP="00965B7B">
      <w:pPr>
        <w:pStyle w:val="aa"/>
        <w:jc w:val="both"/>
      </w:pPr>
      <w:r>
        <w:rPr>
          <w:rStyle w:val="ac"/>
        </w:rPr>
        <w:footnoteRef/>
      </w:r>
      <w:r>
        <w:t xml:space="preserve"> Номер по порядку согласно </w:t>
      </w:r>
      <w:r w:rsidRPr="0015288A">
        <w:rPr>
          <w:i/>
        </w:rPr>
        <w:t>перечню</w:t>
      </w:r>
      <w:r>
        <w:t xml:space="preserve"> автомобильных дорог общего пользования регионального или межмуниципального значения Курской области, </w:t>
      </w:r>
      <w:r w:rsidRPr="0015288A">
        <w:rPr>
          <w:i/>
        </w:rPr>
        <w:t>утвержденному</w:t>
      </w:r>
      <w:r>
        <w:t xml:space="preserve"> постановлением администрации Курской области от 28 июля 2006 г. N 76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B0" w:rsidRDefault="00693ED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F316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0CB0" w:rsidRDefault="00684D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B0" w:rsidRDefault="00684D3C">
    <w:pPr>
      <w:pStyle w:val="a3"/>
      <w:framePr w:wrap="around" w:vAnchor="text" w:hAnchor="margin" w:xAlign="center" w:y="1"/>
      <w:rPr>
        <w:rStyle w:val="a7"/>
      </w:rPr>
    </w:pPr>
  </w:p>
  <w:p w:rsidR="00F80CB0" w:rsidRDefault="00684D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312A30"/>
    <w:multiLevelType w:val="multilevel"/>
    <w:tmpl w:val="4E546794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BF649F7"/>
    <w:multiLevelType w:val="hybridMultilevel"/>
    <w:tmpl w:val="34B21166"/>
    <w:lvl w:ilvl="0" w:tplc="BB542034">
      <w:start w:val="2"/>
      <w:numFmt w:val="decimal"/>
      <w:lvlText w:val="2.7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103A48"/>
    <w:multiLevelType w:val="multilevel"/>
    <w:tmpl w:val="583667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3CA25D7B"/>
    <w:multiLevelType w:val="hybridMultilevel"/>
    <w:tmpl w:val="EB22F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2C4392"/>
    <w:multiLevelType w:val="hybridMultilevel"/>
    <w:tmpl w:val="52F4B90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A97"/>
    <w:rsid w:val="004B5ADF"/>
    <w:rsid w:val="005754E2"/>
    <w:rsid w:val="005B4300"/>
    <w:rsid w:val="00684D3C"/>
    <w:rsid w:val="00693EDD"/>
    <w:rsid w:val="007A2F40"/>
    <w:rsid w:val="008F3167"/>
    <w:rsid w:val="00965B7B"/>
    <w:rsid w:val="00A034DE"/>
    <w:rsid w:val="00AA1E97"/>
    <w:rsid w:val="00C62419"/>
    <w:rsid w:val="00C87A97"/>
    <w:rsid w:val="00D67295"/>
    <w:rsid w:val="00ED6537"/>
    <w:rsid w:val="00F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7A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C87A9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C87A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87A97"/>
  </w:style>
  <w:style w:type="paragraph" w:styleId="a8">
    <w:name w:val="List Paragraph"/>
    <w:basedOn w:val="a"/>
    <w:uiPriority w:val="34"/>
    <w:qFormat/>
    <w:rsid w:val="00C87A97"/>
    <w:pPr>
      <w:spacing w:after="200" w:line="276" w:lineRule="auto"/>
      <w:ind w:left="720"/>
      <w:contextualSpacing/>
    </w:pPr>
    <w:rPr>
      <w:rFonts w:eastAsia="Calibri"/>
      <w:kern w:val="2"/>
      <w:lang w:eastAsia="en-US"/>
    </w:rPr>
  </w:style>
  <w:style w:type="paragraph" w:customStyle="1" w:styleId="1">
    <w:name w:val="Название объекта1"/>
    <w:basedOn w:val="a"/>
    <w:rsid w:val="00C87A97"/>
    <w:pPr>
      <w:suppressAutoHyphens/>
      <w:overflowPunct w:val="0"/>
      <w:autoSpaceDE w:val="0"/>
      <w:spacing w:line="100" w:lineRule="atLeast"/>
      <w:textAlignment w:val="baseline"/>
    </w:pPr>
    <w:rPr>
      <w:rFonts w:eastAsia="Calibri"/>
      <w:b/>
      <w:bCs/>
      <w:color w:val="4F81BD"/>
      <w:sz w:val="18"/>
      <w:szCs w:val="18"/>
      <w:lang w:eastAsia="ar-SA"/>
    </w:rPr>
  </w:style>
  <w:style w:type="paragraph" w:styleId="2">
    <w:name w:val="toc 2"/>
    <w:basedOn w:val="a"/>
    <w:next w:val="a"/>
    <w:autoRedefine/>
    <w:uiPriority w:val="39"/>
    <w:unhideWhenUsed/>
    <w:qFormat/>
    <w:rsid w:val="00C87A97"/>
    <w:pPr>
      <w:tabs>
        <w:tab w:val="right" w:leader="dot" w:pos="10206"/>
      </w:tabs>
      <w:spacing w:line="360" w:lineRule="auto"/>
      <w:ind w:firstLine="567"/>
      <w:contextualSpacing/>
    </w:pPr>
    <w:rPr>
      <w:b/>
      <w:color w:val="FF0000"/>
      <w:sz w:val="28"/>
      <w:szCs w:val="28"/>
      <w:lang w:eastAsia="en-US"/>
    </w:rPr>
  </w:style>
  <w:style w:type="paragraph" w:customStyle="1" w:styleId="10">
    <w:name w:val="Обычный1"/>
    <w:rsid w:val="00C87A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9">
    <w:name w:val="Font Style49"/>
    <w:rsid w:val="00C87A97"/>
    <w:rPr>
      <w:rFonts w:ascii="Times New Roman" w:hAnsi="Times New Roman" w:cs="Times New Roman" w:hint="default"/>
      <w:b/>
      <w:bCs/>
      <w:sz w:val="12"/>
      <w:szCs w:val="12"/>
    </w:rPr>
  </w:style>
  <w:style w:type="paragraph" w:styleId="a9">
    <w:name w:val="caption"/>
    <w:basedOn w:val="a"/>
    <w:next w:val="a"/>
    <w:qFormat/>
    <w:rsid w:val="00965B7B"/>
    <w:pPr>
      <w:spacing w:after="200" w:line="276" w:lineRule="auto"/>
    </w:pPr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a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b"/>
    <w:rsid w:val="00965B7B"/>
    <w:rPr>
      <w:sz w:val="20"/>
      <w:szCs w:val="20"/>
    </w:rPr>
  </w:style>
  <w:style w:type="character" w:customStyle="1" w:styleId="a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a"/>
    <w:rsid w:val="00965B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965B7B"/>
    <w:rPr>
      <w:vertAlign w:val="superscript"/>
    </w:rPr>
  </w:style>
  <w:style w:type="table" w:styleId="ad">
    <w:name w:val="Table Grid"/>
    <w:basedOn w:val="a1"/>
    <w:uiPriority w:val="59"/>
    <w:rsid w:val="00965B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A034DE"/>
    <w:pPr>
      <w:spacing w:after="120"/>
    </w:pPr>
    <w:rPr>
      <w:b/>
      <w:bCs/>
      <w:kern w:val="28"/>
    </w:rPr>
  </w:style>
  <w:style w:type="character" w:customStyle="1" w:styleId="af">
    <w:name w:val="Основной текст Знак"/>
    <w:basedOn w:val="a0"/>
    <w:link w:val="ae"/>
    <w:rsid w:val="00A034DE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styleId="af0">
    <w:name w:val="Normal (Web)"/>
    <w:aliases w:val="Обычный (Web), Знак Знак22"/>
    <w:basedOn w:val="a"/>
    <w:qFormat/>
    <w:rsid w:val="005B4300"/>
    <w:pPr>
      <w:spacing w:before="100" w:beforeAutospacing="1" w:after="100" w:afterAutospacing="1"/>
    </w:pPr>
    <w:rPr>
      <w:rFonts w:eastAsia="Calibri"/>
    </w:rPr>
  </w:style>
  <w:style w:type="paragraph" w:styleId="3">
    <w:name w:val="Body Text Indent 3"/>
    <w:basedOn w:val="a"/>
    <w:link w:val="30"/>
    <w:unhideWhenUsed/>
    <w:rsid w:val="005B4300"/>
    <w:pPr>
      <w:spacing w:after="120" w:line="276" w:lineRule="auto"/>
      <w:ind w:left="283"/>
    </w:pPr>
    <w:rPr>
      <w:rFonts w:eastAsia="Calibri"/>
      <w:kern w:val="2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B4300"/>
    <w:rPr>
      <w:rFonts w:ascii="Times New Roman" w:eastAsia="Calibri" w:hAnsi="Times New Roman" w:cs="Times New Roman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6318</Words>
  <Characters>36019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2017-04-27T13:03:00Z</cp:lastPrinted>
  <dcterms:created xsi:type="dcterms:W3CDTF">2017-04-25T14:00:00Z</dcterms:created>
  <dcterms:modified xsi:type="dcterms:W3CDTF">2017-06-14T11:28:00Z</dcterms:modified>
</cp:coreProperties>
</file>