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02A2" w14:textId="4A2BF63B" w:rsidR="00422444" w:rsidRPr="00EA6CCC" w:rsidRDefault="00FE5DFB" w:rsidP="00C342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2B8D18E" w14:textId="0F90D5C8" w:rsidR="00945932" w:rsidRPr="00EA6CCC" w:rsidRDefault="00945932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71460546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14:paraId="456670E4" w14:textId="15313889" w:rsidR="00246E8F" w:rsidRPr="00EA6CCC" w:rsidRDefault="00945932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«Внешняя проверка бюджетной отчетности  за </w:t>
      </w:r>
      <w:bookmarkEnd w:id="0"/>
      <w:r w:rsidR="00C60D42" w:rsidRPr="00EA6CC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E5A8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06A0613" w14:textId="2D80A1E3" w:rsidR="00246E8F" w:rsidRPr="00EA6CCC" w:rsidRDefault="00246E8F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главного распорядителя средств бюджета муниципального образования «</w:t>
      </w:r>
      <w:proofErr w:type="spellStart"/>
      <w:r w:rsidR="006C46FF" w:rsidRPr="00EA6CCC">
        <w:rPr>
          <w:rFonts w:ascii="Times New Roman" w:eastAsia="Times New Roman" w:hAnsi="Times New Roman" w:cs="Times New Roman"/>
          <w:b/>
          <w:sz w:val="28"/>
          <w:szCs w:val="28"/>
        </w:rPr>
        <w:t>Уланковский</w:t>
      </w:r>
      <w:proofErr w:type="spellEnd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945932" w:rsidRPr="00EA6C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- Администрации </w:t>
      </w:r>
      <w:proofErr w:type="spellStart"/>
      <w:r w:rsidR="006C46FF" w:rsidRPr="00EA6CCC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14:paraId="28D9C8B6" w14:textId="199D6DBA" w:rsidR="00F126D4" w:rsidRPr="00EA6CCC" w:rsidRDefault="00246E8F" w:rsidP="00C3422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района Курской области</w:t>
      </w:r>
      <w:r w:rsidR="00AC1244"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1244" w:rsidRPr="00EA6CCC">
        <w:rPr>
          <w:rFonts w:ascii="Times New Roman" w:eastAsia="Times New Roman" w:hAnsi="Times New Roman" w:cs="Times New Roman"/>
          <w:sz w:val="28"/>
          <w:szCs w:val="28"/>
        </w:rPr>
        <w:t>(на основании заключенных соглашений о передаче полномочий по осуществлению внешнего муниципального финансового контроля).</w:t>
      </w:r>
    </w:p>
    <w:p w14:paraId="45F5A903" w14:textId="77777777" w:rsidR="00AD49BB" w:rsidRPr="00EA6CCC" w:rsidRDefault="00AD49BB" w:rsidP="00C3422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4AD52" w14:textId="77777777" w:rsidR="007C4DEC" w:rsidRPr="00EA6CCC" w:rsidRDefault="007C4DEC" w:rsidP="00C3422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BD1BF" w14:textId="76885DF0" w:rsidR="00B863F4" w:rsidRPr="00EA6CCC" w:rsidRDefault="00B977FC" w:rsidP="00C342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проведения </w:t>
      </w:r>
      <w:bookmarkStart w:id="1" w:name="_Hlk37591197"/>
      <w:r w:rsidR="00B863F4"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bookmarkEnd w:id="1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888C6D5" w14:textId="77777777" w:rsidR="008B2970" w:rsidRPr="00EA6CCC" w:rsidRDefault="008B2970" w:rsidP="00C34227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D9EA9" w14:textId="171B2245" w:rsidR="00DC5747" w:rsidRPr="00EA6CCC" w:rsidRDefault="006D4A73" w:rsidP="004D76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38025182"/>
      <w:r w:rsidRPr="00EA6CCC">
        <w:rPr>
          <w:rFonts w:ascii="Times New Roman" w:hAnsi="Times New Roman" w:cs="Times New Roman"/>
          <w:sz w:val="28"/>
          <w:szCs w:val="28"/>
        </w:rPr>
        <w:t xml:space="preserve">Ст. 264.4 Бюджетного кодекса Российской Федерации, ст. 44  Решения Собрания депутатов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 «Об утверждении Положения о бюджетном процессе МО «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 № 67/212-6 от 18.05.2021 г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ст.8 Решения Представительного Собрания Суджанского района Курской области № 281 от 01.08.2022 года «Об утверждении Положения о Ревизионной комиссии Суджанского района Курской области»,</w:t>
      </w:r>
      <w:r w:rsidR="00CA4083" w:rsidRPr="00EA6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083" w:rsidRPr="00EA6CCC">
        <w:rPr>
          <w:rFonts w:ascii="Times New Roman" w:eastAsia="Times New Roman" w:hAnsi="Times New Roman" w:cs="Times New Roman"/>
          <w:sz w:val="28"/>
          <w:szCs w:val="28"/>
        </w:rPr>
        <w:t>План деятельности Ревизионной комиссии Суджанского района Курской области, утвержденный приказом №1</w:t>
      </w:r>
      <w:r w:rsidR="003F20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4083" w:rsidRPr="00EA6CCC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3F20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CA4083" w:rsidRPr="00EA6CCC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F2014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CA4083" w:rsidRPr="00EA6CC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приказ Ревизионной комиссии Суджанского района  Курской </w:t>
      </w:r>
      <w:r w:rsidRPr="00120F59">
        <w:rPr>
          <w:rFonts w:ascii="Times New Roman" w:hAnsi="Times New Roman" w:cs="Times New Roman"/>
          <w:sz w:val="28"/>
          <w:szCs w:val="28"/>
        </w:rPr>
        <w:t>области  №</w:t>
      </w:r>
      <w:r w:rsidR="00120F59" w:rsidRPr="00120F59">
        <w:rPr>
          <w:rFonts w:ascii="Times New Roman" w:hAnsi="Times New Roman" w:cs="Times New Roman"/>
          <w:sz w:val="28"/>
          <w:szCs w:val="28"/>
        </w:rPr>
        <w:t>3</w:t>
      </w:r>
      <w:r w:rsidRPr="00120F59">
        <w:rPr>
          <w:rFonts w:ascii="Times New Roman" w:hAnsi="Times New Roman" w:cs="Times New Roman"/>
          <w:sz w:val="28"/>
          <w:szCs w:val="28"/>
        </w:rPr>
        <w:t xml:space="preserve"> от 12 марта 202</w:t>
      </w:r>
      <w:r w:rsidR="00120F59" w:rsidRPr="00120F59">
        <w:rPr>
          <w:rFonts w:ascii="Times New Roman" w:hAnsi="Times New Roman" w:cs="Times New Roman"/>
          <w:sz w:val="28"/>
          <w:szCs w:val="28"/>
        </w:rPr>
        <w:t>5</w:t>
      </w:r>
      <w:r w:rsidRPr="00120F59">
        <w:rPr>
          <w:rFonts w:ascii="Times New Roman" w:hAnsi="Times New Roman" w:cs="Times New Roman"/>
          <w:sz w:val="28"/>
          <w:szCs w:val="28"/>
        </w:rPr>
        <w:t xml:space="preserve"> года «О проведении внешней проверки годовых отчетов об исполнении бюджета за 202</w:t>
      </w:r>
      <w:r w:rsidR="00120F59" w:rsidRPr="00120F59">
        <w:rPr>
          <w:rFonts w:ascii="Times New Roman" w:hAnsi="Times New Roman" w:cs="Times New Roman"/>
          <w:sz w:val="28"/>
          <w:szCs w:val="28"/>
        </w:rPr>
        <w:t>4</w:t>
      </w:r>
      <w:r w:rsidRPr="00120F59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4BDCDC34" w14:textId="4ED959FD" w:rsidR="00BF7388" w:rsidRPr="00EA6CCC" w:rsidRDefault="00BF7388" w:rsidP="004D76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r w:rsidR="009E55B9" w:rsidRPr="00EA6CC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Pr="00EA6CCC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72F8A2A2" w14:textId="2906F11E" w:rsidR="00BF7388" w:rsidRPr="00EA6CCC" w:rsidRDefault="00BF7388" w:rsidP="004D76C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- </w:t>
      </w:r>
      <w:r w:rsidR="00D71552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 xml:space="preserve">проверка достоверности представленного отчета, как носителя полной и всеобъемлющей информации о финансовой деятельности главных администраторов бюджетных средств за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E5A80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478428B2" w14:textId="27178A28" w:rsidR="00BF7388" w:rsidRPr="00EA6CCC" w:rsidRDefault="00BF7388" w:rsidP="004D76C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- анализ результативности использования в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E5A80">
        <w:rPr>
          <w:rFonts w:ascii="Times New Roman" w:hAnsi="Times New Roman" w:cs="Times New Roman"/>
          <w:sz w:val="28"/>
          <w:szCs w:val="28"/>
        </w:rPr>
        <w:t>4</w:t>
      </w:r>
      <w:r w:rsidR="001C2B65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году бюджетных средств, а также достижения поставленных целей и задач деятельности;</w:t>
      </w:r>
    </w:p>
    <w:p w14:paraId="3EF381DB" w14:textId="77777777" w:rsidR="001C2B65" w:rsidRPr="00EA6CCC" w:rsidRDefault="00BF7388" w:rsidP="00C34227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3</w:t>
      </w:r>
      <w:r w:rsidRPr="00EA6CCC">
        <w:rPr>
          <w:rFonts w:ascii="Times New Roman" w:hAnsi="Times New Roman" w:cs="Times New Roman"/>
          <w:sz w:val="28"/>
          <w:szCs w:val="28"/>
        </w:rPr>
        <w:t xml:space="preserve">. </w:t>
      </w:r>
      <w:r w:rsidRPr="00EA6CCC">
        <w:rPr>
          <w:rFonts w:ascii="Times New Roman" w:hAnsi="Times New Roman" w:cs="Times New Roman"/>
          <w:b/>
          <w:sz w:val="28"/>
          <w:szCs w:val="28"/>
        </w:rPr>
        <w:t xml:space="preserve">Срок проведения </w:t>
      </w:r>
      <w:r w:rsidR="008D1040" w:rsidRPr="00EA6CC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EA6CCC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CE795" w14:textId="395396CD" w:rsidR="00BF7388" w:rsidRPr="00EA6CCC" w:rsidRDefault="00BF7388" w:rsidP="00C34227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0F59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года по 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07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120F59" w:rsidRPr="00120F59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1C2B65"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0F59">
        <w:rPr>
          <w:rFonts w:ascii="Times New Roman" w:hAnsi="Times New Roman" w:cs="Times New Roman"/>
          <w:bCs/>
          <w:iCs/>
          <w:sz w:val="28"/>
          <w:szCs w:val="28"/>
        </w:rPr>
        <w:t xml:space="preserve"> года.</w:t>
      </w:r>
    </w:p>
    <w:p w14:paraId="76AD866B" w14:textId="76A1D725" w:rsidR="001C2B65" w:rsidRPr="00EA6CCC" w:rsidRDefault="00BF7388" w:rsidP="00C3422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Объект </w:t>
      </w:r>
      <w:r w:rsidR="00D71552" w:rsidRPr="00EA6CC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Pr="00EA6C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мероприятия: </w:t>
      </w:r>
    </w:p>
    <w:p w14:paraId="1ACD2F73" w14:textId="2393E5D1" w:rsidR="00BF7388" w:rsidRPr="00EA6CCC" w:rsidRDefault="009739E4" w:rsidP="00C34227">
      <w:pPr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A6CCC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1C2B65" w:rsidRPr="00EA6CCC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Администрация </w:t>
      </w:r>
      <w:proofErr w:type="spellStart"/>
      <w:r w:rsidR="006C46FF" w:rsidRPr="00EA6CCC">
        <w:rPr>
          <w:rFonts w:ascii="Times New Roman" w:hAnsi="Times New Roman" w:cs="Times New Roman"/>
          <w:bCs/>
          <w:iCs/>
          <w:sz w:val="28"/>
          <w:szCs w:val="28"/>
        </w:rPr>
        <w:t>Уланковского</w:t>
      </w:r>
      <w:proofErr w:type="spellEnd"/>
      <w:r w:rsidR="001C2B65" w:rsidRPr="00EA6CCC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proofErr w:type="spellStart"/>
      <w:r w:rsidR="001C2B65" w:rsidRPr="00EA6CCC">
        <w:rPr>
          <w:rFonts w:ascii="Times New Roman" w:hAnsi="Times New Roman" w:cs="Times New Roman"/>
          <w:bCs/>
          <w:iCs/>
          <w:sz w:val="28"/>
          <w:szCs w:val="28"/>
        </w:rPr>
        <w:t>Суджанского</w:t>
      </w:r>
      <w:proofErr w:type="spellEnd"/>
      <w:r w:rsidR="001C2B65" w:rsidRPr="00EA6CC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</w:t>
      </w:r>
      <w:r w:rsidRPr="00EA6CCC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14:paraId="7BE44756" w14:textId="2A70964E" w:rsidR="009739E4" w:rsidRPr="00EA6CCC" w:rsidRDefault="009739E4" w:rsidP="00C34227">
      <w:pPr>
        <w:spacing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A6CCC">
        <w:rPr>
          <w:rFonts w:ascii="Times New Roman" w:hAnsi="Times New Roman" w:cs="Times New Roman"/>
          <w:sz w:val="27"/>
          <w:szCs w:val="27"/>
        </w:rPr>
        <w:lastRenderedPageBreak/>
        <w:t>– МКУ «Центр бюджетного учета Суджанского района» Курской области  (МКУ «ЦБУ Суджанского района).</w:t>
      </w:r>
    </w:p>
    <w:p w14:paraId="05FBFE3A" w14:textId="7CB82E1F" w:rsidR="001C2B65" w:rsidRPr="00EA6CCC" w:rsidRDefault="00BF7388" w:rsidP="00C3422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 Предмет </w:t>
      </w:r>
      <w:r w:rsidR="009E55B9"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EA6C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мероприятия:</w:t>
      </w:r>
    </w:p>
    <w:p w14:paraId="4CA20CF8" w14:textId="39C7ADC3" w:rsidR="00BF7388" w:rsidRPr="00EA6CCC" w:rsidRDefault="00D71552" w:rsidP="004D7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BF7388" w:rsidRPr="00E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7388" w:rsidRPr="00EA6CCC">
        <w:rPr>
          <w:rFonts w:ascii="Times New Roman" w:hAnsi="Times New Roman" w:cs="Times New Roman"/>
          <w:sz w:val="28"/>
          <w:szCs w:val="28"/>
        </w:rPr>
        <w:t>управленческая и финансовая деятельность главного администратора бюджетных средств по реализации установленных полномочий, в том числе:</w:t>
      </w:r>
    </w:p>
    <w:p w14:paraId="7FD856CA" w14:textId="4141EFA5" w:rsidR="00BF7388" w:rsidRPr="00EA6CCC" w:rsidRDefault="00D71552" w:rsidP="004D7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- </w:t>
      </w:r>
      <w:r w:rsidR="00BF7388" w:rsidRPr="00EA6CCC">
        <w:rPr>
          <w:rFonts w:ascii="Times New Roman" w:hAnsi="Times New Roman" w:cs="Times New Roman"/>
          <w:sz w:val="28"/>
          <w:szCs w:val="28"/>
        </w:rPr>
        <w:t xml:space="preserve">бюджетная отчетность за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E5A80">
        <w:rPr>
          <w:rFonts w:ascii="Times New Roman" w:hAnsi="Times New Roman" w:cs="Times New Roman"/>
          <w:sz w:val="28"/>
          <w:szCs w:val="28"/>
        </w:rPr>
        <w:t>4</w:t>
      </w:r>
      <w:r w:rsidR="001C2B65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BF7388" w:rsidRPr="00EA6CCC">
        <w:rPr>
          <w:rFonts w:ascii="Times New Roman" w:hAnsi="Times New Roman" w:cs="Times New Roman"/>
          <w:sz w:val="28"/>
          <w:szCs w:val="28"/>
        </w:rPr>
        <w:t>год главного администратора бюджетных средств;</w:t>
      </w:r>
    </w:p>
    <w:p w14:paraId="29867547" w14:textId="1D21FBDF" w:rsidR="00BF7388" w:rsidRPr="00EA6CCC" w:rsidRDefault="00D71552" w:rsidP="004D7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- </w:t>
      </w:r>
      <w:r w:rsidR="00BF7388" w:rsidRPr="00EA6CCC">
        <w:rPr>
          <w:rFonts w:ascii="Times New Roman" w:hAnsi="Times New Roman" w:cs="Times New Roman"/>
          <w:sz w:val="28"/>
          <w:szCs w:val="28"/>
        </w:rPr>
        <w:t>показатели сводной бюджетной росписи и лимиты бюджетных обязательств.</w:t>
      </w:r>
    </w:p>
    <w:p w14:paraId="70EF5190" w14:textId="49395D0A" w:rsidR="003C7604" w:rsidRPr="00EA6CCC" w:rsidRDefault="00BF7388" w:rsidP="004D76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6. Проверяемый период:</w:t>
      </w:r>
      <w:r w:rsidRPr="00EA6C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E5A80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год.</w:t>
      </w:r>
      <w:bookmarkEnd w:id="2"/>
    </w:p>
    <w:p w14:paraId="5868C932" w14:textId="11A3775B" w:rsidR="005256BC" w:rsidRPr="00EA6CCC" w:rsidRDefault="007A29EC" w:rsidP="004D76CC">
      <w:pPr>
        <w:tabs>
          <w:tab w:val="left" w:pos="426"/>
          <w:tab w:val="left" w:pos="540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37960415"/>
      <w:r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5256BC" w:rsidRPr="00EA6CCC">
        <w:rPr>
          <w:rFonts w:ascii="Times New Roman" w:eastAsia="Times New Roman" w:hAnsi="Times New Roman" w:cs="Times New Roman"/>
          <w:b/>
          <w:sz w:val="28"/>
          <w:szCs w:val="28"/>
        </w:rPr>
        <w:t>Нормативн</w:t>
      </w:r>
      <w:r w:rsidR="00D71552"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ые </w:t>
      </w:r>
      <w:r w:rsidR="005256BC" w:rsidRPr="00EA6CCC">
        <w:rPr>
          <w:rFonts w:ascii="Times New Roman" w:eastAsia="Times New Roman" w:hAnsi="Times New Roman" w:cs="Times New Roman"/>
          <w:b/>
          <w:sz w:val="28"/>
          <w:szCs w:val="28"/>
        </w:rPr>
        <w:t>правовые акты</w:t>
      </w:r>
      <w:r w:rsidR="0066036E" w:rsidRPr="00EA6CCC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документы</w:t>
      </w:r>
      <w:r w:rsidR="005256BC" w:rsidRPr="00EA6CCC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используемые при проведении </w:t>
      </w:r>
      <w:r w:rsidR="00FC499D" w:rsidRPr="00EA6CCC">
        <w:rPr>
          <w:rFonts w:ascii="Times New Roman" w:eastAsia="Times New Roman" w:hAnsi="Times New Roman" w:cs="Times New Roman"/>
          <w:sz w:val="28"/>
          <w:szCs w:val="28"/>
        </w:rPr>
        <w:t>экспертно-аналитического мероприятия</w:t>
      </w:r>
      <w:r w:rsidR="005256BC" w:rsidRPr="00EA6C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77E284" w14:textId="038978A6" w:rsidR="00371BDD" w:rsidRPr="00EA6CCC" w:rsidRDefault="00371BDD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Бюджетный Кодекс РФ, Законы РФ, Постановления Правительства РФ, нормативно правовые акты федеральных органов власти, органов власти </w:t>
      </w:r>
      <w:r w:rsidR="001C2B65" w:rsidRPr="00EA6CCC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области, а также органов местного самоуправления</w:t>
      </w:r>
      <w:r w:rsidR="001C2B65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Суджанского района</w:t>
      </w:r>
      <w:proofErr w:type="gramStart"/>
      <w:r w:rsidR="001C2B65"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Устав Учреждения, нормативные акты проверяемого объекта.</w:t>
      </w:r>
    </w:p>
    <w:p w14:paraId="029F67DC" w14:textId="77777777" w:rsidR="00911047" w:rsidRPr="00EA6CCC" w:rsidRDefault="00911047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№191н).</w:t>
      </w:r>
    </w:p>
    <w:p w14:paraId="7F46CEEF" w14:textId="77777777" w:rsidR="00371BDD" w:rsidRPr="00EA6CCC" w:rsidRDefault="00371BDD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Бухгалтерские документы, годовая бюджетная отчетность, бюджетные сметы, иные документы, характеризующие операции со средствами бюджета и имуществом.</w:t>
      </w:r>
    </w:p>
    <w:p w14:paraId="57847FFC" w14:textId="0760A829" w:rsidR="00371BDD" w:rsidRPr="00EA6CCC" w:rsidRDefault="00113046" w:rsidP="00DE5A80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Решение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Собрания депутатов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сельсовета </w:t>
      </w:r>
      <w:proofErr w:type="spellStart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№</w:t>
      </w:r>
      <w:r w:rsidR="00DC5747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27</w:t>
      </w:r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/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103</w:t>
      </w:r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-7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</w:t>
      </w:r>
      <w:r w:rsidR="00DC5747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6D4A7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DF09FE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12.</w:t>
      </w:r>
      <w:r w:rsidR="00DF09FE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года «О бюджете муниципального образования «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Уланковский</w:t>
      </w:r>
      <w:proofErr w:type="spellEnd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сельсовет» </w:t>
      </w:r>
      <w:proofErr w:type="spellStart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="001C2B6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</w:t>
      </w:r>
      <w:r w:rsidR="00C60D42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плановый период 202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годов»</w:t>
      </w:r>
      <w:r w:rsidR="003C7604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71BDD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(с учётом изменений и дополнений, внесенных решениями Со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брания</w:t>
      </w:r>
      <w:r w:rsidR="00371BDD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депутатов</w:t>
      </w:r>
      <w:r w:rsidR="00FF146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E5A80" w:rsidRPr="00DE5A80">
        <w:rPr>
          <w:rFonts w:ascii="Times New Roman" w:eastAsia="Times New Roman" w:hAnsi="Times New Roman" w:cs="Times New Roman"/>
          <w:color w:val="000000"/>
          <w:sz w:val="28"/>
          <w:szCs w:val="28"/>
        </w:rPr>
        <w:t>№29/113-7 от 14.03.2024</w:t>
      </w:r>
      <w:r w:rsidR="00EE5BDE" w:rsidRP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; </w:t>
      </w:r>
      <w:r w:rsidR="00DC5747" w:rsidRP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E5A80" w:rsidRPr="00DE5A80">
        <w:rPr>
          <w:rFonts w:ascii="Times New Roman" w:eastAsia="Times New Roman" w:hAnsi="Times New Roman" w:cs="Times New Roman"/>
          <w:color w:val="000000"/>
          <w:sz w:val="28"/>
          <w:szCs w:val="28"/>
        </w:rPr>
        <w:t>№36/141-7 от 16.12.2024</w:t>
      </w:r>
      <w:r w:rsidR="00371BDD" w:rsidRP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3C7604" w:rsidRPr="00DE5A80">
        <w:rPr>
          <w:rFonts w:ascii="Times New Roman" w:hAnsi="Times New Roman" w:cs="Times New Roman"/>
          <w:sz w:val="28"/>
          <w:szCs w:val="28"/>
        </w:rPr>
        <w:t xml:space="preserve"> </w:t>
      </w:r>
      <w:r w:rsidR="003C7604" w:rsidRP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(далее – Решение </w:t>
      </w:r>
      <w:r w:rsidR="00EE5BDE" w:rsidRPr="00DE5A8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Собрания</w:t>
      </w:r>
      <w:r w:rsidR="00EE5BDE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депутатов</w:t>
      </w:r>
      <w:r w:rsidR="003C7604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14:paraId="3035850E" w14:textId="057F759E" w:rsidR="007A29EC" w:rsidRPr="00EA6CCC" w:rsidRDefault="007A29EC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«Об утверждении Положения о бюджетном процессе МО «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DC5747"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5747"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AB9" w:rsidRPr="00EA6CCC">
        <w:rPr>
          <w:rFonts w:ascii="Times New Roman" w:eastAsia="Times New Roman" w:hAnsi="Times New Roman" w:cs="Times New Roman"/>
          <w:sz w:val="28"/>
          <w:szCs w:val="28"/>
        </w:rPr>
        <w:t>67/212-6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81AB9" w:rsidRPr="00EA6CC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81AB9" w:rsidRPr="00EA6C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1AB9" w:rsidRPr="00EA6C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1B76F0D" w14:textId="431EF86E" w:rsidR="00FA09B3" w:rsidRPr="00EA6CCC" w:rsidRDefault="006F1864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Постановление 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от 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181AB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</w:t>
      </w:r>
      <w:r w:rsidR="00181AB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г. №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56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утверждении Порядка составления и ведения сводной бюджетной росписи и бюджетных росписей главных распорядителей средств бюджета (главн</w:t>
      </w:r>
      <w:r w:rsidR="0014530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ого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администратор</w:t>
      </w:r>
      <w:r w:rsidR="0014530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источников финансирования дефицита бюджета 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8903D0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14:paraId="525235E7" w14:textId="2C7DE07E" w:rsidR="00FA09B3" w:rsidRPr="00EA6CCC" w:rsidRDefault="006F1864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№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57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</w:t>
      </w:r>
      <w:r w:rsidR="00181AB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</w:t>
      </w:r>
      <w:r w:rsidR="00E74211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г. «Об утверждении Порядка составления, утверждения и ведения бюджетных с</w:t>
      </w:r>
      <w:r w:rsidR="0044675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мет  казенных учреждений</w:t>
      </w:r>
      <w:r w:rsidR="008903D0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44675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FA09B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360159E7" w14:textId="77777777" w:rsidR="00181AB9" w:rsidRPr="00EA6CCC" w:rsidRDefault="00181AB9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bookmarkEnd w:id="3"/>
    <w:p w14:paraId="44B5E569" w14:textId="119C59CA" w:rsidR="003759C9" w:rsidRPr="00EA6CCC" w:rsidRDefault="007A29EC" w:rsidP="00C34227">
      <w:pPr>
        <w:tabs>
          <w:tab w:val="left" w:pos="426"/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EA6CC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</w:t>
      </w:r>
      <w:r w:rsidR="003759C9" w:rsidRPr="00EA6CC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езультат</w:t>
      </w:r>
      <w:r w:rsidRPr="00EA6CC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ы</w:t>
      </w:r>
      <w:r w:rsidR="003759C9" w:rsidRPr="00EA6CC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3D54F2" w:rsidRPr="00EA6CC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14:paraId="38A40708" w14:textId="77777777" w:rsidR="00914DA0" w:rsidRPr="00EA6CCC" w:rsidRDefault="00914DA0" w:rsidP="00C34227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14:paraId="6385BF12" w14:textId="58A864A8" w:rsidR="00E362E5" w:rsidRPr="00EA6CCC" w:rsidRDefault="00914DA0" w:rsidP="008F0839">
      <w:pPr>
        <w:pStyle w:val="1"/>
        <w:spacing w:before="0" w:line="240" w:lineRule="auto"/>
        <w:ind w:left="709"/>
        <w:jc w:val="center"/>
        <w:rPr>
          <w:rFonts w:ascii="Times New Roman" w:eastAsia="Times New Roman" w:hAnsi="Times New Roman" w:cs="Times New Roman"/>
          <w:color w:val="auto"/>
        </w:rPr>
      </w:pPr>
      <w:r w:rsidRPr="00EA6CCC">
        <w:rPr>
          <w:rFonts w:ascii="Times New Roman" w:eastAsia="Times New Roman" w:hAnsi="Times New Roman" w:cs="Times New Roman"/>
          <w:color w:val="auto"/>
        </w:rPr>
        <w:t>Общие сведения</w:t>
      </w:r>
    </w:p>
    <w:p w14:paraId="13A8F648" w14:textId="77777777" w:rsidR="00B02376" w:rsidRPr="00EA6CCC" w:rsidRDefault="00B02376" w:rsidP="00B02376"/>
    <w:p w14:paraId="48493D76" w14:textId="7510F9A4" w:rsidR="007A29EC" w:rsidRPr="00EA6CCC" w:rsidRDefault="007A29EC" w:rsidP="004D76CC">
      <w:pPr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E55D4C" w:rsidRPr="00EA6CCC">
        <w:rPr>
          <w:rFonts w:ascii="Times New Roman" w:hAnsi="Times New Roman" w:cs="Times New Roman"/>
          <w:sz w:val="28"/>
          <w:szCs w:val="28"/>
        </w:rPr>
        <w:t xml:space="preserve">  </w:t>
      </w:r>
      <w:r w:rsidR="00530455" w:rsidRPr="00EA6C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30455" w:rsidRPr="00EA6C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499E" w:rsidRPr="00EA6CCC">
        <w:rPr>
          <w:rFonts w:ascii="Times New Roman" w:hAnsi="Times New Roman" w:cs="Times New Roman"/>
          <w:sz w:val="28"/>
          <w:szCs w:val="28"/>
        </w:rPr>
        <w:t xml:space="preserve"> является органом местного самоуправления (в соответствии с Положением об Администрации сельсовета, утвержденным Собранием депутатов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5499E" w:rsidRPr="00EA6CC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81AB9" w:rsidRPr="00EA6CCC">
        <w:rPr>
          <w:rFonts w:ascii="Times New Roman" w:hAnsi="Times New Roman" w:cs="Times New Roman"/>
          <w:sz w:val="28"/>
          <w:szCs w:val="28"/>
        </w:rPr>
        <w:t>28</w:t>
      </w:r>
      <w:r w:rsidR="00C5499E" w:rsidRPr="00EA6CCC">
        <w:rPr>
          <w:rFonts w:ascii="Times New Roman" w:hAnsi="Times New Roman" w:cs="Times New Roman"/>
          <w:sz w:val="28"/>
          <w:szCs w:val="28"/>
        </w:rPr>
        <w:t>.</w:t>
      </w:r>
      <w:r w:rsidR="00181AB9" w:rsidRPr="00EA6CCC">
        <w:rPr>
          <w:rFonts w:ascii="Times New Roman" w:hAnsi="Times New Roman" w:cs="Times New Roman"/>
          <w:sz w:val="28"/>
          <w:szCs w:val="28"/>
        </w:rPr>
        <w:t>01</w:t>
      </w:r>
      <w:r w:rsidR="00C5499E" w:rsidRPr="00EA6CCC">
        <w:rPr>
          <w:rFonts w:ascii="Times New Roman" w:hAnsi="Times New Roman" w:cs="Times New Roman"/>
          <w:sz w:val="28"/>
          <w:szCs w:val="28"/>
        </w:rPr>
        <w:t>.20</w:t>
      </w:r>
      <w:r w:rsidR="00181AB9" w:rsidRPr="00EA6CCC">
        <w:rPr>
          <w:rFonts w:ascii="Times New Roman" w:hAnsi="Times New Roman" w:cs="Times New Roman"/>
          <w:sz w:val="28"/>
          <w:szCs w:val="28"/>
        </w:rPr>
        <w:t>11</w:t>
      </w:r>
      <w:r w:rsidR="00C5499E" w:rsidRPr="00EA6CCC">
        <w:rPr>
          <w:rFonts w:ascii="Times New Roman" w:hAnsi="Times New Roman" w:cs="Times New Roman"/>
          <w:sz w:val="28"/>
          <w:szCs w:val="28"/>
        </w:rPr>
        <w:t xml:space="preserve"> г. №</w:t>
      </w:r>
      <w:r w:rsidR="00DC5747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181AB9" w:rsidRPr="00EA6CCC">
        <w:rPr>
          <w:rFonts w:ascii="Times New Roman" w:hAnsi="Times New Roman" w:cs="Times New Roman"/>
          <w:sz w:val="28"/>
          <w:szCs w:val="28"/>
        </w:rPr>
        <w:t>5</w:t>
      </w:r>
      <w:r w:rsidR="00C5499E" w:rsidRPr="00EA6CCC">
        <w:rPr>
          <w:rFonts w:ascii="Times New Roman" w:hAnsi="Times New Roman" w:cs="Times New Roman"/>
          <w:sz w:val="28"/>
          <w:szCs w:val="28"/>
        </w:rPr>
        <w:t xml:space="preserve">) и </w:t>
      </w:r>
      <w:r w:rsidR="00530455" w:rsidRPr="00EA6CCC">
        <w:rPr>
          <w:rFonts w:ascii="Times New Roman" w:hAnsi="Times New Roman" w:cs="Times New Roman"/>
          <w:sz w:val="28"/>
          <w:szCs w:val="28"/>
        </w:rPr>
        <w:t xml:space="preserve"> осуществляет полномочия исполнительного органа местного самоуправления муниципального образования, предусмотренные Конституцией </w:t>
      </w:r>
      <w:r w:rsidRPr="00EA6CCC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Уставом муниципального образования.</w:t>
      </w:r>
    </w:p>
    <w:p w14:paraId="52D4A0C3" w14:textId="7604E390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Полное наименование юридического лица</w:t>
      </w:r>
      <w:r w:rsidRPr="00EA6CCC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34A66" w:rsidRPr="00EA6CCC">
        <w:rPr>
          <w:rFonts w:ascii="Times New Roman" w:hAnsi="Times New Roman" w:cs="Times New Roman"/>
          <w:sz w:val="28"/>
          <w:szCs w:val="28"/>
        </w:rPr>
        <w:t xml:space="preserve"> (далее Администрация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34A66" w:rsidRPr="00EA6CCC">
        <w:rPr>
          <w:rFonts w:ascii="Times New Roman" w:hAnsi="Times New Roman" w:cs="Times New Roman"/>
          <w:sz w:val="28"/>
          <w:szCs w:val="28"/>
        </w:rPr>
        <w:t xml:space="preserve"> сельсовета)</w:t>
      </w:r>
    </w:p>
    <w:p w14:paraId="4228469C" w14:textId="79414250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Юридический (почтовый) адрес</w:t>
      </w:r>
      <w:r w:rsidRPr="00EA6CCC">
        <w:rPr>
          <w:rFonts w:ascii="Times New Roman" w:hAnsi="Times New Roman" w:cs="Times New Roman"/>
          <w:sz w:val="28"/>
          <w:szCs w:val="28"/>
        </w:rPr>
        <w:t>: Россия, 30782</w:t>
      </w:r>
      <w:r w:rsidR="00636940" w:rsidRPr="00EA6CCC">
        <w:rPr>
          <w:rFonts w:ascii="Times New Roman" w:hAnsi="Times New Roman" w:cs="Times New Roman"/>
          <w:sz w:val="28"/>
          <w:szCs w:val="28"/>
        </w:rPr>
        <w:t>2</w:t>
      </w:r>
      <w:r w:rsidRPr="00EA6CCC">
        <w:rPr>
          <w:rFonts w:ascii="Times New Roman" w:hAnsi="Times New Roman" w:cs="Times New Roman"/>
          <w:sz w:val="28"/>
          <w:szCs w:val="28"/>
        </w:rPr>
        <w:t xml:space="preserve">, Курская область, Суджанский район с. </w:t>
      </w:r>
      <w:r w:rsidR="004B40F6" w:rsidRPr="00EA6CCC">
        <w:rPr>
          <w:rFonts w:ascii="Times New Roman" w:hAnsi="Times New Roman" w:cs="Times New Roman"/>
          <w:sz w:val="28"/>
          <w:szCs w:val="28"/>
        </w:rPr>
        <w:t>Уланок</w:t>
      </w:r>
      <w:r w:rsidRPr="00EA6CCC">
        <w:rPr>
          <w:rFonts w:ascii="Times New Roman" w:hAnsi="Times New Roman" w:cs="Times New Roman"/>
          <w:sz w:val="28"/>
          <w:szCs w:val="28"/>
        </w:rPr>
        <w:t>, тел. (47143) 3-</w:t>
      </w:r>
      <w:r w:rsidR="004B40F6" w:rsidRPr="00EA6CCC">
        <w:rPr>
          <w:rFonts w:ascii="Times New Roman" w:hAnsi="Times New Roman" w:cs="Times New Roman"/>
          <w:sz w:val="28"/>
          <w:szCs w:val="28"/>
        </w:rPr>
        <w:t>37</w:t>
      </w:r>
      <w:r w:rsidRPr="00EA6CCC">
        <w:rPr>
          <w:rFonts w:ascii="Times New Roman" w:hAnsi="Times New Roman" w:cs="Times New Roman"/>
          <w:sz w:val="28"/>
          <w:szCs w:val="28"/>
        </w:rPr>
        <w:t>-</w:t>
      </w:r>
      <w:r w:rsidR="004B40F6" w:rsidRPr="00EA6CCC">
        <w:rPr>
          <w:rFonts w:ascii="Times New Roman" w:hAnsi="Times New Roman" w:cs="Times New Roman"/>
          <w:sz w:val="28"/>
          <w:szCs w:val="28"/>
        </w:rPr>
        <w:t>47</w:t>
      </w:r>
      <w:r w:rsidRPr="00EA6CCC">
        <w:rPr>
          <w:rFonts w:ascii="Times New Roman" w:hAnsi="Times New Roman" w:cs="Times New Roman"/>
          <w:sz w:val="28"/>
          <w:szCs w:val="28"/>
        </w:rPr>
        <w:t>.</w:t>
      </w:r>
    </w:p>
    <w:p w14:paraId="0EC60103" w14:textId="035BC321" w:rsidR="00DF09FE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 законом от 08.08.2001г.  №129-ФЗ «О государственной регистрации юридических лиц» Администрация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 зарегистрирована в Межрайонной ИМНС России №4 по Курской области</w:t>
      </w:r>
      <w:r w:rsidR="00FB255E" w:rsidRPr="00EA6CCC">
        <w:rPr>
          <w:rFonts w:ascii="Times New Roman" w:hAnsi="Times New Roman" w:cs="Times New Roman"/>
          <w:sz w:val="28"/>
          <w:szCs w:val="28"/>
        </w:rPr>
        <w:t xml:space="preserve">  </w:t>
      </w:r>
      <w:r w:rsidRPr="00EA6CCC">
        <w:rPr>
          <w:rFonts w:ascii="Times New Roman" w:hAnsi="Times New Roman" w:cs="Times New Roman"/>
          <w:sz w:val="28"/>
          <w:szCs w:val="28"/>
        </w:rPr>
        <w:t xml:space="preserve">за </w:t>
      </w:r>
      <w:r w:rsidRPr="00EA6CCC">
        <w:rPr>
          <w:rFonts w:ascii="Times New Roman" w:hAnsi="Times New Roman" w:cs="Times New Roman"/>
          <w:b/>
          <w:sz w:val="28"/>
          <w:szCs w:val="28"/>
        </w:rPr>
        <w:t xml:space="preserve">государственным регистрационным </w:t>
      </w:r>
      <w:r w:rsidRPr="00EA6CCC">
        <w:rPr>
          <w:rStyle w:val="ConsPlusNormal0"/>
          <w:rFonts w:ascii="Times New Roman" w:hAnsi="Times New Roman" w:cs="Times New Roman"/>
          <w:sz w:val="28"/>
          <w:szCs w:val="28"/>
        </w:rPr>
        <w:t xml:space="preserve">номером </w:t>
      </w:r>
      <w:r w:rsidR="00351F9A" w:rsidRPr="00EA6CCC">
        <w:rPr>
          <w:rStyle w:val="ConsPlusNormal0"/>
          <w:rFonts w:ascii="Times New Roman" w:hAnsi="Times New Roman" w:cs="Times New Roman"/>
          <w:sz w:val="28"/>
          <w:szCs w:val="28"/>
        </w:rPr>
        <w:t>1024600787419, свидетельство серии 46 № 001592242 ИНН/КПП 4623001360/462301001</w:t>
      </w:r>
    </w:p>
    <w:p w14:paraId="3FCAD468" w14:textId="5D218B0F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Код ОКВЭД: 84.11.35</w:t>
      </w:r>
    </w:p>
    <w:p w14:paraId="63437EEF" w14:textId="14C74824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Наименование  ОКВЭД</w:t>
      </w:r>
      <w:r w:rsidRPr="00EA6CCC">
        <w:rPr>
          <w:rFonts w:ascii="Times New Roman" w:hAnsi="Times New Roman" w:cs="Times New Roman"/>
          <w:sz w:val="28"/>
          <w:szCs w:val="28"/>
        </w:rPr>
        <w:t xml:space="preserve">: </w:t>
      </w:r>
      <w:r w:rsidR="007A29EC" w:rsidRPr="00EA6CCC">
        <w:rPr>
          <w:rFonts w:ascii="Times New Roman" w:hAnsi="Times New Roman" w:cs="Times New Roman"/>
          <w:sz w:val="28"/>
          <w:szCs w:val="28"/>
        </w:rPr>
        <w:t>84.11.35</w:t>
      </w:r>
      <w:r w:rsidRPr="00EA6CCC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 сельских поселений.</w:t>
      </w:r>
    </w:p>
    <w:p w14:paraId="2F6978E8" w14:textId="77777777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CCC">
        <w:rPr>
          <w:rFonts w:ascii="Times New Roman" w:hAnsi="Times New Roman" w:cs="Times New Roman"/>
          <w:b/>
          <w:sz w:val="28"/>
          <w:szCs w:val="28"/>
        </w:rPr>
        <w:t>Руководство в проверяемом периоде осуществляли:</w:t>
      </w:r>
    </w:p>
    <w:p w14:paraId="7C502D33" w14:textId="77777777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lastRenderedPageBreak/>
        <w:t>- с правом первой подписи:</w:t>
      </w:r>
    </w:p>
    <w:p w14:paraId="2AE30453" w14:textId="2D92EA6B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181AB9" w:rsidRPr="00EA6CCC">
        <w:rPr>
          <w:rFonts w:ascii="Times New Roman" w:hAnsi="Times New Roman" w:cs="Times New Roman"/>
          <w:sz w:val="28"/>
          <w:szCs w:val="28"/>
        </w:rPr>
        <w:t>Воронов Дмитрий Александрович</w:t>
      </w:r>
      <w:r w:rsidR="00DC5747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 xml:space="preserve"> - весь проверяемый период.</w:t>
      </w:r>
    </w:p>
    <w:p w14:paraId="6229B54C" w14:textId="16BAFE86" w:rsidR="00530455" w:rsidRPr="00EA6CCC" w:rsidRDefault="00530455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- с правом второй подписи в проверяемом периоде имел:</w:t>
      </w:r>
    </w:p>
    <w:p w14:paraId="34C709ED" w14:textId="3826AA61" w:rsidR="00530455" w:rsidRPr="00EA6CCC" w:rsidRDefault="00E55D4C" w:rsidP="004D76C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214262"/>
      <w:r w:rsidRPr="00EA6CCC">
        <w:rPr>
          <w:rFonts w:ascii="Times New Roman" w:hAnsi="Times New Roman" w:cs="Times New Roman"/>
          <w:sz w:val="28"/>
          <w:szCs w:val="28"/>
        </w:rPr>
        <w:t>Директор-главный бухгалтер муниципального казенного учреждения «Центр бюджетного учета Суджанского района» Курской области Жукова Елена Вячеславовна</w:t>
      </w:r>
      <w:bookmarkEnd w:id="4"/>
      <w:r w:rsidRPr="00EA6CCC">
        <w:rPr>
          <w:rFonts w:ascii="Times New Roman" w:hAnsi="Times New Roman" w:cs="Times New Roman"/>
          <w:sz w:val="28"/>
          <w:szCs w:val="28"/>
        </w:rPr>
        <w:t xml:space="preserve"> – весь проверяемый период.</w:t>
      </w:r>
    </w:p>
    <w:p w14:paraId="04041704" w14:textId="5B464BD2" w:rsidR="00C7050D" w:rsidRPr="00EA6CCC" w:rsidRDefault="00C7050D" w:rsidP="004D76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Ведение бюджетного (бухгалтерского) учета и формированию бюджетной (бухгалтерской) отчетности, консолидированной отчетности, начислению и оплате труда, иных выплат и связанных с ними обязательных платежей в бюджеты бюджетной системы Российской Федерации и в государственные внебюджетные фонды, формированию налоговой отчетности осуществляло МКУК «Центр бюджетного учета Суджанского района» Курской области на основании заключенного Соглашения о передаче функций по ведению бюджетного (бухгалтерского) учета и формированию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102D35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(бухгалтерской) отчетности №</w:t>
      </w:r>
      <w:r w:rsidR="00DC5747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181AB9" w:rsidRPr="00EA6CCC">
        <w:rPr>
          <w:rFonts w:ascii="Times New Roman" w:hAnsi="Times New Roman" w:cs="Times New Roman"/>
          <w:sz w:val="28"/>
          <w:szCs w:val="28"/>
        </w:rPr>
        <w:t>10</w:t>
      </w:r>
      <w:r w:rsidRPr="00EA6CCC">
        <w:rPr>
          <w:rFonts w:ascii="Times New Roman" w:hAnsi="Times New Roman" w:cs="Times New Roman"/>
          <w:sz w:val="28"/>
          <w:szCs w:val="28"/>
        </w:rPr>
        <w:t xml:space="preserve"> от </w:t>
      </w:r>
      <w:r w:rsidR="00181AB9" w:rsidRPr="00EA6CCC">
        <w:rPr>
          <w:rFonts w:ascii="Times New Roman" w:hAnsi="Times New Roman" w:cs="Times New Roman"/>
          <w:sz w:val="28"/>
          <w:szCs w:val="28"/>
        </w:rPr>
        <w:t>03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181AB9" w:rsidRPr="00EA6CCC">
        <w:rPr>
          <w:rFonts w:ascii="Times New Roman" w:hAnsi="Times New Roman" w:cs="Times New Roman"/>
          <w:sz w:val="28"/>
          <w:szCs w:val="28"/>
        </w:rPr>
        <w:t>октября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A33195" w:rsidRPr="00EA6CCC">
        <w:rPr>
          <w:rFonts w:ascii="Times New Roman" w:hAnsi="Times New Roman" w:cs="Times New Roman"/>
          <w:sz w:val="28"/>
          <w:szCs w:val="28"/>
        </w:rPr>
        <w:t>2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F35CEF" w14:textId="030D9138" w:rsidR="00B34A66" w:rsidRPr="00EA6CCC" w:rsidRDefault="00B34A66" w:rsidP="004D76CC">
      <w:pPr>
        <w:tabs>
          <w:tab w:val="left" w:pos="426"/>
          <w:tab w:val="left" w:pos="540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в органах федерального казначейства - УФК по </w:t>
      </w:r>
      <w:r w:rsidR="00C7050D" w:rsidRPr="00EA6CCC"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области открыты лицевые счета:</w:t>
      </w:r>
    </w:p>
    <w:p w14:paraId="69410DF8" w14:textId="77777777" w:rsidR="00B34A66" w:rsidRPr="00EA6CCC" w:rsidRDefault="00B34A66" w:rsidP="004D76CC">
      <w:pPr>
        <w:tabs>
          <w:tab w:val="left" w:pos="426"/>
          <w:tab w:val="left" w:pos="540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 лицевой счет главного распорядителя (распорядителя) бюджетных средств;</w:t>
      </w:r>
    </w:p>
    <w:p w14:paraId="7FC1D86E" w14:textId="77777777" w:rsidR="00B34A66" w:rsidRPr="00EA6CCC" w:rsidRDefault="00B34A66" w:rsidP="004D76CC">
      <w:pPr>
        <w:tabs>
          <w:tab w:val="left" w:pos="426"/>
          <w:tab w:val="left" w:pos="540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лицевой счет получателя бюджетных средств;</w:t>
      </w:r>
    </w:p>
    <w:p w14:paraId="4A98DF08" w14:textId="77777777" w:rsidR="00B34A66" w:rsidRPr="00EA6CCC" w:rsidRDefault="00B34A66" w:rsidP="004D76CC">
      <w:pPr>
        <w:tabs>
          <w:tab w:val="left" w:pos="426"/>
          <w:tab w:val="left" w:pos="540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лицевой счет администратора доходов;</w:t>
      </w:r>
    </w:p>
    <w:p w14:paraId="4B39CBA7" w14:textId="18B5F6DE" w:rsidR="00C7050D" w:rsidRPr="00EA6CCC" w:rsidRDefault="00B34A66" w:rsidP="004D76CC">
      <w:pPr>
        <w:tabs>
          <w:tab w:val="left" w:pos="426"/>
          <w:tab w:val="left" w:pos="540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лицевой счет для учета операций со средствами, поступающими во временное распоряжение</w:t>
      </w:r>
      <w:r w:rsidRPr="00EA6CCC">
        <w:rPr>
          <w:rFonts w:ascii="Times New Roman" w:hAnsi="Times New Roman" w:cs="Times New Roman"/>
        </w:rPr>
        <w:t xml:space="preserve">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получателя бюджетных средств.</w:t>
      </w:r>
    </w:p>
    <w:p w14:paraId="2ACF1546" w14:textId="2C1BBC27" w:rsidR="00C7050D" w:rsidRPr="00EA6CCC" w:rsidRDefault="00E55D4C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F1335" w:rsidRPr="00EA6CCC">
        <w:rPr>
          <w:rFonts w:ascii="Times New Roman" w:eastAsia="Times New Roman" w:hAnsi="Times New Roman" w:cs="Times New Roman"/>
          <w:sz w:val="28"/>
          <w:szCs w:val="28"/>
        </w:rPr>
        <w:t xml:space="preserve"> наделен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1335" w:rsidRPr="00EA6CCC">
        <w:rPr>
          <w:rFonts w:ascii="Times New Roman" w:eastAsia="Times New Roman" w:hAnsi="Times New Roman" w:cs="Times New Roman"/>
          <w:sz w:val="28"/>
          <w:szCs w:val="28"/>
        </w:rPr>
        <w:t xml:space="preserve"> бюджетными  полномочиями главного администратора доходов бюджета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8F1335" w:rsidRPr="00EA6CCC">
        <w:rPr>
          <w:rFonts w:ascii="Times New Roman" w:eastAsia="Times New Roman" w:hAnsi="Times New Roman" w:cs="Times New Roman"/>
          <w:sz w:val="28"/>
          <w:szCs w:val="28"/>
        </w:rPr>
        <w:t xml:space="preserve"> и главного распорядителя бюджетных средств</w:t>
      </w:r>
      <w:r w:rsidR="00C7050D" w:rsidRPr="00EA6C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32FE8" w14:textId="5E1356B0" w:rsidR="00C7050D" w:rsidRPr="00EA6CCC" w:rsidRDefault="00C7050D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ст.21.1 Решения Собрания депутатов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«Об утверждении Положения о бюджетном процессе МО «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№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 xml:space="preserve"> 67/212-6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0D42" w:rsidRPr="00EA6CCC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г. главный распорядитель средств местного бюджета</w:t>
      </w:r>
      <w:r w:rsidR="00433C98" w:rsidRPr="00EA6CCC">
        <w:rPr>
          <w:rFonts w:ascii="Times New Roman" w:eastAsia="Times New Roman" w:hAnsi="Times New Roman" w:cs="Times New Roman"/>
          <w:sz w:val="28"/>
          <w:szCs w:val="28"/>
        </w:rPr>
        <w:t xml:space="preserve"> (ГРБС)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 обладает следующими бюджетными полномочиями:</w:t>
      </w:r>
    </w:p>
    <w:p w14:paraId="6E1451F4" w14:textId="28851653" w:rsidR="008B278A" w:rsidRPr="00EA6CCC" w:rsidRDefault="008B278A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EA6CCC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утвержденными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lastRenderedPageBreak/>
        <w:t>ему бюджетными ассигнованиями и лимитами бюджетных обязательств;</w:t>
      </w:r>
    </w:p>
    <w:p w14:paraId="14B62D52" w14:textId="6D773AA3" w:rsidR="008B278A" w:rsidRPr="00EA6CCC" w:rsidRDefault="002644AB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8B278A" w:rsidRPr="00EA6CCC">
        <w:rPr>
          <w:rFonts w:ascii="Times New Roman" w:eastAsia="Times New Roman" w:hAnsi="Times New Roman" w:cs="Times New Roman"/>
          <w:sz w:val="28"/>
          <w:szCs w:val="28"/>
        </w:rPr>
        <w:t xml:space="preserve">ормирует перечень подведомственных ему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распорядителей и получателей средств</w:t>
      </w:r>
      <w:r w:rsidR="0009064C" w:rsidRPr="00EA6CCC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бюджета;</w:t>
      </w:r>
    </w:p>
    <w:p w14:paraId="1211639F" w14:textId="34EA2021" w:rsidR="0009064C" w:rsidRPr="00EA6CCC" w:rsidRDefault="0009064C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14:paraId="14DF65FC" w14:textId="398B59D8" w:rsidR="0009064C" w:rsidRPr="00EA6CCC" w:rsidRDefault="0009064C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осуществляет планирование соответствующих расходов местного бюджета, составляет обоснования бюджетных ассигнований;</w:t>
      </w:r>
    </w:p>
    <w:p w14:paraId="3202770E" w14:textId="7BD5A617" w:rsidR="0009064C" w:rsidRPr="00EA6CCC" w:rsidRDefault="0009064C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местного бюджета и исполняет соответствующую  часть местного бюджета;</w:t>
      </w:r>
    </w:p>
    <w:p w14:paraId="4E51BED5" w14:textId="75D98FA3" w:rsidR="0009064C" w:rsidRPr="00EA6CCC" w:rsidRDefault="0009064C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вносит предложения по формированию и изменению лимитов</w:t>
      </w:r>
      <w:r w:rsidR="00AA5D5D" w:rsidRPr="00EA6CCC">
        <w:rPr>
          <w:rFonts w:ascii="Times New Roman" w:eastAsia="Times New Roman" w:hAnsi="Times New Roman" w:cs="Times New Roman"/>
          <w:sz w:val="28"/>
          <w:szCs w:val="28"/>
        </w:rPr>
        <w:t xml:space="preserve"> бюджетных обязательств;</w:t>
      </w:r>
    </w:p>
    <w:p w14:paraId="3668509C" w14:textId="5D1FBAA6" w:rsidR="00AA5D5D" w:rsidRPr="00EA6CCC" w:rsidRDefault="00AA5D5D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вносит предложения по формированию и изменению сводной бюджетной росписи;</w:t>
      </w:r>
    </w:p>
    <w:p w14:paraId="2548689E" w14:textId="57C2D8EF" w:rsidR="00AA5D5D" w:rsidRPr="00EA6CCC" w:rsidRDefault="00AA5D5D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14:paraId="69092C67" w14:textId="31474E82" w:rsidR="00AA5D5D" w:rsidRPr="00EA6CCC" w:rsidRDefault="00AA5D5D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формирует и утверждает муниципальные задания;</w:t>
      </w:r>
    </w:p>
    <w:p w14:paraId="179BAFB7" w14:textId="48AB0A6E" w:rsidR="00AA5D5D" w:rsidRPr="00EA6CCC" w:rsidRDefault="00AA5D5D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 получателями межбюджетных субсидий, субвенций и иных межбюджетных трансфертов, имеющих целевое назначение, а также иных  субсидий и бюджетных инвестиций, определенных Бюджетным кодексом РФ, условий, целей и порядка, установленных  при их предоставлении;</w:t>
      </w:r>
    </w:p>
    <w:p w14:paraId="64BBF912" w14:textId="015C3A5D" w:rsidR="00AA5D5D" w:rsidRPr="00EA6CCC" w:rsidRDefault="00AA5D5D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формирует бюджетную отчетность главного распорядителя бюджетных средств, отвечает от имени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денежным обязательствам подведомственных ему получателей </w:t>
      </w:r>
      <w:r w:rsidR="00021163" w:rsidRPr="00EA6CCC">
        <w:rPr>
          <w:rFonts w:ascii="Times New Roman" w:eastAsia="Times New Roman" w:hAnsi="Times New Roman" w:cs="Times New Roman"/>
          <w:sz w:val="28"/>
          <w:szCs w:val="28"/>
        </w:rPr>
        <w:t>бюджетных средств;</w:t>
      </w:r>
    </w:p>
    <w:p w14:paraId="1E0A9894" w14:textId="5462D1D5" w:rsidR="00AA5D5D" w:rsidRPr="00EA6CCC" w:rsidRDefault="00021163" w:rsidP="004D76CC">
      <w:pPr>
        <w:pStyle w:val="ab"/>
        <w:numPr>
          <w:ilvl w:val="0"/>
          <w:numId w:val="6"/>
        </w:num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иные бюджетные полномочия, установленные Бюджетным кодексом  РФ и </w:t>
      </w:r>
      <w:r w:rsidR="00DA0B4B" w:rsidRPr="00EA6CCC">
        <w:rPr>
          <w:rFonts w:ascii="Times New Roman" w:eastAsia="Times New Roman" w:hAnsi="Times New Roman" w:cs="Times New Roman"/>
          <w:sz w:val="28"/>
          <w:szCs w:val="28"/>
        </w:rPr>
        <w:t xml:space="preserve">принимаемыми в соответствии с ним нормативными правовыми актами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DA0B4B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A0B4B"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A0B4B"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регулирующими бюджетные правоотношения.</w:t>
      </w:r>
    </w:p>
    <w:p w14:paraId="07BACA96" w14:textId="7F87748A" w:rsidR="008F1335" w:rsidRPr="00EA6CCC" w:rsidRDefault="00433C98" w:rsidP="004D76CC">
      <w:pPr>
        <w:tabs>
          <w:tab w:val="left" w:pos="540"/>
          <w:tab w:val="left" w:pos="567"/>
          <w:tab w:val="left" w:pos="108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                 Администрация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как ГРБС, осуществляет полномочия в </w:t>
      </w:r>
      <w:r w:rsidR="00C60D42" w:rsidRPr="00EA6CC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5A8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году по следующим разделам классификации расходов бюджета:</w:t>
      </w:r>
    </w:p>
    <w:p w14:paraId="23FA8661" w14:textId="75083CD2" w:rsidR="008F1335" w:rsidRPr="00EA6CCC" w:rsidRDefault="008F1335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0100 «Общегосударственные вопросы»;</w:t>
      </w:r>
    </w:p>
    <w:p w14:paraId="58123235" w14:textId="0BFBB55E" w:rsidR="00B34A66" w:rsidRPr="00EA6CCC" w:rsidRDefault="00B34A66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lastRenderedPageBreak/>
        <w:t>0200 «Национальная оборона»;</w:t>
      </w:r>
    </w:p>
    <w:p w14:paraId="30ACBC97" w14:textId="3D66375E" w:rsidR="008F1335" w:rsidRPr="00EA6CCC" w:rsidRDefault="008F1335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0500 «Жилищно-коммунальное хозяйство»;</w:t>
      </w:r>
    </w:p>
    <w:p w14:paraId="1566F2EF" w14:textId="578DB5D1" w:rsidR="00B34A66" w:rsidRPr="00EA6CCC" w:rsidRDefault="00B34A66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0800 «культура, кинематография»;</w:t>
      </w:r>
    </w:p>
    <w:p w14:paraId="6DCBB17D" w14:textId="7285081C" w:rsidR="008F1335" w:rsidRPr="00EA6CCC" w:rsidRDefault="008F1335" w:rsidP="004D76CC">
      <w:pPr>
        <w:tabs>
          <w:tab w:val="left" w:pos="540"/>
          <w:tab w:val="left" w:pos="567"/>
          <w:tab w:val="left" w:pos="1080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1000 «Социальная политика»;</w:t>
      </w:r>
    </w:p>
    <w:p w14:paraId="33852FF7" w14:textId="77777777" w:rsidR="00102D35" w:rsidRPr="00EA6CCC" w:rsidRDefault="00102D35" w:rsidP="00C3422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5AE397C3" w14:textId="0D54B26E" w:rsidR="00E621D8" w:rsidRPr="00EA6CCC" w:rsidRDefault="008F0839" w:rsidP="00C3422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A6CCC">
        <w:rPr>
          <w:rFonts w:ascii="Times New Roman" w:hAnsi="Times New Roman" w:cs="Times New Roman"/>
          <w:color w:val="auto"/>
        </w:rPr>
        <w:t>1</w:t>
      </w:r>
      <w:r w:rsidR="00E621D8" w:rsidRPr="00EA6CCC">
        <w:rPr>
          <w:rFonts w:ascii="Times New Roman" w:hAnsi="Times New Roman" w:cs="Times New Roman"/>
          <w:color w:val="auto"/>
        </w:rPr>
        <w:t xml:space="preserve">. Проверка </w:t>
      </w:r>
      <w:r w:rsidR="00163CF5" w:rsidRPr="00EA6CCC">
        <w:rPr>
          <w:rFonts w:ascii="Times New Roman" w:hAnsi="Times New Roman" w:cs="Times New Roman"/>
          <w:color w:val="auto"/>
        </w:rPr>
        <w:t xml:space="preserve"> соответствия показателей бюджетных смет, бюджетной росписи и показателей сводной бюджетной росписи.</w:t>
      </w:r>
    </w:p>
    <w:p w14:paraId="22330AD8" w14:textId="77777777" w:rsidR="00E621D8" w:rsidRPr="00EA6CCC" w:rsidRDefault="00E621D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3CAA4" w14:textId="5D8AED94" w:rsidR="00E621D8" w:rsidRPr="00EA6CCC" w:rsidRDefault="00E621D8" w:rsidP="004D76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В соответствии со ст. 217, ст. 219.1 Бюджетного кодекса РФ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Постановление</w:t>
      </w:r>
      <w:r w:rsidR="005B7070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администрации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от </w:t>
      </w:r>
      <w:r w:rsidR="00021A3A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</w:t>
      </w:r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г. №</w:t>
      </w:r>
      <w:r w:rsidR="00181AB9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56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утвержден Порядок составления и ведения сводной бюджетной росписи и бюджетных росписей главных распорядителей средств бюджета (главных администраторов источников финансирования дефицита бюджета </w:t>
      </w:r>
      <w:proofErr w:type="spellStart"/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="00320835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области)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14:paraId="439505A5" w14:textId="1A6175B1" w:rsidR="00E621D8" w:rsidRPr="00EA6CCC" w:rsidRDefault="00E621D8" w:rsidP="004D76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     В соответствии с принятыми требованиями Порядка ведения бюджетной росписи, бюджетные ассигнования и лимиты бюджетных обязательств на текущий финансовый год утверждались в разрезе главных распорядителей средств бюджета муниципального образования.</w:t>
      </w:r>
    </w:p>
    <w:p w14:paraId="47066455" w14:textId="25C02CA0" w:rsidR="00E621D8" w:rsidRPr="00EA6CCC" w:rsidRDefault="00E621D8" w:rsidP="004D76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Показатели сводной бюджетной росписи в разрезе кодов бюджетной классификации соответствуют Решению о бюджете муниципального образования «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  на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E5A80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3B5D00D" w14:textId="597D3C0F" w:rsidR="000E79D2" w:rsidRPr="00EA6CCC" w:rsidRDefault="000E79D2" w:rsidP="004D76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Согласно Соглашения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582347" w:rsidRPr="00EA6CCC">
        <w:rPr>
          <w:rFonts w:ascii="Times New Roman" w:hAnsi="Times New Roman" w:cs="Times New Roman"/>
          <w:sz w:val="28"/>
          <w:szCs w:val="28"/>
        </w:rPr>
        <w:t xml:space="preserve">от </w:t>
      </w:r>
      <w:r w:rsidR="00A85E07" w:rsidRPr="00EA6CCC">
        <w:rPr>
          <w:rFonts w:ascii="Times New Roman" w:hAnsi="Times New Roman" w:cs="Times New Roman"/>
          <w:sz w:val="28"/>
          <w:szCs w:val="28"/>
        </w:rPr>
        <w:t>03</w:t>
      </w:r>
      <w:r w:rsidR="00582347" w:rsidRPr="00EA6CCC">
        <w:rPr>
          <w:rFonts w:ascii="Times New Roman" w:hAnsi="Times New Roman" w:cs="Times New Roman"/>
          <w:sz w:val="28"/>
          <w:szCs w:val="28"/>
        </w:rPr>
        <w:t>.</w:t>
      </w:r>
      <w:r w:rsidR="00A85E07" w:rsidRPr="00EA6CCC">
        <w:rPr>
          <w:rFonts w:ascii="Times New Roman" w:hAnsi="Times New Roman" w:cs="Times New Roman"/>
          <w:sz w:val="28"/>
          <w:szCs w:val="28"/>
        </w:rPr>
        <w:t>10</w:t>
      </w:r>
      <w:r w:rsidR="00582347" w:rsidRPr="00EA6CCC">
        <w:rPr>
          <w:rFonts w:ascii="Times New Roman" w:hAnsi="Times New Roman" w:cs="Times New Roman"/>
          <w:sz w:val="28"/>
          <w:szCs w:val="28"/>
        </w:rPr>
        <w:t>.</w:t>
      </w:r>
      <w:r w:rsidR="00C60D42" w:rsidRPr="00EA6CCC">
        <w:rPr>
          <w:rFonts w:ascii="Times New Roman" w:hAnsi="Times New Roman" w:cs="Times New Roman"/>
          <w:sz w:val="28"/>
          <w:szCs w:val="28"/>
        </w:rPr>
        <w:t>2023</w:t>
      </w:r>
      <w:r w:rsidR="00582347" w:rsidRPr="00EA6CCC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82347"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82347"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82347"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области, в лице Главы</w:t>
      </w:r>
      <w:r w:rsidR="00102D35" w:rsidRPr="00EA6C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85E07" w:rsidRPr="00EA6CCC">
        <w:rPr>
          <w:rFonts w:ascii="Times New Roman" w:hAnsi="Times New Roman" w:cs="Times New Roman"/>
          <w:sz w:val="28"/>
          <w:szCs w:val="28"/>
        </w:rPr>
        <w:t>Воронова Д.А.</w:t>
      </w:r>
      <w:r w:rsidR="00582347" w:rsidRPr="00EA6CCC">
        <w:rPr>
          <w:rFonts w:ascii="Times New Roman" w:hAnsi="Times New Roman" w:cs="Times New Roman"/>
          <w:sz w:val="28"/>
          <w:szCs w:val="28"/>
        </w:rPr>
        <w:t xml:space="preserve"> передала </w:t>
      </w:r>
      <w:r w:rsidRPr="00EA6CCC">
        <w:rPr>
          <w:rFonts w:ascii="Times New Roman" w:hAnsi="Times New Roman" w:cs="Times New Roman"/>
          <w:sz w:val="28"/>
          <w:szCs w:val="28"/>
        </w:rPr>
        <w:t>Администраци</w:t>
      </w:r>
      <w:r w:rsidR="00582347" w:rsidRPr="00EA6CCC">
        <w:rPr>
          <w:rFonts w:ascii="Times New Roman" w:hAnsi="Times New Roman" w:cs="Times New Roman"/>
          <w:sz w:val="28"/>
          <w:szCs w:val="28"/>
        </w:rPr>
        <w:t>и</w:t>
      </w:r>
      <w:r w:rsidRPr="00EA6CCC">
        <w:rPr>
          <w:rFonts w:ascii="Times New Roman" w:hAnsi="Times New Roman" w:cs="Times New Roman"/>
          <w:sz w:val="28"/>
          <w:szCs w:val="28"/>
        </w:rPr>
        <w:t xml:space="preserve"> Суджанского района Курской </w:t>
      </w:r>
      <w:r w:rsidR="007876D6" w:rsidRPr="00EA6CCC">
        <w:rPr>
          <w:rFonts w:ascii="Times New Roman" w:hAnsi="Times New Roman" w:cs="Times New Roman"/>
          <w:sz w:val="28"/>
          <w:szCs w:val="28"/>
        </w:rPr>
        <w:t xml:space="preserve">области (Финансово-экономическому управлению Администрации Суджанского района Курской области) </w:t>
      </w:r>
      <w:r w:rsidRPr="00EA6CCC">
        <w:rPr>
          <w:rFonts w:ascii="Times New Roman" w:hAnsi="Times New Roman" w:cs="Times New Roman"/>
          <w:sz w:val="28"/>
          <w:szCs w:val="28"/>
        </w:rPr>
        <w:t>част</w:t>
      </w:r>
      <w:r w:rsidR="00582347" w:rsidRPr="00EA6CCC">
        <w:rPr>
          <w:rFonts w:ascii="Times New Roman" w:hAnsi="Times New Roman" w:cs="Times New Roman"/>
          <w:sz w:val="28"/>
          <w:szCs w:val="28"/>
        </w:rPr>
        <w:t>ь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</w:r>
      <w:r w:rsidR="00582347" w:rsidRPr="00EA6CCC">
        <w:rPr>
          <w:rFonts w:ascii="Times New Roman" w:hAnsi="Times New Roman" w:cs="Times New Roman"/>
          <w:sz w:val="28"/>
          <w:szCs w:val="28"/>
        </w:rPr>
        <w:t>.</w:t>
      </w:r>
    </w:p>
    <w:p w14:paraId="13106F8D" w14:textId="674B7608" w:rsidR="00C80F4F" w:rsidRPr="00EA6CCC" w:rsidRDefault="001847E0" w:rsidP="00C80F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Финансово-экономического управления Администрации Суджанского района Курской области №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>1А от 09.01.2023 года  куратором муниципального образования «</w:t>
      </w:r>
      <w:proofErr w:type="spellStart"/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C80F4F"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 осуществлению вышеуказанных полномочий является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 Иванова Е.А.</w:t>
      </w:r>
    </w:p>
    <w:p w14:paraId="5B43DF1A" w14:textId="279FDA7B" w:rsidR="00E621D8" w:rsidRPr="00EA6CCC" w:rsidRDefault="00E621D8" w:rsidP="004D76C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6CCC">
        <w:rPr>
          <w:color w:val="auto"/>
          <w:sz w:val="28"/>
          <w:szCs w:val="28"/>
        </w:rPr>
        <w:t>В соответствии с</w:t>
      </w:r>
      <w:r w:rsidR="009B6759" w:rsidRPr="00EA6CCC">
        <w:rPr>
          <w:color w:val="auto"/>
          <w:sz w:val="28"/>
          <w:szCs w:val="28"/>
        </w:rPr>
        <w:t xml:space="preserve">о ст. </w:t>
      </w:r>
      <w:r w:rsidR="00DB0636" w:rsidRPr="00EA6CCC">
        <w:rPr>
          <w:color w:val="auto"/>
          <w:sz w:val="28"/>
          <w:szCs w:val="28"/>
          <w:lang w:val="en-US"/>
        </w:rPr>
        <w:t>III</w:t>
      </w:r>
      <w:r w:rsidR="00DB0636" w:rsidRPr="00EA6CCC">
        <w:rPr>
          <w:color w:val="auto"/>
          <w:sz w:val="28"/>
          <w:szCs w:val="28"/>
        </w:rPr>
        <w:t xml:space="preserve"> </w:t>
      </w:r>
      <w:r w:rsidRPr="00EA6CCC">
        <w:rPr>
          <w:color w:val="auto"/>
          <w:sz w:val="28"/>
          <w:szCs w:val="28"/>
        </w:rPr>
        <w:t>Порядка составления и ведения сводной бюджетной росписи</w:t>
      </w:r>
      <w:r w:rsidR="00AD1B88" w:rsidRPr="00EA6CCC">
        <w:rPr>
          <w:color w:val="auto"/>
          <w:sz w:val="28"/>
          <w:szCs w:val="28"/>
        </w:rPr>
        <w:t>,</w:t>
      </w:r>
      <w:r w:rsidRPr="00EA6CCC">
        <w:rPr>
          <w:color w:val="auto"/>
          <w:sz w:val="28"/>
          <w:szCs w:val="28"/>
        </w:rPr>
        <w:t xml:space="preserve"> утвержденные показатели сводной бюджетной росписи по расходам на текущий финансовый год доведены </w:t>
      </w:r>
      <w:r w:rsidR="00DB0636" w:rsidRPr="00EA6CCC">
        <w:rPr>
          <w:color w:val="auto"/>
          <w:sz w:val="28"/>
          <w:szCs w:val="28"/>
        </w:rPr>
        <w:t>финансовым органом</w:t>
      </w:r>
      <w:r w:rsidRPr="00EA6CCC">
        <w:rPr>
          <w:color w:val="auto"/>
          <w:sz w:val="28"/>
          <w:szCs w:val="28"/>
        </w:rPr>
        <w:t xml:space="preserve"> до главного распорядителя бюджетных средств </w:t>
      </w:r>
      <w:r w:rsidR="00DB0636" w:rsidRPr="00EA6CCC">
        <w:rPr>
          <w:color w:val="auto"/>
          <w:sz w:val="28"/>
          <w:szCs w:val="28"/>
        </w:rPr>
        <w:t xml:space="preserve">Администрации </w:t>
      </w:r>
      <w:proofErr w:type="spellStart"/>
      <w:r w:rsidR="006C46FF" w:rsidRPr="00EA6CCC">
        <w:rPr>
          <w:color w:val="auto"/>
          <w:sz w:val="28"/>
          <w:szCs w:val="28"/>
        </w:rPr>
        <w:t>Уланковского</w:t>
      </w:r>
      <w:proofErr w:type="spellEnd"/>
      <w:r w:rsidR="00DB0636" w:rsidRPr="00EA6CCC">
        <w:rPr>
          <w:color w:val="auto"/>
          <w:sz w:val="28"/>
          <w:szCs w:val="28"/>
        </w:rPr>
        <w:t xml:space="preserve"> сельсовета.</w:t>
      </w:r>
    </w:p>
    <w:p w14:paraId="55D2DA8F" w14:textId="677EBF8C" w:rsidR="00E621D8" w:rsidRPr="00EA6CCC" w:rsidRDefault="00E621D8" w:rsidP="004D76C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A6CCC">
        <w:rPr>
          <w:color w:val="auto"/>
          <w:sz w:val="28"/>
          <w:szCs w:val="28"/>
        </w:rPr>
        <w:lastRenderedPageBreak/>
        <w:t>В соответствии с</w:t>
      </w:r>
      <w:r w:rsidR="00526A20" w:rsidRPr="00EA6CCC">
        <w:rPr>
          <w:color w:val="auto"/>
          <w:sz w:val="28"/>
          <w:szCs w:val="28"/>
        </w:rPr>
        <w:t xml:space="preserve">о ст. </w:t>
      </w:r>
      <w:r w:rsidR="00526A20" w:rsidRPr="00EA6CCC">
        <w:rPr>
          <w:color w:val="auto"/>
          <w:sz w:val="28"/>
          <w:szCs w:val="28"/>
          <w:lang w:val="en-US"/>
        </w:rPr>
        <w:t>I</w:t>
      </w:r>
      <w:r w:rsidR="00526A20" w:rsidRPr="00EA6CCC">
        <w:rPr>
          <w:color w:val="auto"/>
          <w:sz w:val="28"/>
          <w:szCs w:val="28"/>
        </w:rPr>
        <w:t xml:space="preserve"> </w:t>
      </w:r>
      <w:r w:rsidRPr="00EA6CCC">
        <w:rPr>
          <w:color w:val="auto"/>
          <w:sz w:val="28"/>
          <w:szCs w:val="28"/>
        </w:rPr>
        <w:t>Порядка составления и ведения сводной бюджетной росписи</w:t>
      </w:r>
      <w:r w:rsidR="00F6179B" w:rsidRPr="00EA6CCC">
        <w:rPr>
          <w:color w:val="auto"/>
          <w:sz w:val="28"/>
          <w:szCs w:val="28"/>
        </w:rPr>
        <w:t>,</w:t>
      </w:r>
      <w:r w:rsidRPr="00EA6CCC">
        <w:rPr>
          <w:color w:val="auto"/>
          <w:sz w:val="28"/>
          <w:szCs w:val="28"/>
        </w:rPr>
        <w:t xml:space="preserve"> бюджетные ассигнования по расходам и лимиты бюджетных обязательств утверждены на текущий финансовый год, в размере бюджетных ассигнований, установленных </w:t>
      </w:r>
      <w:r w:rsidR="00934D76" w:rsidRPr="00EA6CCC">
        <w:rPr>
          <w:color w:val="auto"/>
          <w:sz w:val="28"/>
          <w:szCs w:val="28"/>
        </w:rPr>
        <w:t>Р</w:t>
      </w:r>
      <w:r w:rsidRPr="00EA6CCC">
        <w:rPr>
          <w:color w:val="auto"/>
          <w:sz w:val="28"/>
          <w:szCs w:val="28"/>
        </w:rPr>
        <w:t xml:space="preserve">ешением </w:t>
      </w:r>
      <w:proofErr w:type="gramStart"/>
      <w:r w:rsidR="00526A20" w:rsidRPr="00EA6CCC">
        <w:rPr>
          <w:color w:val="auto"/>
          <w:sz w:val="28"/>
          <w:szCs w:val="28"/>
          <w:lang w:val="en-US"/>
        </w:rPr>
        <w:t>C</w:t>
      </w:r>
      <w:proofErr w:type="spellStart"/>
      <w:proofErr w:type="gramEnd"/>
      <w:r w:rsidR="00526A20" w:rsidRPr="00EA6CCC">
        <w:rPr>
          <w:color w:val="auto"/>
          <w:sz w:val="28"/>
          <w:szCs w:val="28"/>
        </w:rPr>
        <w:t>обрания</w:t>
      </w:r>
      <w:proofErr w:type="spellEnd"/>
      <w:r w:rsidR="00526A20" w:rsidRPr="00EA6CCC">
        <w:rPr>
          <w:color w:val="auto"/>
          <w:sz w:val="28"/>
          <w:szCs w:val="28"/>
        </w:rPr>
        <w:t xml:space="preserve"> депутатов</w:t>
      </w:r>
      <w:r w:rsidR="00934D76" w:rsidRPr="00EA6CCC">
        <w:rPr>
          <w:color w:val="auto"/>
          <w:sz w:val="28"/>
          <w:szCs w:val="28"/>
        </w:rPr>
        <w:t xml:space="preserve"> </w:t>
      </w:r>
      <w:proofErr w:type="spellStart"/>
      <w:r w:rsidR="00934D76" w:rsidRPr="00EA6CCC">
        <w:rPr>
          <w:color w:val="auto"/>
          <w:sz w:val="28"/>
          <w:szCs w:val="28"/>
        </w:rPr>
        <w:t>Уланковского</w:t>
      </w:r>
      <w:proofErr w:type="spellEnd"/>
      <w:r w:rsidR="00934D76" w:rsidRPr="00EA6CCC">
        <w:rPr>
          <w:color w:val="auto"/>
          <w:sz w:val="28"/>
          <w:szCs w:val="28"/>
        </w:rPr>
        <w:t xml:space="preserve"> сельсовета Суджанского района Курской области </w:t>
      </w:r>
      <w:r w:rsidR="00526A20" w:rsidRPr="00EA6CCC">
        <w:rPr>
          <w:color w:val="auto"/>
          <w:sz w:val="28"/>
          <w:szCs w:val="28"/>
        </w:rPr>
        <w:t xml:space="preserve"> </w:t>
      </w:r>
      <w:r w:rsidRPr="00EA6CCC">
        <w:rPr>
          <w:color w:val="auto"/>
          <w:sz w:val="28"/>
          <w:szCs w:val="28"/>
        </w:rPr>
        <w:t xml:space="preserve"> от </w:t>
      </w:r>
      <w:r w:rsidR="00102D35" w:rsidRPr="00EA6CCC">
        <w:rPr>
          <w:color w:val="auto"/>
          <w:sz w:val="28"/>
          <w:szCs w:val="28"/>
        </w:rPr>
        <w:t>1</w:t>
      </w:r>
      <w:r w:rsidR="00934D76" w:rsidRPr="00EA6CCC">
        <w:rPr>
          <w:color w:val="auto"/>
          <w:sz w:val="28"/>
          <w:szCs w:val="28"/>
        </w:rPr>
        <w:t>5</w:t>
      </w:r>
      <w:r w:rsidRPr="00EA6CCC">
        <w:rPr>
          <w:color w:val="22272F"/>
          <w:sz w:val="28"/>
          <w:szCs w:val="28"/>
          <w:shd w:val="clear" w:color="auto" w:fill="FFFFFF"/>
        </w:rPr>
        <w:t>.12.20</w:t>
      </w:r>
      <w:r w:rsidR="00526A20" w:rsidRPr="00EA6CCC">
        <w:rPr>
          <w:color w:val="22272F"/>
          <w:sz w:val="28"/>
          <w:szCs w:val="28"/>
          <w:shd w:val="clear" w:color="auto" w:fill="FFFFFF"/>
        </w:rPr>
        <w:t>2</w:t>
      </w:r>
      <w:r w:rsidR="00DE5A80">
        <w:rPr>
          <w:color w:val="22272F"/>
          <w:sz w:val="28"/>
          <w:szCs w:val="28"/>
          <w:shd w:val="clear" w:color="auto" w:fill="FFFFFF"/>
        </w:rPr>
        <w:t>3</w:t>
      </w:r>
      <w:r w:rsidR="00526A20" w:rsidRPr="00EA6CCC">
        <w:rPr>
          <w:color w:val="22272F"/>
          <w:sz w:val="28"/>
          <w:szCs w:val="28"/>
          <w:shd w:val="clear" w:color="auto" w:fill="FFFFFF"/>
        </w:rPr>
        <w:t xml:space="preserve"> г</w:t>
      </w:r>
      <w:r w:rsidRPr="00EA6CCC">
        <w:rPr>
          <w:color w:val="22272F"/>
          <w:sz w:val="28"/>
          <w:szCs w:val="28"/>
          <w:shd w:val="clear" w:color="auto" w:fill="FFFFFF"/>
        </w:rPr>
        <w:t xml:space="preserve"> №</w:t>
      </w:r>
      <w:r w:rsidR="00102D35" w:rsidRPr="00EA6CCC">
        <w:rPr>
          <w:color w:val="22272F"/>
          <w:sz w:val="28"/>
          <w:szCs w:val="28"/>
          <w:shd w:val="clear" w:color="auto" w:fill="FFFFFF"/>
        </w:rPr>
        <w:t xml:space="preserve"> </w:t>
      </w:r>
      <w:r w:rsidR="00DE5A80">
        <w:rPr>
          <w:color w:val="22272F"/>
          <w:sz w:val="28"/>
          <w:szCs w:val="28"/>
          <w:shd w:val="clear" w:color="auto" w:fill="FFFFFF"/>
        </w:rPr>
        <w:t>27</w:t>
      </w:r>
      <w:r w:rsidR="00A85E07" w:rsidRPr="00EA6CCC">
        <w:rPr>
          <w:color w:val="22272F"/>
          <w:sz w:val="28"/>
          <w:szCs w:val="28"/>
          <w:shd w:val="clear" w:color="auto" w:fill="FFFFFF"/>
        </w:rPr>
        <w:t>/</w:t>
      </w:r>
      <w:r w:rsidR="00DE5A80">
        <w:rPr>
          <w:color w:val="22272F"/>
          <w:sz w:val="28"/>
          <w:szCs w:val="28"/>
          <w:shd w:val="clear" w:color="auto" w:fill="FFFFFF"/>
        </w:rPr>
        <w:t>103</w:t>
      </w:r>
      <w:r w:rsidR="00A85E07" w:rsidRPr="00EA6CCC">
        <w:rPr>
          <w:color w:val="22272F"/>
          <w:sz w:val="28"/>
          <w:szCs w:val="28"/>
          <w:shd w:val="clear" w:color="auto" w:fill="FFFFFF"/>
        </w:rPr>
        <w:t>-7</w:t>
      </w:r>
      <w:r w:rsidRPr="00EA6CCC">
        <w:rPr>
          <w:color w:val="22272F"/>
          <w:sz w:val="28"/>
          <w:szCs w:val="28"/>
          <w:shd w:val="clear" w:color="auto" w:fill="FFFFFF"/>
        </w:rPr>
        <w:t xml:space="preserve"> </w:t>
      </w:r>
      <w:r w:rsidRPr="00EA6CCC">
        <w:rPr>
          <w:color w:val="auto"/>
          <w:sz w:val="28"/>
          <w:szCs w:val="28"/>
        </w:rPr>
        <w:t xml:space="preserve">«О бюджете </w:t>
      </w:r>
      <w:r w:rsidR="00526A20" w:rsidRPr="00EA6CCC">
        <w:rPr>
          <w:color w:val="auto"/>
          <w:sz w:val="28"/>
          <w:szCs w:val="28"/>
        </w:rPr>
        <w:t>муниципального образования «</w:t>
      </w:r>
      <w:proofErr w:type="spellStart"/>
      <w:r w:rsidR="006C46FF" w:rsidRPr="00EA6CCC">
        <w:rPr>
          <w:color w:val="auto"/>
          <w:sz w:val="28"/>
          <w:szCs w:val="28"/>
        </w:rPr>
        <w:t>Уланковский</w:t>
      </w:r>
      <w:proofErr w:type="spellEnd"/>
      <w:r w:rsidR="00526A20" w:rsidRPr="00EA6CCC">
        <w:rPr>
          <w:color w:val="auto"/>
          <w:sz w:val="28"/>
          <w:szCs w:val="28"/>
        </w:rPr>
        <w:t xml:space="preserve"> сельсовет» </w:t>
      </w:r>
      <w:proofErr w:type="spellStart"/>
      <w:r w:rsidR="00526A20" w:rsidRPr="00EA6CCC">
        <w:rPr>
          <w:color w:val="auto"/>
          <w:sz w:val="28"/>
          <w:szCs w:val="28"/>
        </w:rPr>
        <w:t>Суджанского</w:t>
      </w:r>
      <w:proofErr w:type="spellEnd"/>
      <w:r w:rsidR="00526A20" w:rsidRPr="00EA6CCC">
        <w:rPr>
          <w:color w:val="auto"/>
          <w:sz w:val="28"/>
          <w:szCs w:val="28"/>
        </w:rPr>
        <w:t xml:space="preserve"> района Курской области </w:t>
      </w:r>
      <w:r w:rsidRPr="00EA6CCC">
        <w:rPr>
          <w:color w:val="auto"/>
          <w:sz w:val="28"/>
          <w:szCs w:val="28"/>
        </w:rPr>
        <w:t xml:space="preserve">на </w:t>
      </w:r>
      <w:r w:rsidR="00C60D42" w:rsidRPr="00EA6CCC">
        <w:rPr>
          <w:color w:val="auto"/>
          <w:sz w:val="28"/>
          <w:szCs w:val="28"/>
        </w:rPr>
        <w:t>202</w:t>
      </w:r>
      <w:r w:rsidR="00DE5A80">
        <w:rPr>
          <w:color w:val="auto"/>
          <w:sz w:val="28"/>
          <w:szCs w:val="28"/>
        </w:rPr>
        <w:t>4</w:t>
      </w:r>
      <w:r w:rsidRPr="00EA6CCC">
        <w:rPr>
          <w:color w:val="auto"/>
          <w:sz w:val="28"/>
          <w:szCs w:val="28"/>
        </w:rPr>
        <w:t xml:space="preserve"> год и </w:t>
      </w:r>
      <w:r w:rsidR="00526A20" w:rsidRPr="00EA6CCC">
        <w:rPr>
          <w:color w:val="auto"/>
          <w:sz w:val="28"/>
          <w:szCs w:val="28"/>
        </w:rPr>
        <w:t xml:space="preserve"> на </w:t>
      </w:r>
      <w:r w:rsidRPr="00EA6CCC">
        <w:rPr>
          <w:color w:val="auto"/>
          <w:sz w:val="28"/>
          <w:szCs w:val="28"/>
        </w:rPr>
        <w:t>плановый период 202</w:t>
      </w:r>
      <w:r w:rsidR="00DE5A80">
        <w:rPr>
          <w:color w:val="auto"/>
          <w:sz w:val="28"/>
          <w:szCs w:val="28"/>
        </w:rPr>
        <w:t>5</w:t>
      </w:r>
      <w:r w:rsidRPr="00EA6CCC">
        <w:rPr>
          <w:color w:val="auto"/>
          <w:sz w:val="28"/>
          <w:szCs w:val="28"/>
        </w:rPr>
        <w:t xml:space="preserve"> и 202</w:t>
      </w:r>
      <w:r w:rsidR="00DE5A80">
        <w:rPr>
          <w:color w:val="auto"/>
          <w:sz w:val="28"/>
          <w:szCs w:val="28"/>
        </w:rPr>
        <w:t>6</w:t>
      </w:r>
      <w:r w:rsidRPr="00EA6CCC">
        <w:rPr>
          <w:color w:val="auto"/>
          <w:sz w:val="28"/>
          <w:szCs w:val="28"/>
        </w:rPr>
        <w:t xml:space="preserve"> годов».</w:t>
      </w:r>
    </w:p>
    <w:p w14:paraId="1517924B" w14:textId="3C5345B6" w:rsidR="00E621D8" w:rsidRPr="00EA6CCC" w:rsidRDefault="00E621D8" w:rsidP="004D76C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EA6CCC">
        <w:rPr>
          <w:color w:val="auto"/>
          <w:sz w:val="28"/>
          <w:szCs w:val="28"/>
        </w:rPr>
        <w:t>В соответствии с</w:t>
      </w:r>
      <w:r w:rsidR="0044265C" w:rsidRPr="00EA6CCC">
        <w:rPr>
          <w:color w:val="auto"/>
          <w:sz w:val="28"/>
          <w:szCs w:val="28"/>
        </w:rPr>
        <w:t>о ст.</w:t>
      </w:r>
      <w:r w:rsidRPr="00EA6CCC">
        <w:rPr>
          <w:color w:val="auto"/>
          <w:sz w:val="28"/>
          <w:szCs w:val="28"/>
        </w:rPr>
        <w:t xml:space="preserve"> </w:t>
      </w:r>
      <w:r w:rsidR="00526A20" w:rsidRPr="00EA6CCC">
        <w:rPr>
          <w:color w:val="auto"/>
          <w:sz w:val="28"/>
          <w:szCs w:val="28"/>
          <w:lang w:val="en-US"/>
        </w:rPr>
        <w:t>I</w:t>
      </w:r>
      <w:r w:rsidR="00526A20" w:rsidRPr="00EA6CCC">
        <w:rPr>
          <w:color w:val="auto"/>
          <w:sz w:val="28"/>
          <w:szCs w:val="28"/>
        </w:rPr>
        <w:t xml:space="preserve"> </w:t>
      </w:r>
      <w:r w:rsidRPr="00EA6CCC">
        <w:rPr>
          <w:color w:val="auto"/>
          <w:sz w:val="28"/>
          <w:szCs w:val="28"/>
        </w:rPr>
        <w:t>Порядка составления и ведения сводной бюджетной росписи</w:t>
      </w:r>
      <w:r w:rsidR="00AD1B88" w:rsidRPr="00EA6CCC">
        <w:rPr>
          <w:color w:val="auto"/>
          <w:sz w:val="28"/>
          <w:szCs w:val="28"/>
        </w:rPr>
        <w:t>,</w:t>
      </w:r>
      <w:r w:rsidR="00F45D56" w:rsidRPr="00EA6CCC">
        <w:rPr>
          <w:color w:val="auto"/>
          <w:sz w:val="28"/>
          <w:szCs w:val="28"/>
        </w:rPr>
        <w:t xml:space="preserve"> </w:t>
      </w:r>
      <w:r w:rsidRPr="00EA6CCC">
        <w:rPr>
          <w:color w:val="auto"/>
          <w:sz w:val="28"/>
          <w:szCs w:val="28"/>
        </w:rPr>
        <w:t xml:space="preserve">бюджетные ассигнования по расходам и лимиты бюджетных обязательств на текущий финансовый год утверждены в разрезе главных распорядителей средств бюджета </w:t>
      </w:r>
      <w:r w:rsidR="00526A20" w:rsidRPr="00EA6CCC">
        <w:rPr>
          <w:color w:val="auto"/>
          <w:sz w:val="28"/>
          <w:szCs w:val="28"/>
        </w:rPr>
        <w:t>муниципального образования</w:t>
      </w:r>
      <w:r w:rsidRPr="00EA6CCC">
        <w:rPr>
          <w:color w:val="auto"/>
          <w:sz w:val="28"/>
          <w:szCs w:val="28"/>
        </w:rPr>
        <w:t>, разделов, подразделов, целевых статей (муниципальных программ и не программных направлений деятельности), групп, подгрупп видов расходов классификации расходов бюджета.</w:t>
      </w:r>
      <w:proofErr w:type="gramEnd"/>
    </w:p>
    <w:p w14:paraId="445401C4" w14:textId="0C6429BB" w:rsidR="00E621D8" w:rsidRPr="00EA6CCC" w:rsidRDefault="00E621D8" w:rsidP="004D76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В проверяемом периоде вносились изменения в показатели сводной бюджетной росписи главного распорядителя бюджетных средств – </w:t>
      </w:r>
      <w:r w:rsidR="00526A20" w:rsidRPr="00EA6C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26A20"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26A20"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26A20"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C470D" w:rsidRPr="00EA6CCC">
        <w:rPr>
          <w:rFonts w:ascii="Times New Roman" w:hAnsi="Times New Roman" w:cs="Times New Roman"/>
          <w:sz w:val="28"/>
          <w:szCs w:val="28"/>
        </w:rPr>
        <w:t xml:space="preserve"> (Таблица №1)</w:t>
      </w:r>
      <w:r w:rsidR="00526A20" w:rsidRPr="00EA6CCC">
        <w:rPr>
          <w:rFonts w:ascii="Times New Roman" w:hAnsi="Times New Roman" w:cs="Times New Roman"/>
          <w:sz w:val="28"/>
          <w:szCs w:val="28"/>
        </w:rPr>
        <w:t>.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8B678" w14:textId="77777777" w:rsidR="005C470D" w:rsidRPr="00EA6CCC" w:rsidRDefault="005C470D" w:rsidP="004D76C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490B8" w14:textId="495247CA" w:rsidR="00E621D8" w:rsidRPr="00EA6CCC" w:rsidRDefault="005C470D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E621D8" w:rsidRPr="00EA6CCC">
        <w:rPr>
          <w:rFonts w:ascii="Times New Roman" w:hAnsi="Times New Roman" w:cs="Times New Roman"/>
          <w:i/>
          <w:iCs/>
          <w:sz w:val="28"/>
          <w:szCs w:val="28"/>
        </w:rPr>
        <w:t>аблиц</w:t>
      </w:r>
      <w:r w:rsidRPr="00EA6CC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E621D8"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№ 1</w:t>
      </w:r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«Изменения в показатели сводной бюджетной росписи главного распорядителя бюджетных средств – Администрации </w:t>
      </w:r>
      <w:proofErr w:type="spellStart"/>
      <w:r w:rsidR="006C46FF" w:rsidRPr="00EA6CCC">
        <w:rPr>
          <w:rFonts w:ascii="Times New Roman" w:hAnsi="Times New Roman" w:cs="Times New Roman"/>
          <w:i/>
          <w:iCs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i/>
          <w:iCs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района Курской области»</w:t>
      </w:r>
    </w:p>
    <w:p w14:paraId="2D73836C" w14:textId="46E4B09E" w:rsidR="00E621D8" w:rsidRPr="00EA6CCC" w:rsidRDefault="00E621D8" w:rsidP="00C3422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EA6C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(руб</w:t>
      </w:r>
      <w:r w:rsidR="00C2078C" w:rsidRPr="00EA6CCC">
        <w:rPr>
          <w:rFonts w:ascii="Times New Roman" w:hAnsi="Times New Roman" w:cs="Times New Roman"/>
          <w:sz w:val="28"/>
          <w:szCs w:val="24"/>
        </w:rPr>
        <w:t>лей</w:t>
      </w:r>
      <w:r w:rsidRPr="00EA6CCC"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299"/>
        <w:gridCol w:w="2949"/>
        <w:gridCol w:w="1972"/>
        <w:gridCol w:w="1714"/>
        <w:gridCol w:w="1559"/>
      </w:tblGrid>
      <w:tr w:rsidR="00E621D8" w:rsidRPr="00EA6CCC" w14:paraId="78551DF1" w14:textId="77777777" w:rsidTr="00B32869">
        <w:trPr>
          <w:trHeight w:val="2010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7F7B" w14:textId="77777777" w:rsidR="00E621D8" w:rsidRPr="00EA6CCC" w:rsidRDefault="00E621D8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62D4" w14:textId="77777777" w:rsidR="00E621D8" w:rsidRPr="00EA6CCC" w:rsidRDefault="00E621D8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45A" w14:textId="72782D65" w:rsidR="00E621D8" w:rsidRPr="00EA6CCC" w:rsidRDefault="00E621D8" w:rsidP="00DE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  <w:r w:rsidR="00EF6A27"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сводной</w:t>
            </w: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бюджетной росписью </w:t>
            </w: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(первоначальные показатели на 01.01.</w:t>
            </w:r>
            <w:r w:rsidR="00C60D42"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E5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4EBEB" w14:textId="4B6FCFBD" w:rsidR="00E621D8" w:rsidRPr="00EA6CCC" w:rsidRDefault="00E621D8" w:rsidP="00DE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Утверждено </w:t>
            </w:r>
            <w:r w:rsidR="00EF6A27"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сводной </w:t>
            </w: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 росписью (уточненные показатели на 31.12.</w:t>
            </w:r>
            <w:r w:rsidR="00C60D42"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DE5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D84" w14:textId="77777777" w:rsidR="00E621D8" w:rsidRPr="00EA6CCC" w:rsidRDefault="00E621D8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изменений:</w:t>
            </w:r>
          </w:p>
        </w:tc>
      </w:tr>
      <w:tr w:rsidR="00E621D8" w:rsidRPr="00EA6CCC" w14:paraId="6B19E22C" w14:textId="77777777" w:rsidTr="00B32869">
        <w:trPr>
          <w:trHeight w:val="315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A135" w14:textId="77777777" w:rsidR="00E621D8" w:rsidRPr="00EA6CCC" w:rsidRDefault="00E621D8" w:rsidP="00C3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556E" w14:textId="77777777" w:rsidR="00E621D8" w:rsidRPr="00EA6CCC" w:rsidRDefault="00E621D8" w:rsidP="00C3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3B72" w14:textId="77777777" w:rsidR="00E621D8" w:rsidRPr="00EA6CCC" w:rsidRDefault="00E621D8" w:rsidP="00C3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D66020" w14:textId="77777777" w:rsidR="00E621D8" w:rsidRPr="00EA6CCC" w:rsidRDefault="00E621D8" w:rsidP="00C3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20D" w14:textId="77777777" w:rsidR="00E621D8" w:rsidRPr="00EA6CCC" w:rsidRDefault="00E621D8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, -</w:t>
            </w:r>
          </w:p>
        </w:tc>
      </w:tr>
      <w:tr w:rsidR="00CB105D" w:rsidRPr="00EA6CCC" w14:paraId="757BB16E" w14:textId="77777777" w:rsidTr="00AD1B88">
        <w:trPr>
          <w:trHeight w:val="157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B016" w14:textId="66E27951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0CF" w14:textId="4DDEB55E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2F7F" w14:textId="1B60683C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426388,00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AC1" w14:textId="1B8157EF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D9C2" w14:textId="4C17303C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+87987</w:t>
            </w:r>
          </w:p>
        </w:tc>
      </w:tr>
      <w:tr w:rsidR="00CB105D" w:rsidRPr="00EA6CCC" w14:paraId="29AF1AEF" w14:textId="77777777" w:rsidTr="00AD1B88">
        <w:trPr>
          <w:trHeight w:val="945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AD84" w14:textId="74627420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71CC" w14:textId="2CB69AEE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9EF0" w14:textId="30A2416B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350610,00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3288" w14:textId="5BB4749F" w:rsidR="00CB105D" w:rsidRPr="00EA6CCC" w:rsidRDefault="00DE5A80" w:rsidP="00A8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446291,00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60FA" w14:textId="34EACDEE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+95681,00</w:t>
            </w:r>
          </w:p>
        </w:tc>
      </w:tr>
      <w:tr w:rsidR="00CB105D" w:rsidRPr="00EA6CCC" w14:paraId="1BC36BF6" w14:textId="77777777" w:rsidTr="00AD1B88">
        <w:trPr>
          <w:trHeight w:val="94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FA92" w14:textId="327BEAAB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01 06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247" w14:textId="420F4E23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5C19" w14:textId="2EEAF8F5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221468,00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0EA9" w14:textId="075D8C26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221468,00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5299" w14:textId="2AD649AD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B105D" w:rsidRPr="00EA6CCC" w14:paraId="00A8AE91" w14:textId="77777777" w:rsidTr="00AD1B88">
        <w:trPr>
          <w:trHeight w:val="94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6E92" w14:textId="4E83E2BE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A557" w14:textId="59D08E96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D54" w14:textId="79D52A57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D760" w14:textId="01C64A2A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38C6" w14:textId="2F17D8CB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B105D" w:rsidRPr="00EA6CCC" w14:paraId="10361DDC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A3BF" w14:textId="55173EB8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9D" w14:textId="651DB2A5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Другие общегосударственные вопросы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E6CB" w14:textId="40E4ABAE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3021046,09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9F5C" w14:textId="1F9B0B14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1785053,22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6D4F" w14:textId="1A04C214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-1235992,87</w:t>
            </w:r>
          </w:p>
        </w:tc>
      </w:tr>
      <w:tr w:rsidR="00CB105D" w:rsidRPr="00EA6CCC" w14:paraId="10C895D7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286D" w14:textId="23A743C8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9A5D" w14:textId="0AAC1632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C789" w14:textId="43963B81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112126,00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C63C" w14:textId="75758D37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231" w14:textId="4D644368" w:rsidR="00CB105D" w:rsidRPr="00EA6CCC" w:rsidRDefault="00DE5A80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+22968,00</w:t>
            </w:r>
          </w:p>
        </w:tc>
      </w:tr>
      <w:tr w:rsidR="00CB105D" w:rsidRPr="00EA6CCC" w14:paraId="1DBC67C6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9194" w14:textId="62E022D3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C07" w14:textId="1F622F67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032E" w14:textId="4B7FEA9B" w:rsidR="00CB105D" w:rsidRPr="00EA6CCC" w:rsidRDefault="00CB105D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BCBF" w14:textId="67F8B68B" w:rsidR="00CB105D" w:rsidRPr="00EA6CCC" w:rsidRDefault="00CB105D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DEB4" w14:textId="08816B29" w:rsidR="00CB105D" w:rsidRPr="00EA6CCC" w:rsidRDefault="00CB105D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105D" w:rsidRPr="00EA6CCC" w14:paraId="2BA5686F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DC4" w14:textId="03A44597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BB55" w14:textId="54B0EFC6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91A2" w14:textId="14F88C65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90006,00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C0F4" w14:textId="1E2EBB63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6F5" w14:textId="01D77D64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-90006,00</w:t>
            </w:r>
          </w:p>
        </w:tc>
      </w:tr>
      <w:tr w:rsidR="00CB105D" w:rsidRPr="00EA6CCC" w14:paraId="4542F852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A864" w14:textId="01BE60B9" w:rsidR="00CB105D" w:rsidRPr="00EA6CCC" w:rsidRDefault="00CB105D" w:rsidP="005A1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D626" w14:textId="0AF45AA8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5722" w14:textId="42F21030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168517,00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7956" w14:textId="5B63D762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113032,18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A4BE" w14:textId="204AA232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-55484,82</w:t>
            </w:r>
          </w:p>
        </w:tc>
      </w:tr>
      <w:tr w:rsidR="00CB105D" w:rsidRPr="00EA6CCC" w14:paraId="56D2DD3B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2D12" w14:textId="166FBD70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D173" w14:textId="275FF1CB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E51" w14:textId="6A3D189A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745605,00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C1F" w14:textId="44E5ADE0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2366394,99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2890" w14:textId="3A4C53BA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+1620789,99</w:t>
            </w:r>
          </w:p>
        </w:tc>
      </w:tr>
      <w:tr w:rsidR="00CB105D" w:rsidRPr="00EA6CCC" w14:paraId="13148CFA" w14:textId="77777777" w:rsidTr="00AD1B88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1D1F" w14:textId="01FA9578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F56" w14:textId="043EC56E" w:rsidR="00CB105D" w:rsidRPr="00EA6CCC" w:rsidRDefault="00CB105D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578" w14:textId="1D34C8E2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208491,26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16EB" w14:textId="0D0B566E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058C" w14:textId="06FF62A7" w:rsidR="00CB105D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+300908,74</w:t>
            </w:r>
          </w:p>
        </w:tc>
      </w:tr>
      <w:tr w:rsidR="003F4589" w:rsidRPr="00EA6CCC" w14:paraId="2C298D10" w14:textId="77777777" w:rsidTr="00B32869">
        <w:trPr>
          <w:trHeight w:val="3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FF2" w14:textId="77777777" w:rsidR="003F4589" w:rsidRPr="00EA6CCC" w:rsidRDefault="003F4589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EBEC" w14:textId="22100446" w:rsidR="003F4589" w:rsidRPr="00EA6CCC" w:rsidRDefault="00060401" w:rsidP="00C34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6A83" w14:textId="0E7845FC" w:rsidR="003F4589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5344357,35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31D" w14:textId="3721998F" w:rsidR="003F4589" w:rsidRPr="00EA6CCC" w:rsidRDefault="00EA2AA4" w:rsidP="00C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6091208,39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5BB" w14:textId="1F0CC197" w:rsidR="003F4589" w:rsidRPr="00EA6CCC" w:rsidRDefault="00EA2AA4" w:rsidP="00CB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+746851,04</w:t>
            </w:r>
          </w:p>
        </w:tc>
      </w:tr>
    </w:tbl>
    <w:p w14:paraId="07243035" w14:textId="77777777" w:rsidR="00E621D8" w:rsidRPr="00EA6CCC" w:rsidRDefault="00E621D8" w:rsidP="00C34227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25A05F9" w14:textId="1BFD4F40" w:rsidR="00E621D8" w:rsidRPr="00EA6CCC" w:rsidRDefault="00E621D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Изменение сводной бюджетной росписи и лимитов бюджетных обязательств осуществлялось Финансов</w:t>
      </w:r>
      <w:r w:rsidR="00785401" w:rsidRPr="00EA6CCC">
        <w:rPr>
          <w:rFonts w:ascii="Times New Roman" w:hAnsi="Times New Roman" w:cs="Times New Roman"/>
          <w:sz w:val="28"/>
          <w:szCs w:val="28"/>
        </w:rPr>
        <w:t>о-экономическим управлением Администрации Суджанского района Курской области</w:t>
      </w:r>
      <w:r w:rsidRPr="00EA6CCC">
        <w:rPr>
          <w:rFonts w:ascii="Times New Roman" w:hAnsi="Times New Roman" w:cs="Times New Roman"/>
          <w:sz w:val="28"/>
          <w:szCs w:val="28"/>
        </w:rPr>
        <w:t xml:space="preserve"> в связи с  принятием решения о внесении изменений в Решение о бюджете по предложениям главных распорядителей, на  основании статьи 217 БК РФ, а также в случае изменения лимитов бюджетных обязательств, не приводящих к изменению показателей сводной бюджетной росписи. </w:t>
      </w:r>
      <w:proofErr w:type="gramEnd"/>
    </w:p>
    <w:p w14:paraId="22A3D516" w14:textId="0A7B1332" w:rsidR="00E621D8" w:rsidRPr="00EA6CCC" w:rsidRDefault="00E621D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Изменение показателей бюджетной росписи </w:t>
      </w:r>
      <w:r w:rsidR="00785401" w:rsidRPr="00EA6CCC">
        <w:rPr>
          <w:rFonts w:ascii="Times New Roman" w:hAnsi="Times New Roman" w:cs="Times New Roman"/>
          <w:sz w:val="28"/>
          <w:szCs w:val="28"/>
        </w:rPr>
        <w:t>Главным распорядителем бюджетных сре</w:t>
      </w:r>
      <w:proofErr w:type="gramStart"/>
      <w:r w:rsidR="00785401" w:rsidRPr="00EA6CCC">
        <w:rPr>
          <w:rFonts w:ascii="Times New Roman" w:hAnsi="Times New Roman" w:cs="Times New Roman"/>
          <w:sz w:val="28"/>
          <w:szCs w:val="28"/>
        </w:rPr>
        <w:t>дств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>оизводилось после внесения изменений в сводную бюджетную роспись.</w:t>
      </w:r>
    </w:p>
    <w:p w14:paraId="0232663E" w14:textId="77777777" w:rsidR="00E621D8" w:rsidRPr="00EA6CCC" w:rsidRDefault="00E621D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При анализе показателей бюджетной росписи установлено, что в целом сумма изменений (увеличение) на конец отчетного периода составила </w:t>
      </w:r>
    </w:p>
    <w:p w14:paraId="6289034E" w14:textId="40B3D4FA" w:rsidR="00E621D8" w:rsidRPr="00EA6CCC" w:rsidRDefault="00EA2AA4" w:rsidP="00C34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2AA4">
        <w:rPr>
          <w:rFonts w:ascii="Times New Roman" w:eastAsia="Times New Roman" w:hAnsi="Times New Roman" w:cs="Times New Roman"/>
          <w:color w:val="000000"/>
          <w:sz w:val="24"/>
          <w:szCs w:val="24"/>
        </w:rPr>
        <w:t>+746 851,04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621D8" w:rsidRPr="00EA6CCC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="00E621D8" w:rsidRPr="00EA6C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7E5E0" w14:textId="37A69F3E" w:rsidR="00063341" w:rsidRPr="00EA6CCC" w:rsidRDefault="00063341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В соответствии со статьей 161 БК РФ особенности правового положения</w:t>
      </w:r>
    </w:p>
    <w:p w14:paraId="0B1A8045" w14:textId="77777777" w:rsidR="00063341" w:rsidRPr="00EA6CCC" w:rsidRDefault="00063341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казенных учреждений распространяются на органы местного самоуправления.</w:t>
      </w:r>
    </w:p>
    <w:p w14:paraId="18DBB227" w14:textId="295E5E61" w:rsidR="00063341" w:rsidRPr="00EA6CCC" w:rsidRDefault="007C235F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Финансовое обеспечение  деятельности  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дминистрации  </w:t>
      </w:r>
      <w:proofErr w:type="spellStart"/>
      <w:r w:rsidR="006C46F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 и подведомственного ему учреждения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за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счет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бюджета муниципального образования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на основании бюджетной сметы.</w:t>
      </w:r>
    </w:p>
    <w:p w14:paraId="73484168" w14:textId="285482F6" w:rsidR="00063341" w:rsidRPr="00EA6CCC" w:rsidRDefault="007C235F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 статье 221 БК РФ, бюджетная смета казенного учреждения</w:t>
      </w:r>
    </w:p>
    <w:p w14:paraId="0A993FAF" w14:textId="6538A2C0" w:rsidR="00063341" w:rsidRPr="00EA6CCC" w:rsidRDefault="00063341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составляется, утверждается и ведется в порядке, определенном главным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распорядителем бюджетных средств, в ведении которого находится </w:t>
      </w:r>
      <w:proofErr w:type="gram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казенное</w:t>
      </w:r>
      <w:proofErr w:type="gramEnd"/>
    </w:p>
    <w:p w14:paraId="1AF825A8" w14:textId="29BFC5A4" w:rsidR="00063341" w:rsidRPr="00EA6CCC" w:rsidRDefault="00063341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учреждение,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общими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требованиями,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установленными</w:t>
      </w:r>
    </w:p>
    <w:p w14:paraId="55CBDB4C" w14:textId="34F474C9" w:rsidR="00063341" w:rsidRPr="00EA6CCC" w:rsidRDefault="00063341" w:rsidP="00C34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Министерством финансов Российской Федерации.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Приказом Минфина РФ от </w:t>
      </w:r>
      <w:r w:rsidR="00F45D56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14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F45D56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02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.20</w:t>
      </w:r>
      <w:r w:rsidR="00F45D56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18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 №2</w:t>
      </w:r>
      <w:r w:rsidR="00F45D56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н утверждены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 к порядку составления, утверждения и ведения бюджетных смет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казенных учреждений.</w:t>
      </w:r>
    </w:p>
    <w:p w14:paraId="5030B882" w14:textId="7536EC3F" w:rsidR="00063341" w:rsidRPr="00EA6CCC" w:rsidRDefault="007C235F" w:rsidP="00C3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C60D42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202</w:t>
      </w:r>
      <w:r w:rsidR="00EA2AA4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году осуществляла ведение бюджетных смет в соответствии с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Постановлением Администрации </w:t>
      </w:r>
      <w:proofErr w:type="spellStart"/>
      <w:r w:rsidR="006C46FF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№</w:t>
      </w:r>
      <w:r w:rsidR="00EC4FF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F2BBB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57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</w:t>
      </w:r>
      <w:r w:rsidR="00EC4FF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="007F2BBB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</w:t>
      </w:r>
      <w:r w:rsidR="00EC4FF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.20</w:t>
      </w:r>
      <w:r w:rsidR="007F2BBB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г. «Об утверждении Порядка составления, утверждения и ведения бюджетных смет казенных учреждений</w:t>
      </w:r>
      <w:r w:rsidR="00EC4FF3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  </w:t>
      </w:r>
    </w:p>
    <w:p w14:paraId="050EBC2E" w14:textId="77777777" w:rsidR="00063341" w:rsidRPr="00EA6CCC" w:rsidRDefault="00063341" w:rsidP="00C34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7A3C35" w14:textId="31EC56C4" w:rsidR="00063341" w:rsidRPr="00EA6CCC" w:rsidRDefault="007C235F" w:rsidP="00C3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При сверке показателей бюджетн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ых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смет и бюджетной росписи </w:t>
      </w:r>
      <w:proofErr w:type="gramStart"/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proofErr w:type="gramEnd"/>
    </w:p>
    <w:p w14:paraId="4164A807" w14:textId="6CC37AD8" w:rsidR="00063341" w:rsidRPr="00EA6CCC" w:rsidRDefault="00C60D42" w:rsidP="00C3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202</w:t>
      </w:r>
      <w:r w:rsidR="00EA2AA4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 установлено соответствие бюджетной сметы ассигнованиям </w:t>
      </w:r>
      <w:proofErr w:type="gramStart"/>
      <w:r w:rsidR="0006334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</w:p>
    <w:p w14:paraId="4555BCE5" w14:textId="5E29CEB0" w:rsidR="00063341" w:rsidRPr="00EA6CCC" w:rsidRDefault="00063341" w:rsidP="00C34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расходам, установленным </w:t>
      </w:r>
      <w:r w:rsidR="007C235F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сводной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бюджетной росписью. </w:t>
      </w:r>
    </w:p>
    <w:p w14:paraId="66E8EB1D" w14:textId="1090ACF3" w:rsidR="001D2A14" w:rsidRPr="00EA6CCC" w:rsidRDefault="001D2A14" w:rsidP="00C34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71F077" w14:textId="240554F1" w:rsidR="001D2A14" w:rsidRPr="00EA6CCC" w:rsidRDefault="001D2A14" w:rsidP="00A77D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>Финансирование учреждений и предприятий, в том числе подведомственных главному распорядителю бюджетных средств</w:t>
      </w:r>
    </w:p>
    <w:p w14:paraId="77595590" w14:textId="77777777" w:rsidR="001B475B" w:rsidRPr="00EA6CCC" w:rsidRDefault="001B475B" w:rsidP="00C34227">
      <w:pPr>
        <w:pStyle w:val="a3"/>
        <w:jc w:val="both"/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</w:pPr>
    </w:p>
    <w:p w14:paraId="3610F151" w14:textId="6477E592" w:rsidR="007825A7" w:rsidRPr="00EA6CCC" w:rsidRDefault="00D30370" w:rsidP="00C342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   </w:t>
      </w:r>
      <w:proofErr w:type="gramStart"/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Для профилактики рисков нецелевого </w:t>
      </w:r>
      <w:r w:rsidR="00931FB1"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>использования</w:t>
      </w:r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 бюджетных средств, выплат сверх установленных бюджетных лимитов и недопущения несанкционированных платежей должностными лицами Финансово-экономического управления Администрации Суджанского района Курской области проводится предварительный контроль в соответствии </w:t>
      </w:r>
      <w:r w:rsidR="00931FB1"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 с </w:t>
      </w:r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>Бюджетн</w:t>
      </w:r>
      <w:r w:rsidR="00931FB1"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>ым</w:t>
      </w:r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 Кодекс</w:t>
      </w:r>
      <w:r w:rsidR="00931FB1"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>ом</w:t>
      </w:r>
      <w:r w:rsidRPr="00EA6CCC">
        <w:rPr>
          <w:rFonts w:ascii="Times New Roman" w:hAnsi="Times New Roman" w:cs="Times New Roman"/>
          <w:color w:val="414141"/>
          <w:spacing w:val="6"/>
          <w:sz w:val="28"/>
          <w:szCs w:val="28"/>
          <w:shd w:val="clear" w:color="auto" w:fill="FFFFFF"/>
        </w:rPr>
        <w:t xml:space="preserve"> РФ и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931FB1" w:rsidRPr="00EA6CCC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«Об утверждении Положения о бюджетном процессе МО «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№</w:t>
      </w:r>
      <w:r w:rsidR="00EC4FF3"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67/212-6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85E07" w:rsidRPr="00EA6C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FF774BB" w14:textId="6A32A418" w:rsidR="00547F44" w:rsidRPr="00EA6CCC" w:rsidRDefault="00D30370" w:rsidP="00C342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оформляются Заявки на финансирование средств бюджета на определенные статьи и виды расходов бюджета поселения с одновременным предоставлением первичных документов (табель уч. раб</w:t>
      </w:r>
      <w:proofErr w:type="gramStart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 xml:space="preserve">рем, </w:t>
      </w:r>
      <w:proofErr w:type="spellStart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>расчетн</w:t>
      </w:r>
      <w:proofErr w:type="spellEnd"/>
      <w:r w:rsidR="00547F44" w:rsidRPr="00EA6CCC">
        <w:rPr>
          <w:rFonts w:ascii="Times New Roman" w:eastAsia="Times New Roman" w:hAnsi="Times New Roman" w:cs="Times New Roman"/>
          <w:sz w:val="28"/>
          <w:szCs w:val="28"/>
        </w:rPr>
        <w:t xml:space="preserve">. ведомости, договора, счета, накладные и т.д.).     </w:t>
      </w:r>
    </w:p>
    <w:p w14:paraId="016F8546" w14:textId="044591F3" w:rsidR="00D30370" w:rsidRPr="00EA6CCC" w:rsidRDefault="00547F44" w:rsidP="00C342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  При положительном  результате предварительного контроля и согласования должностным лицом ФЭУ Администрации Суджанского района  подготавливаются Распоряжения на перечисление средств бюджета </w:t>
      </w:r>
      <w:r w:rsidR="00931FB1" w:rsidRPr="00EA6CC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931FB1" w:rsidRPr="00EA6CCC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Главой </w:t>
      </w:r>
      <w:proofErr w:type="spellStart"/>
      <w:r w:rsidR="006C46FF"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14:paraId="466ED331" w14:textId="77777777" w:rsidR="00AF1BDE" w:rsidRPr="00EA6CCC" w:rsidRDefault="00AF1BDE" w:rsidP="00C342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B3BCE" w14:textId="21F3B2F3" w:rsidR="001D2A14" w:rsidRPr="00EA6CCC" w:rsidRDefault="001D2A14" w:rsidP="00C342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>Соблюдение сроков завершения бюджетного года</w:t>
      </w:r>
    </w:p>
    <w:p w14:paraId="24A8E47B" w14:textId="77777777" w:rsidR="00AF1BDE" w:rsidRPr="00EA6CCC" w:rsidRDefault="00AF1BDE" w:rsidP="00AF1BDE">
      <w:pPr>
        <w:pStyle w:val="a3"/>
        <w:ind w:left="16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EABA24" w14:textId="4DB6ABB0" w:rsidR="001D2A14" w:rsidRPr="00EA6CCC" w:rsidRDefault="001D3285" w:rsidP="00C3422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На основании Графика совершения операций в конце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EA2AA4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4FF3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-</w:t>
      </w:r>
      <w:r w:rsidR="00EC4FF3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начале</w:t>
      </w:r>
      <w:r w:rsidR="00EC4FF3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D772BB" w:rsidRPr="00EA6CCC">
        <w:rPr>
          <w:rFonts w:ascii="Times New Roman" w:hAnsi="Times New Roman" w:cs="Times New Roman"/>
          <w:sz w:val="28"/>
          <w:szCs w:val="28"/>
        </w:rPr>
        <w:t>202</w:t>
      </w:r>
      <w:r w:rsidR="00EA2AA4">
        <w:rPr>
          <w:rFonts w:ascii="Times New Roman" w:hAnsi="Times New Roman" w:cs="Times New Roman"/>
          <w:sz w:val="28"/>
          <w:szCs w:val="28"/>
        </w:rPr>
        <w:t>5</w:t>
      </w:r>
      <w:r w:rsidR="00D772BB" w:rsidRPr="00EA6C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20F59" w:rsidRPr="00EA6CCC">
        <w:rPr>
          <w:rFonts w:ascii="Times New Roman" w:hAnsi="Times New Roman" w:cs="Times New Roman"/>
          <w:sz w:val="28"/>
          <w:szCs w:val="28"/>
        </w:rPr>
        <w:t>утвержденного</w:t>
      </w:r>
      <w:r w:rsidR="00120F59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D772BB" w:rsidRPr="00EA6CCC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Курской области, Администрацией 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D772BB" w:rsidRPr="00EA6CCC">
        <w:rPr>
          <w:rFonts w:ascii="Times New Roman" w:hAnsi="Times New Roman" w:cs="Times New Roman"/>
          <w:sz w:val="28"/>
          <w:szCs w:val="28"/>
        </w:rPr>
        <w:t xml:space="preserve"> сельсовета  сроки завершения бюджетного года не нарушены.</w:t>
      </w:r>
    </w:p>
    <w:p w14:paraId="5FD846D7" w14:textId="77777777" w:rsidR="007E3BB0" w:rsidRPr="00EA6CCC" w:rsidRDefault="007E3BB0" w:rsidP="00C34227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CE66D" w14:textId="77777777" w:rsidR="00A77D09" w:rsidRPr="00EA6CCC" w:rsidRDefault="00A77D09" w:rsidP="00A77D0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Проверка соблюдения порядка предоставления бюджетной отчетности. Оценка полноты и своевременность предоставления годовой бюджетной отчетности главного администратора бюджетных средств, установленной Приказом Министерства финансов РФ от 28.12.2010 г. №191н.</w:t>
      </w:r>
    </w:p>
    <w:p w14:paraId="0010A9E2" w14:textId="77777777" w:rsidR="00A77D09" w:rsidRPr="00EA6CCC" w:rsidRDefault="00A77D09" w:rsidP="00A77D09">
      <w:pPr>
        <w:pStyle w:val="a3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52051E" w14:textId="0BFAF6E5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Годовая бюджетная отчетность Администрации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202</w:t>
      </w:r>
      <w:r w:rsidR="008B2CE4" w:rsidRPr="008B2CE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бюджетная отчетность) представлена в </w:t>
      </w:r>
      <w:bookmarkStart w:id="5" w:name="_Hlk129874064"/>
      <w:r w:rsidRPr="00EA6CCC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управление Администрации Суджанского района Курской области</w:t>
      </w:r>
      <w:bookmarkEnd w:id="5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AA4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37868877"/>
      <w:r w:rsidRPr="00EA6CCC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8B2CE4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Финансово-экономическое управление Администрации Суджанского района Курской области от </w:t>
      </w:r>
      <w:r w:rsidR="00EA2A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2BBB" w:rsidRPr="00EA6CC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A2A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bookmarkEnd w:id="6"/>
      <w:r w:rsidR="00EA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2 «О сроках представления годовой отчетности об исполнении консолидированного бюджета за 202</w:t>
      </w:r>
      <w:r w:rsidR="00EA2A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год, месячной и квартальной отчетности в 202</w:t>
      </w:r>
      <w:r w:rsidR="00EA2AA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году». </w:t>
      </w:r>
      <w:proofErr w:type="gramEnd"/>
    </w:p>
    <w:p w14:paraId="579B0459" w14:textId="687B8E3C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Б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юджетная отчетность сформирована с использованием информационно-аналитической системы «</w:t>
      </w:r>
      <w:r w:rsidR="00120F59">
        <w:rPr>
          <w:rFonts w:ascii="Times New Roman" w:eastAsia="Times New Roman" w:hAnsi="Times New Roman" w:cs="Times New Roman"/>
          <w:sz w:val="28"/>
          <w:szCs w:val="28"/>
        </w:rPr>
        <w:t>1С</w:t>
      </w:r>
      <w:proofErr w:type="gramStart"/>
      <w:r w:rsidR="00120F59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="00120F59">
        <w:rPr>
          <w:rFonts w:ascii="Times New Roman" w:eastAsia="Times New Roman" w:hAnsi="Times New Roman" w:cs="Times New Roman"/>
          <w:sz w:val="28"/>
          <w:szCs w:val="28"/>
        </w:rPr>
        <w:t>вод отчетов ПРОФ».</w:t>
      </w:r>
      <w:bookmarkStart w:id="7" w:name="_GoBack"/>
      <w:bookmarkEnd w:id="7"/>
    </w:p>
    <w:p w14:paraId="7102B785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</w:rPr>
        <w:t xml:space="preserve">           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EA6CCC">
        <w:rPr>
          <w:rFonts w:ascii="Times New Roman" w:eastAsia="Times New Roman" w:hAnsi="Times New Roman" w:cs="Times New Roman"/>
          <w:sz w:val="28"/>
          <w:szCs w:val="28"/>
        </w:rPr>
        <w:t>оценки полноты бюджетной отчетности главного распорядителя бюджетных средств</w:t>
      </w:r>
      <w:proofErr w:type="gram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по составу и формам, установленным пунктом 3 статьи 264.1 Бюджетного кодекса РФ, пунктом 11.1 </w:t>
      </w:r>
      <w:bookmarkStart w:id="8" w:name="_Hlk37613174"/>
      <w:r w:rsidRPr="00EA6CCC">
        <w:rPr>
          <w:rFonts w:ascii="Times New Roman" w:eastAsia="Times New Roman" w:hAnsi="Times New Roman" w:cs="Times New Roman"/>
          <w:sz w:val="28"/>
          <w:szCs w:val="28"/>
        </w:rPr>
        <w:t>Инструкции № 191н</w:t>
      </w:r>
      <w:bookmarkEnd w:id="8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следующее:</w:t>
      </w:r>
    </w:p>
    <w:p w14:paraId="1047543E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Бюджетная отчетность включает все формы, предусмотренные Инструкцией № 191н.</w:t>
      </w:r>
      <w:r w:rsidRPr="00EA6C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B7789CB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Проверке были подвергнуты все представленные формы, показатели форм – выборочным методом.</w:t>
      </w:r>
    </w:p>
    <w:p w14:paraId="53EDFE39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К проверке представлены следующие формы бюджетной отчетности:</w:t>
      </w:r>
    </w:p>
    <w:p w14:paraId="6C3EA380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eastAsia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– Баланс (ф. 0503130);</w:t>
      </w:r>
      <w:proofErr w:type="gramEnd"/>
    </w:p>
    <w:p w14:paraId="3A135AB0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14:paraId="138AEF14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Отчет о финансовых результатах деятельность (ф.0503121);</w:t>
      </w:r>
    </w:p>
    <w:p w14:paraId="54027D46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Отчет о движении денежных средств (ф.0503123);</w:t>
      </w:r>
    </w:p>
    <w:p w14:paraId="7E8CCA4E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 Справка по консолидируемым расчетам (ф. 0503125),</w:t>
      </w:r>
    </w:p>
    <w:p w14:paraId="7A3A1768" w14:textId="77777777" w:rsidR="00A77D09" w:rsidRPr="00EA6CCC" w:rsidRDefault="00A77D09" w:rsidP="00A77D09">
      <w:pPr>
        <w:pStyle w:val="s1"/>
        <w:shd w:val="clear" w:color="auto" w:fill="FFFFFF"/>
        <w:spacing w:before="0" w:beforeAutospacing="0" w:after="0" w:afterAutospacing="0"/>
        <w:rPr>
          <w:color w:val="464C55"/>
          <w:sz w:val="28"/>
          <w:szCs w:val="28"/>
        </w:rPr>
      </w:pPr>
      <w:r w:rsidRPr="00EA6CCC">
        <w:rPr>
          <w:color w:val="464C55"/>
          <w:sz w:val="28"/>
          <w:szCs w:val="28"/>
        </w:rPr>
        <w:t xml:space="preserve">            -Справка о суммах консолидируемых поступлений, подлежащих зачислению на счет бюджета (</w:t>
      </w:r>
      <w:hyperlink r:id="rId9" w:anchor="block_503184" w:history="1">
        <w:r w:rsidRPr="00EA6CCC">
          <w:rPr>
            <w:rStyle w:val="af3"/>
            <w:color w:val="3272C0"/>
            <w:sz w:val="28"/>
            <w:szCs w:val="28"/>
          </w:rPr>
          <w:t>ф. 0503184</w:t>
        </w:r>
      </w:hyperlink>
      <w:r w:rsidRPr="00EA6CCC">
        <w:rPr>
          <w:color w:val="464C55"/>
          <w:sz w:val="28"/>
          <w:szCs w:val="28"/>
        </w:rPr>
        <w:t>);</w:t>
      </w:r>
    </w:p>
    <w:p w14:paraId="21A0E167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14:paraId="33F3E032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Отчет о бюджетных назначениях (ф.0503127);</w:t>
      </w:r>
    </w:p>
    <w:p w14:paraId="2DECA559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>- Отчет о бюджетных обязательствах (ф.0503128);</w:t>
      </w:r>
    </w:p>
    <w:p w14:paraId="6A90103C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- Пояснительная записка </w:t>
      </w:r>
      <w:bookmarkStart w:id="9" w:name="_Hlk37615443"/>
      <w:r w:rsidRPr="00EA6CCC">
        <w:rPr>
          <w:rFonts w:ascii="Times New Roman" w:eastAsia="Times New Roman" w:hAnsi="Times New Roman" w:cs="Times New Roman"/>
          <w:sz w:val="28"/>
          <w:szCs w:val="28"/>
        </w:rPr>
        <w:t>(ф.0503160)</w:t>
      </w:r>
      <w:bookmarkEnd w:id="9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 приложениями.</w:t>
      </w:r>
      <w:bookmarkStart w:id="10" w:name="_Hlk71460199"/>
      <w:bookmarkStart w:id="11" w:name="_Hlk71496782"/>
    </w:p>
    <w:p w14:paraId="2B269922" w14:textId="77777777" w:rsidR="00A77D09" w:rsidRPr="00EA6CCC" w:rsidRDefault="00A77D09" w:rsidP="00A77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lastRenderedPageBreak/>
        <w:t>Согласно пункту 7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г. № 191н (далее — Инструкция № 191н), бюджетная отчетность составлена на основе данных регистров бюджетного учета,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proofErr w:type="gramEnd"/>
    </w:p>
    <w:p w14:paraId="02CD73A3" w14:textId="77777777" w:rsidR="00A77D09" w:rsidRPr="00EA6CCC" w:rsidRDefault="00A77D09" w:rsidP="00A77D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Формы отчетности подготовлены в соответствии с требованиями </w:t>
      </w:r>
      <w:r w:rsidRPr="00EA6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4695E2" wp14:editId="69F0EAC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CCC">
        <w:rPr>
          <w:rFonts w:ascii="Times New Roman" w:hAnsi="Times New Roman" w:cs="Times New Roman"/>
          <w:sz w:val="28"/>
          <w:szCs w:val="28"/>
        </w:rPr>
        <w:t>Инструкции № 191н.</w:t>
      </w:r>
    </w:p>
    <w:p w14:paraId="1ED9F63B" w14:textId="77777777" w:rsidR="00A77D09" w:rsidRPr="00EA6CCC" w:rsidRDefault="00A77D09" w:rsidP="00A77D09">
      <w:pPr>
        <w:spacing w:line="240" w:lineRule="auto"/>
        <w:ind w:left="5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 соответствии с пунктом 9 Инструкции №191н бюджетная отчетность составлена с нарастающим итогом с начала года, в рублях с точностью до второго десятичного знака после запятой.</w:t>
      </w:r>
    </w:p>
    <w:p w14:paraId="2AC7E9E3" w14:textId="3B66761D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Плановые назначения в формах отчетности соответствуют плановым показателям, утвержденным 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Собрания депутатов 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сельсовета 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№ 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27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/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103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-7 от 1</w:t>
      </w:r>
      <w:r w:rsidR="007F2BBB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.12.202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года «О бюджете муниципального образования «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Уланковский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Суджанского</w:t>
      </w:r>
      <w:proofErr w:type="spellEnd"/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района Курской области  на 202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 и плановый пе</w:t>
      </w:r>
      <w:r w:rsidR="007F2BBB"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риод 202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202</w:t>
      </w:r>
      <w:r w:rsidR="003C0A23" w:rsidRPr="003C0A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Pr="00EA6CC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годов» (с учётом последующих изменений и дополнений).</w:t>
      </w:r>
    </w:p>
    <w:p w14:paraId="526479A3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B49B0" w14:textId="70EF761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Формы бюджетной отчетности подписаны ответственными лицами: Главой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Вороновым Д.А. и</w:t>
      </w:r>
      <w:r w:rsidR="00C16F5C" w:rsidRPr="00EA6C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6F5C" w:rsidRPr="00EA6CCC">
        <w:rPr>
          <w:rFonts w:ascii="Times New Roman" w:hAnsi="Times New Roman" w:cs="Times New Roman"/>
          <w:sz w:val="28"/>
          <w:szCs w:val="28"/>
        </w:rPr>
        <w:t xml:space="preserve">директором-главным бухгалтером муниципального казенного учреждения «Центр бюджетного учета Суджанского района» Курской области Жуковой Е.В.,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C43" w:rsidRPr="00EA6CCC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C16F5C" w:rsidRPr="00EA6CCC"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 w:rsidRPr="00EA6CCC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 бюджетного учета Суджанского района» К</w:t>
      </w:r>
      <w:r w:rsidR="00E53C43" w:rsidRPr="00EA6CCC">
        <w:rPr>
          <w:rFonts w:ascii="Times New Roman" w:hAnsi="Times New Roman" w:cs="Times New Roman"/>
          <w:sz w:val="28"/>
          <w:szCs w:val="28"/>
        </w:rPr>
        <w:t>урской области Марченко Т.М</w:t>
      </w:r>
      <w:r w:rsidRPr="00EA6CCC">
        <w:rPr>
          <w:rFonts w:ascii="Times New Roman" w:hAnsi="Times New Roman" w:cs="Times New Roman"/>
          <w:sz w:val="28"/>
          <w:szCs w:val="28"/>
        </w:rPr>
        <w:t>.</w:t>
      </w:r>
    </w:p>
    <w:p w14:paraId="2766DF39" w14:textId="77777777" w:rsidR="00A77D09" w:rsidRPr="00EA6CCC" w:rsidRDefault="00A77D09" w:rsidP="00A77D09">
      <w:pPr>
        <w:tabs>
          <w:tab w:val="left" w:pos="426"/>
          <w:tab w:val="left" w:pos="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B5CC7" w14:textId="112B410F" w:rsidR="00A77D09" w:rsidRPr="00EA6CCC" w:rsidRDefault="00A77D09" w:rsidP="00A77D09">
      <w:pPr>
        <w:pStyle w:val="ab"/>
        <w:numPr>
          <w:ilvl w:val="0"/>
          <w:numId w:val="7"/>
        </w:numPr>
        <w:tabs>
          <w:tab w:val="left" w:pos="426"/>
          <w:tab w:val="left" w:pos="54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 </w:t>
      </w:r>
      <w:r w:rsidRPr="00EA6CCC">
        <w:rPr>
          <w:rFonts w:ascii="Times New Roman" w:hAnsi="Times New Roman" w:cs="Times New Roman"/>
          <w:b/>
          <w:bCs/>
          <w:sz w:val="28"/>
          <w:szCs w:val="28"/>
        </w:rPr>
        <w:t>Анализ бюджетной отчетности</w:t>
      </w:r>
      <w:r w:rsidR="00BA00E9"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A6CCC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средств.</w:t>
      </w:r>
    </w:p>
    <w:p w14:paraId="436B940C" w14:textId="77777777" w:rsidR="00BA00E9" w:rsidRPr="00EA6CCC" w:rsidRDefault="00BA00E9" w:rsidP="00BA00E9">
      <w:pPr>
        <w:pStyle w:val="ab"/>
        <w:tabs>
          <w:tab w:val="left" w:pos="426"/>
          <w:tab w:val="left" w:pos="540"/>
          <w:tab w:val="left" w:pos="1080"/>
        </w:tabs>
        <w:spacing w:after="0" w:line="240" w:lineRule="auto"/>
        <w:ind w:left="1637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466F0" w14:textId="375B63F9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Согласно Отчету ф.0503127 расход бюджета составил </w:t>
      </w:r>
      <w:r w:rsidR="003C0A23" w:rsidRPr="003C0A23">
        <w:rPr>
          <w:rFonts w:ascii="Times New Roman" w:hAnsi="Times New Roman" w:cs="Times New Roman"/>
          <w:sz w:val="28"/>
          <w:szCs w:val="28"/>
        </w:rPr>
        <w:t xml:space="preserve">3 208 584,73 </w:t>
      </w:r>
      <w:r w:rsidRPr="00EA6CCC">
        <w:rPr>
          <w:rFonts w:ascii="Times New Roman" w:hAnsi="Times New Roman" w:cs="Times New Roman"/>
          <w:sz w:val="28"/>
          <w:szCs w:val="28"/>
        </w:rPr>
        <w:t xml:space="preserve">руб., согласно Отчету ф.0503123 расходование составило </w:t>
      </w:r>
      <w:r w:rsidR="003C0A23" w:rsidRPr="003C0A23">
        <w:rPr>
          <w:rFonts w:ascii="Times New Roman" w:hAnsi="Times New Roman" w:cs="Times New Roman"/>
          <w:sz w:val="28"/>
          <w:szCs w:val="28"/>
        </w:rPr>
        <w:t>4 462 764,04</w:t>
      </w:r>
      <w:r w:rsidRPr="00EA6CCC">
        <w:rPr>
          <w:rFonts w:ascii="Times New Roman" w:hAnsi="Times New Roman" w:cs="Times New Roman"/>
          <w:sz w:val="28"/>
          <w:szCs w:val="28"/>
        </w:rPr>
        <w:t>руб., разница составила 0 руб. (</w:t>
      </w:r>
      <w:r w:rsidRPr="00EA6CCC">
        <w:rPr>
          <w:rFonts w:ascii="Times New Roman" w:hAnsi="Times New Roman" w:cs="Times New Roman"/>
          <w:i/>
          <w:iCs/>
          <w:sz w:val="28"/>
          <w:szCs w:val="28"/>
        </w:rPr>
        <w:t>не включены: выбытия по представленным заимствованиям на приобретение финансовых активов в сумме __ руб., выбытия по внутренним привлеченным заимствованиям на погашение государственного (муниципального) долга __руб.</w:t>
      </w:r>
      <w:r w:rsidRPr="00EA6CCC">
        <w:rPr>
          <w:rFonts w:ascii="Times New Roman" w:hAnsi="Times New Roman" w:cs="Times New Roman"/>
          <w:sz w:val="28"/>
          <w:szCs w:val="28"/>
        </w:rPr>
        <w:t>).</w:t>
      </w:r>
    </w:p>
    <w:p w14:paraId="72CDE1B9" w14:textId="77777777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Отчет ф.0503127 составлен на основании данных по исполнению бюджета получателей бюджетных сре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>амках осуществляемой ими бюджетной деятельности.</w:t>
      </w:r>
    </w:p>
    <w:p w14:paraId="5F595C8F" w14:textId="77777777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Утвержденные бюджетные назначения, отраженные в Отчете ф.0503127, по доходам и расходам соответствуют уточненным плановым назначениям.</w:t>
      </w:r>
    </w:p>
    <w:p w14:paraId="0240B870" w14:textId="118F1CF5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lastRenderedPageBreak/>
        <w:t xml:space="preserve">Доходы утверждены в сумме </w:t>
      </w:r>
      <w:r w:rsidR="00A11E14" w:rsidRPr="00A11E14">
        <w:rPr>
          <w:rFonts w:ascii="Times New Roman" w:hAnsi="Times New Roman" w:cs="Times New Roman"/>
          <w:sz w:val="28"/>
          <w:szCs w:val="28"/>
        </w:rPr>
        <w:t>3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371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717.00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 Исполнение доходной части бюджета за 202</w:t>
      </w:r>
      <w:r w:rsidR="00A11E14" w:rsidRPr="00A11E14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07E37" w:rsidRPr="00EA6CCC">
        <w:rPr>
          <w:rFonts w:ascii="Times New Roman" w:hAnsi="Times New Roman" w:cs="Times New Roman"/>
          <w:sz w:val="28"/>
          <w:szCs w:val="28"/>
        </w:rPr>
        <w:t>4 539 113,92</w:t>
      </w:r>
      <w:r w:rsidRPr="00EA6CCC">
        <w:rPr>
          <w:rFonts w:ascii="Times New Roman" w:hAnsi="Times New Roman" w:cs="Times New Roman"/>
          <w:sz w:val="28"/>
          <w:szCs w:val="28"/>
        </w:rPr>
        <w:t xml:space="preserve">  руб. или </w:t>
      </w:r>
      <w:r w:rsidR="00A11E14" w:rsidRPr="00A11E14">
        <w:rPr>
          <w:rFonts w:ascii="Times New Roman" w:hAnsi="Times New Roman" w:cs="Times New Roman"/>
          <w:sz w:val="28"/>
          <w:szCs w:val="28"/>
        </w:rPr>
        <w:t>105.0</w:t>
      </w:r>
      <w:r w:rsidRPr="00EA6CCC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7F0560A" w14:textId="4A3F550F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Расходы получателя бюджетных средств утверждены в сумме </w:t>
      </w:r>
      <w:r w:rsidR="00A11E14" w:rsidRPr="00A11E14">
        <w:rPr>
          <w:rFonts w:ascii="Times New Roman" w:hAnsi="Times New Roman" w:cs="Times New Roman"/>
          <w:sz w:val="28"/>
          <w:szCs w:val="28"/>
        </w:rPr>
        <w:t>6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091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208.39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 Исполнение расходной части бюджета за 202</w:t>
      </w:r>
      <w:r w:rsidR="00A11E14" w:rsidRPr="00A11E14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A11E14" w:rsidRPr="00A11E14">
        <w:rPr>
          <w:rFonts w:ascii="Times New Roman" w:hAnsi="Times New Roman" w:cs="Times New Roman"/>
          <w:sz w:val="28"/>
          <w:szCs w:val="28"/>
        </w:rPr>
        <w:t>4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462</w:t>
      </w:r>
      <w:r w:rsidR="00A11E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1E14" w:rsidRPr="00A11E14">
        <w:rPr>
          <w:rFonts w:ascii="Times New Roman" w:hAnsi="Times New Roman" w:cs="Times New Roman"/>
          <w:sz w:val="28"/>
          <w:szCs w:val="28"/>
        </w:rPr>
        <w:t>764.04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A11E14" w:rsidRPr="00A11E14">
        <w:rPr>
          <w:rFonts w:ascii="Times New Roman" w:hAnsi="Times New Roman" w:cs="Times New Roman"/>
          <w:sz w:val="28"/>
          <w:szCs w:val="28"/>
        </w:rPr>
        <w:t>73.3</w:t>
      </w:r>
      <w:r w:rsidRPr="00EA6CCC">
        <w:rPr>
          <w:rFonts w:ascii="Times New Roman" w:hAnsi="Times New Roman" w:cs="Times New Roman"/>
          <w:sz w:val="28"/>
          <w:szCs w:val="28"/>
        </w:rPr>
        <w:t xml:space="preserve"> %, неисполненные назначения составили </w:t>
      </w:r>
      <w:r w:rsidR="00A11E14" w:rsidRPr="00A11E14">
        <w:rPr>
          <w:rFonts w:ascii="Times New Roman" w:hAnsi="Times New Roman" w:cs="Times New Roman"/>
          <w:sz w:val="28"/>
          <w:szCs w:val="28"/>
        </w:rPr>
        <w:t xml:space="preserve">1 628 444,35 </w:t>
      </w:r>
      <w:r w:rsidRPr="00EA6CCC">
        <w:rPr>
          <w:rFonts w:ascii="Times New Roman" w:hAnsi="Times New Roman" w:cs="Times New Roman"/>
          <w:sz w:val="28"/>
          <w:szCs w:val="28"/>
        </w:rPr>
        <w:t>руб.</w:t>
      </w:r>
    </w:p>
    <w:p w14:paraId="2A217DB3" w14:textId="7CBD93C3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Отчет ф.0503128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 Показатели граф 4, 5 и 10 разделов «Бюджетные обязательства текущего (отчетного) финансового года по расходам», «Бюджетные обязательства текущего (отчетного) финансового года по выплатам источников финансирования дефицита бюджета» Отчета ф.050З128 соответствуют показателям граф 4, 5 и 9 Отчета ф.0503127.  Согласно отчетным данным по Отчету ф.0503128 по состоянию на 01.01.202</w:t>
      </w:r>
      <w:r w:rsidR="00A11E14" w:rsidRPr="00A11E14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превышение принятых бюджетных и денежных обязательств над утвержденными на 202</w:t>
      </w:r>
      <w:r w:rsidR="00A11E14" w:rsidRPr="00A11E14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 лимитами бюджетных обязательств не установлено.</w:t>
      </w:r>
    </w:p>
    <w:p w14:paraId="61E0121C" w14:textId="4EC7F3EF" w:rsidR="00A77D09" w:rsidRPr="00EA6CCC" w:rsidRDefault="00A77D09" w:rsidP="006C497E">
      <w:pPr>
        <w:spacing w:after="62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Отчет ф.0503121 содержит данные о финансовых результатах деятельности в разрезе кодов КОСГУ по состоянию на 01.01.202</w:t>
      </w:r>
      <w:r w:rsidR="00A11E14" w:rsidRPr="00A11E14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>. В отчете отражены показатели в разрезе бюджетной деятельности (графа 4), средств во временном распоряжении (графа 5).</w:t>
      </w:r>
    </w:p>
    <w:p w14:paraId="6C23A1CF" w14:textId="673B979D" w:rsidR="00A77D09" w:rsidRPr="00EA6CCC" w:rsidRDefault="00A77D09" w:rsidP="006C497E">
      <w:pPr>
        <w:tabs>
          <w:tab w:val="center" w:pos="1661"/>
          <w:tab w:val="right" w:pos="10010"/>
        </w:tabs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11E14" w:rsidRPr="00A11E14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 xml:space="preserve">   доходы по бюджетной деятельности</w:t>
      </w:r>
    </w:p>
    <w:p w14:paraId="0D808A91" w14:textId="04611EF3" w:rsidR="006C497E" w:rsidRDefault="00A77D09" w:rsidP="006C497E">
      <w:pPr>
        <w:tabs>
          <w:tab w:val="center" w:pos="1661"/>
          <w:tab w:val="right" w:pos="10010"/>
        </w:tabs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A11E14" w:rsidRPr="00A11E14">
        <w:rPr>
          <w:rFonts w:ascii="Times New Roman" w:hAnsi="Times New Roman" w:cs="Times New Roman"/>
          <w:sz w:val="28"/>
          <w:szCs w:val="28"/>
        </w:rPr>
        <w:t xml:space="preserve">3 800 055,88 </w:t>
      </w:r>
      <w:r w:rsidRPr="00EA6CCC">
        <w:rPr>
          <w:rFonts w:ascii="Times New Roman" w:hAnsi="Times New Roman" w:cs="Times New Roman"/>
          <w:sz w:val="28"/>
          <w:szCs w:val="28"/>
        </w:rPr>
        <w:t xml:space="preserve">руб., из них </w:t>
      </w:r>
      <w:r w:rsidRPr="00EA6CC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6B8884" wp14:editId="6A6120F1">
                <wp:simplePos x="0" y="0"/>
                <wp:positionH relativeFrom="column">
                  <wp:posOffset>3863340</wp:posOffset>
                </wp:positionH>
                <wp:positionV relativeFrom="paragraph">
                  <wp:posOffset>245110</wp:posOffset>
                </wp:positionV>
                <wp:extent cx="639445" cy="8890"/>
                <wp:effectExtent l="0" t="0" r="27305" b="10160"/>
                <wp:wrapNone/>
                <wp:docPr id="125287" name="Группа 125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445" cy="8890"/>
                          <a:chOff x="0" y="0"/>
                          <a:chExt cx="639305" cy="9137"/>
                        </a:xfrm>
                      </wpg:grpSpPr>
                      <wps:wsp>
                        <wps:cNvPr id="125286" name="Shape 125286"/>
                        <wps:cNvSpPr/>
                        <wps:spPr>
                          <a:xfrm>
                            <a:off x="0" y="0"/>
                            <a:ext cx="63930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05" h="9137">
                                <a:moveTo>
                                  <a:pt x="0" y="4569"/>
                                </a:moveTo>
                                <a:lnTo>
                                  <a:pt x="639305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287" o:spid="_x0000_s1026" style="position:absolute;margin-left:304.2pt;margin-top:19.3pt;width:50.35pt;height:.7pt;z-index:-251657216" coordsize="63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">
                <v:shape id="Shape 125286" o:spid="_x0000_s1027" style="position:absolute;width:6393;height:91;visibility:visible;mso-wrap-style:square;v-text-anchor:top" coordsize="639305,9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9SsIA&#10;AADfAAAADwAAAGRycy9kb3ducmV2LnhtbERPW2vCMBR+H+w/hCP4NhMLSulMZcgGvjmdIH07NKcX&#10;bE5Kkmn998tgsMeP777ZTnYQN/Khd6xhuVAgiGtnem41nL8+XnIQISIbHByThgcF2JbPTxssjLvz&#10;kW6n2IoUwqFADV2MYyFlqDuyGBZuJE5c47zFmKBvpfF4T+F2kJlSa2mx59TQ4Ui7jurr6dtqqPx7&#10;dWiwuuw/vZVhd74eVa60ns+mt1cQkab4L/5z702an62yfA2/fxI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31KwgAAAN8AAAAPAAAAAAAAAAAAAAAAAJgCAABkcnMvZG93&#10;bnJldi54bWxQSwUGAAAAAAQABAD1AAAAhwMAAAAA&#10;" path="m,4569r639305,e" filled="f" strokeweight=".25381mm">
                  <v:stroke miterlimit="1" joinstyle="miter"/>
                  <v:path arrowok="t" textboxrect="0,0,639305,9137"/>
                </v:shape>
              </v:group>
            </w:pict>
          </mc:Fallback>
        </mc:AlternateContent>
      </w:r>
      <w:r w:rsidRPr="00EA6CCC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A11E14">
        <w:rPr>
          <w:rFonts w:ascii="Times New Roman" w:hAnsi="Times New Roman" w:cs="Times New Roman"/>
          <w:sz w:val="28"/>
          <w:szCs w:val="28"/>
        </w:rPr>
        <w:t>налогов</w:t>
      </w:r>
      <w:r w:rsidRPr="00EA6CCC">
        <w:rPr>
          <w:rFonts w:ascii="Times New Roman" w:hAnsi="Times New Roman" w:cs="Times New Roman"/>
          <w:sz w:val="28"/>
          <w:szCs w:val="28"/>
        </w:rPr>
        <w:t xml:space="preserve">  </w:t>
      </w:r>
      <w:r w:rsidR="00A11E14" w:rsidRPr="00A11E14">
        <w:rPr>
          <w:rFonts w:ascii="Times New Roman" w:hAnsi="Times New Roman" w:cs="Times New Roman"/>
          <w:sz w:val="28"/>
          <w:szCs w:val="28"/>
        </w:rPr>
        <w:t>408 980,30</w:t>
      </w:r>
      <w:r w:rsidR="00A11E14">
        <w:rPr>
          <w:rFonts w:ascii="Times New Roman" w:hAnsi="Times New Roman" w:cs="Times New Roman"/>
          <w:sz w:val="28"/>
          <w:szCs w:val="28"/>
        </w:rPr>
        <w:t xml:space="preserve">, от пользования природными ресурсами </w:t>
      </w:r>
      <w:r w:rsidR="00A11E14" w:rsidRPr="00A11E14">
        <w:rPr>
          <w:rFonts w:ascii="Times New Roman" w:hAnsi="Times New Roman" w:cs="Times New Roman"/>
          <w:sz w:val="28"/>
          <w:szCs w:val="28"/>
        </w:rPr>
        <w:t>17 000,04</w:t>
      </w:r>
      <w:r w:rsidR="00A11E14">
        <w:rPr>
          <w:rFonts w:ascii="Times New Roman" w:hAnsi="Times New Roman" w:cs="Times New Roman"/>
          <w:sz w:val="28"/>
          <w:szCs w:val="28"/>
        </w:rPr>
        <w:t>руб.,</w:t>
      </w:r>
      <w:r w:rsidRPr="00EA6CCC">
        <w:rPr>
          <w:rFonts w:ascii="Times New Roman" w:hAnsi="Times New Roman" w:cs="Times New Roman"/>
          <w:sz w:val="28"/>
          <w:szCs w:val="28"/>
        </w:rPr>
        <w:t xml:space="preserve"> доходы от </w:t>
      </w:r>
      <w:r w:rsidR="006C497E">
        <w:rPr>
          <w:rFonts w:ascii="Times New Roman" w:hAnsi="Times New Roman" w:cs="Times New Roman"/>
          <w:sz w:val="28"/>
          <w:szCs w:val="28"/>
        </w:rPr>
        <w:t>оценки активов и обязательств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6C497E" w:rsidRPr="006C497E">
        <w:rPr>
          <w:rFonts w:ascii="Times New Roman" w:hAnsi="Times New Roman" w:cs="Times New Roman"/>
          <w:sz w:val="28"/>
          <w:szCs w:val="28"/>
        </w:rPr>
        <w:t>620472,99</w:t>
      </w:r>
      <w:r w:rsidRPr="00EA6CCC">
        <w:rPr>
          <w:rFonts w:ascii="Times New Roman" w:hAnsi="Times New Roman" w:cs="Times New Roman"/>
          <w:sz w:val="28"/>
          <w:szCs w:val="28"/>
        </w:rPr>
        <w:t xml:space="preserve">руб., штрафы, пени, неустойки, возмещения </w:t>
      </w:r>
    </w:p>
    <w:p w14:paraId="2E037E6F" w14:textId="18230553" w:rsidR="00A77D09" w:rsidRDefault="00A77D09" w:rsidP="006C497E">
      <w:pPr>
        <w:tabs>
          <w:tab w:val="center" w:pos="1661"/>
          <w:tab w:val="right" w:pos="10010"/>
        </w:tabs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ущерба _ руб., безвозмездные денежные поступления текущего характера  </w:t>
      </w:r>
      <w:r w:rsidR="006C497E" w:rsidRPr="006C497E">
        <w:rPr>
          <w:rFonts w:ascii="Times New Roman" w:hAnsi="Times New Roman" w:cs="Times New Roman"/>
          <w:sz w:val="28"/>
          <w:szCs w:val="28"/>
        </w:rPr>
        <w:t>2 732 001,00</w:t>
      </w:r>
      <w:r w:rsidR="006C497E">
        <w:rPr>
          <w:rFonts w:ascii="Times New Roman" w:hAnsi="Times New Roman" w:cs="Times New Roman"/>
          <w:sz w:val="28"/>
          <w:szCs w:val="28"/>
        </w:rPr>
        <w:t xml:space="preserve"> </w:t>
      </w:r>
      <w:r w:rsidR="006C497E" w:rsidRPr="006C497E">
        <w:rPr>
          <w:rFonts w:ascii="Times New Roman" w:hAnsi="Times New Roman" w:cs="Times New Roman"/>
          <w:sz w:val="28"/>
          <w:szCs w:val="28"/>
        </w:rPr>
        <w:tab/>
      </w:r>
      <w:r w:rsidRPr="00EA6CCC">
        <w:rPr>
          <w:rFonts w:ascii="Times New Roman" w:hAnsi="Times New Roman" w:cs="Times New Roman"/>
          <w:sz w:val="28"/>
          <w:szCs w:val="28"/>
        </w:rPr>
        <w:t xml:space="preserve">руб., </w:t>
      </w:r>
      <w:r w:rsidR="006C497E">
        <w:rPr>
          <w:rFonts w:ascii="Times New Roman" w:hAnsi="Times New Roman" w:cs="Times New Roman"/>
          <w:sz w:val="28"/>
          <w:szCs w:val="28"/>
        </w:rPr>
        <w:t xml:space="preserve">чрезвычайные доходы </w:t>
      </w:r>
      <w:proofErr w:type="spellStart"/>
      <w:proofErr w:type="gramStart"/>
      <w:r w:rsidRPr="00EA6CCC">
        <w:rPr>
          <w:rFonts w:ascii="Times New Roman" w:hAnsi="Times New Roman" w:cs="Times New Roman"/>
          <w:sz w:val="28"/>
          <w:szCs w:val="28"/>
        </w:rPr>
        <w:t>доходы</w:t>
      </w:r>
      <w:proofErr w:type="spellEnd"/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от</w:t>
      </w:r>
      <w:r w:rsidR="007E07FF">
        <w:rPr>
          <w:rFonts w:ascii="Times New Roman" w:hAnsi="Times New Roman" w:cs="Times New Roman"/>
          <w:sz w:val="28"/>
          <w:szCs w:val="28"/>
        </w:rPr>
        <w:t xml:space="preserve"> о</w:t>
      </w:r>
      <w:r w:rsidRPr="00EA6CCC">
        <w:rPr>
          <w:rFonts w:ascii="Times New Roman" w:hAnsi="Times New Roman" w:cs="Times New Roman"/>
          <w:sz w:val="28"/>
          <w:szCs w:val="28"/>
        </w:rPr>
        <w:t>пераций</w:t>
      </w:r>
      <w:r w:rsidR="006C497E">
        <w:rPr>
          <w:rFonts w:ascii="Times New Roman" w:hAnsi="Times New Roman" w:cs="Times New Roman"/>
          <w:sz w:val="28"/>
          <w:szCs w:val="28"/>
        </w:rPr>
        <w:t xml:space="preserve"> с </w:t>
      </w:r>
      <w:r w:rsidRPr="00EA6CCC">
        <w:rPr>
          <w:rFonts w:ascii="Times New Roman" w:hAnsi="Times New Roman" w:cs="Times New Roman"/>
          <w:sz w:val="28"/>
          <w:szCs w:val="28"/>
        </w:rPr>
        <w:t>активами — «минус» - 8</w:t>
      </w:r>
      <w:r w:rsidR="006C497E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1</w:t>
      </w:r>
      <w:r w:rsidR="006C497E">
        <w:rPr>
          <w:rFonts w:ascii="Times New Roman" w:hAnsi="Times New Roman" w:cs="Times New Roman"/>
          <w:sz w:val="28"/>
          <w:szCs w:val="28"/>
        </w:rPr>
        <w:t>08</w:t>
      </w:r>
      <w:r w:rsidRPr="00EA6CCC">
        <w:rPr>
          <w:rFonts w:ascii="Times New Roman" w:hAnsi="Times New Roman" w:cs="Times New Roman"/>
          <w:sz w:val="28"/>
          <w:szCs w:val="28"/>
        </w:rPr>
        <w:t> ,</w:t>
      </w:r>
      <w:r w:rsidR="006C497E">
        <w:rPr>
          <w:rFonts w:ascii="Times New Roman" w:hAnsi="Times New Roman" w:cs="Times New Roman"/>
          <w:sz w:val="28"/>
          <w:szCs w:val="28"/>
        </w:rPr>
        <w:t>45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прочие доходы 0 руб., безвозмездные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неденежные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поступления в сектор государственного управления 0 руб.</w:t>
      </w:r>
    </w:p>
    <w:p w14:paraId="6B913915" w14:textId="77777777" w:rsidR="006C497E" w:rsidRDefault="00A77D09" w:rsidP="007E07FF">
      <w:pPr>
        <w:tabs>
          <w:tab w:val="center" w:pos="567"/>
          <w:tab w:val="right" w:pos="10010"/>
        </w:tabs>
        <w:spacing w:after="4" w:line="240" w:lineRule="auto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Расходы по бюджетной деятельности на 01.01.202</w:t>
      </w:r>
      <w:r w:rsidR="006C497E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C497E" w:rsidRPr="006C497E">
        <w:rPr>
          <w:rFonts w:ascii="Times New Roman" w:hAnsi="Times New Roman" w:cs="Times New Roman"/>
          <w:sz w:val="28"/>
          <w:szCs w:val="28"/>
        </w:rPr>
        <w:t>4 488 177,93</w:t>
      </w:r>
      <w:r w:rsidR="006C497E" w:rsidRPr="006C497E">
        <w:rPr>
          <w:rFonts w:ascii="Times New Roman" w:hAnsi="Times New Roman" w:cs="Times New Roman"/>
          <w:sz w:val="28"/>
          <w:szCs w:val="28"/>
        </w:rPr>
        <w:tab/>
      </w:r>
      <w:r w:rsidRPr="00EA6CCC">
        <w:rPr>
          <w:rFonts w:ascii="Times New Roman" w:hAnsi="Times New Roman" w:cs="Times New Roman"/>
          <w:sz w:val="28"/>
          <w:szCs w:val="28"/>
        </w:rPr>
        <w:t xml:space="preserve">руб., из них оплата труда и начисления на выплаты по оплате труда </w:t>
      </w:r>
    </w:p>
    <w:p w14:paraId="571621F1" w14:textId="33235EDB" w:rsidR="00A77D09" w:rsidRPr="00EA6CCC" w:rsidRDefault="000B5589" w:rsidP="007E07FF">
      <w:pPr>
        <w:tabs>
          <w:tab w:val="center" w:pos="567"/>
          <w:tab w:val="right" w:pos="10010"/>
        </w:tabs>
        <w:spacing w:after="4" w:line="240" w:lineRule="auto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6C497E">
        <w:rPr>
          <w:rFonts w:ascii="Times New Roman" w:hAnsi="Times New Roman" w:cs="Times New Roman"/>
          <w:sz w:val="28"/>
          <w:szCs w:val="28"/>
        </w:rPr>
        <w:t>919 981,43</w:t>
      </w: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A77D09" w:rsidRPr="00EA6CCC">
        <w:rPr>
          <w:rFonts w:ascii="Times New Roman" w:hAnsi="Times New Roman" w:cs="Times New Roman"/>
          <w:sz w:val="28"/>
          <w:szCs w:val="28"/>
        </w:rPr>
        <w:t>руб., оплата работ, услуг  </w:t>
      </w:r>
      <w:r w:rsidR="006C497E">
        <w:rPr>
          <w:rFonts w:ascii="Times New Roman" w:hAnsi="Times New Roman" w:cs="Times New Roman"/>
          <w:sz w:val="28"/>
          <w:szCs w:val="28"/>
        </w:rPr>
        <w:t>2 017 926,11</w:t>
      </w:r>
      <w:r w:rsidR="00A77D09" w:rsidRPr="00EA6CCC">
        <w:rPr>
          <w:rFonts w:ascii="Times New Roman" w:hAnsi="Times New Roman" w:cs="Times New Roman"/>
          <w:sz w:val="28"/>
          <w:szCs w:val="28"/>
        </w:rPr>
        <w:t xml:space="preserve"> руб., обслуживание государственного (му</w:t>
      </w:r>
      <w:r w:rsidRPr="00EA6CCC">
        <w:rPr>
          <w:rFonts w:ascii="Times New Roman" w:hAnsi="Times New Roman" w:cs="Times New Roman"/>
          <w:sz w:val="28"/>
          <w:szCs w:val="28"/>
        </w:rPr>
        <w:t>ниципального) долга _ руб.</w:t>
      </w:r>
      <w:r w:rsidR="00A77D09" w:rsidRPr="00EA6CCC">
        <w:rPr>
          <w:rFonts w:ascii="Times New Roman" w:hAnsi="Times New Roman" w:cs="Times New Roman"/>
          <w:sz w:val="28"/>
          <w:szCs w:val="28"/>
        </w:rPr>
        <w:t xml:space="preserve">, социальное обеспечение </w:t>
      </w:r>
      <w:r w:rsidR="006C497E" w:rsidRPr="006C497E">
        <w:rPr>
          <w:rFonts w:ascii="Times New Roman" w:hAnsi="Times New Roman" w:cs="Times New Roman"/>
          <w:sz w:val="28"/>
          <w:szCs w:val="28"/>
        </w:rPr>
        <w:t>509 307,25</w:t>
      </w:r>
      <w:r w:rsidR="006C497E">
        <w:rPr>
          <w:rFonts w:ascii="Times New Roman" w:hAnsi="Times New Roman" w:cs="Times New Roman"/>
          <w:sz w:val="28"/>
          <w:szCs w:val="28"/>
        </w:rPr>
        <w:t xml:space="preserve"> </w:t>
      </w:r>
      <w:r w:rsidR="00A77D09" w:rsidRPr="00EA6CCC">
        <w:rPr>
          <w:rFonts w:ascii="Times New Roman" w:hAnsi="Times New Roman" w:cs="Times New Roman"/>
          <w:sz w:val="28"/>
          <w:szCs w:val="28"/>
        </w:rPr>
        <w:t xml:space="preserve">руб., безвозмездные перечисления </w:t>
      </w:r>
      <w:r w:rsidRPr="00EA6CC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A77D09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="006C497E" w:rsidRPr="006C497E">
        <w:rPr>
          <w:rFonts w:ascii="Times New Roman" w:hAnsi="Times New Roman" w:cs="Times New Roman"/>
          <w:sz w:val="28"/>
          <w:szCs w:val="28"/>
        </w:rPr>
        <w:t>949 650,00</w:t>
      </w:r>
      <w:r w:rsidR="007E07FF" w:rsidRPr="007E07FF">
        <w:rPr>
          <w:rFonts w:ascii="Times New Roman" w:hAnsi="Times New Roman" w:cs="Times New Roman"/>
          <w:sz w:val="28"/>
          <w:szCs w:val="28"/>
        </w:rPr>
        <w:t xml:space="preserve"> </w:t>
      </w:r>
      <w:r w:rsidR="007E07FF" w:rsidRPr="00EA6CCC">
        <w:rPr>
          <w:rFonts w:ascii="Times New Roman" w:hAnsi="Times New Roman" w:cs="Times New Roman"/>
          <w:sz w:val="28"/>
          <w:szCs w:val="28"/>
        </w:rPr>
        <w:t>руб.,</w:t>
      </w:r>
      <w:r w:rsidR="007E07FF">
        <w:rPr>
          <w:rFonts w:ascii="Times New Roman" w:hAnsi="Times New Roman" w:cs="Times New Roman"/>
          <w:sz w:val="28"/>
          <w:szCs w:val="28"/>
        </w:rPr>
        <w:t xml:space="preserve"> прочие расходы 98 313,14 рублей</w:t>
      </w:r>
      <w:proofErr w:type="gramStart"/>
      <w:r w:rsidR="007E0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97E" w:rsidRPr="006C497E">
        <w:rPr>
          <w:rFonts w:ascii="Times New Roman" w:hAnsi="Times New Roman" w:cs="Times New Roman"/>
          <w:sz w:val="28"/>
          <w:szCs w:val="28"/>
        </w:rPr>
        <w:tab/>
      </w:r>
      <w:r w:rsidR="006C497E" w:rsidRPr="006C49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7D09" w:rsidRPr="00EA6C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7D09" w:rsidRPr="00EA6CCC">
        <w:rPr>
          <w:rFonts w:ascii="Times New Roman" w:hAnsi="Times New Roman" w:cs="Times New Roman"/>
          <w:sz w:val="28"/>
          <w:szCs w:val="28"/>
        </w:rPr>
        <w:t>уб., прочие расходы 0,00 руб.</w:t>
      </w:r>
    </w:p>
    <w:p w14:paraId="07210E8B" w14:textId="77777777" w:rsidR="00A77D09" w:rsidRPr="00EA6CCC" w:rsidRDefault="00A77D09" w:rsidP="006C497E">
      <w:pPr>
        <w:spacing w:after="62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Отчет ф.0503123  содержит сведения о движении денежных средств на счетах в рублях, открытых в органах, осуществляющих кассовое обслуживание исполнения бюджета, в том числе средства во временном распоряжении.</w:t>
      </w:r>
    </w:p>
    <w:p w14:paraId="1A37A4DE" w14:textId="06BAC9B1" w:rsidR="00A77D09" w:rsidRPr="00EA6CCC" w:rsidRDefault="00A77D09" w:rsidP="00A77D09">
      <w:pPr>
        <w:spacing w:after="46" w:line="240" w:lineRule="auto"/>
        <w:ind w:left="43" w:right="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ф.0503123 поступления за 202</w:t>
      </w:r>
      <w:r w:rsidR="007E07FF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Pr="00EA6CCC">
        <w:rPr>
          <w:rFonts w:ascii="Times New Roman" w:hAnsi="Times New Roman" w:cs="Times New Roman"/>
          <w:sz w:val="28"/>
          <w:szCs w:val="28"/>
        </w:rPr>
        <w:tab/>
      </w:r>
      <w:r w:rsidR="00A81B3B">
        <w:rPr>
          <w:rFonts w:ascii="Times New Roman" w:hAnsi="Times New Roman" w:cs="Times New Roman"/>
          <w:sz w:val="28"/>
          <w:szCs w:val="28"/>
        </w:rPr>
        <w:t>3 371 717,00</w:t>
      </w:r>
      <w:r w:rsidR="00CE3DA9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руб., в том числе: поступления по текущим операциям  -</w:t>
      </w:r>
      <w:r w:rsidR="00A81B3B">
        <w:rPr>
          <w:rFonts w:ascii="Times New Roman" w:hAnsi="Times New Roman" w:cs="Times New Roman"/>
          <w:sz w:val="28"/>
          <w:szCs w:val="28"/>
        </w:rPr>
        <w:t>3 371 717,00</w:t>
      </w:r>
      <w:r w:rsidR="007E07FF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руб</w:t>
      </w:r>
      <w:r w:rsidR="00CE3DA9" w:rsidRPr="00EA6CCC">
        <w:rPr>
          <w:rFonts w:ascii="Times New Roman" w:hAnsi="Times New Roman" w:cs="Times New Roman"/>
          <w:sz w:val="28"/>
          <w:szCs w:val="28"/>
        </w:rPr>
        <w:t>лей.</w:t>
      </w:r>
    </w:p>
    <w:p w14:paraId="63BC9F3B" w14:textId="40BA1B71" w:rsidR="00A77D09" w:rsidRPr="00EA6CCC" w:rsidRDefault="00A77D09" w:rsidP="00A77D09">
      <w:pPr>
        <w:spacing w:after="3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Выбытия в 202</w:t>
      </w:r>
      <w:r w:rsidR="007E07FF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E07FF">
        <w:rPr>
          <w:rFonts w:ascii="Times New Roman" w:hAnsi="Times New Roman" w:cs="Times New Roman"/>
          <w:sz w:val="28"/>
          <w:szCs w:val="28"/>
        </w:rPr>
        <w:t>4 462 764,04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в том числе: выбытия по текущим операциям </w:t>
      </w:r>
      <w:r w:rsidR="007E07FF">
        <w:rPr>
          <w:rFonts w:ascii="Times New Roman" w:hAnsi="Times New Roman" w:cs="Times New Roman"/>
          <w:sz w:val="28"/>
          <w:szCs w:val="28"/>
        </w:rPr>
        <w:t>4 462 764,04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выбытия по финансовым операциям 0 руб., выбытия по инвестиционным операциям  </w:t>
      </w:r>
      <w:r w:rsidR="007E07FF">
        <w:rPr>
          <w:rFonts w:ascii="Times New Roman" w:hAnsi="Times New Roman" w:cs="Times New Roman"/>
          <w:sz w:val="28"/>
          <w:szCs w:val="28"/>
        </w:rPr>
        <w:t>56 988</w:t>
      </w:r>
      <w:r w:rsidRPr="00EA6CCC">
        <w:rPr>
          <w:rFonts w:ascii="Times New Roman" w:hAnsi="Times New Roman" w:cs="Times New Roman"/>
          <w:sz w:val="28"/>
          <w:szCs w:val="28"/>
        </w:rPr>
        <w:t>,00 руб.</w:t>
      </w:r>
    </w:p>
    <w:p w14:paraId="56357851" w14:textId="3427DD4C" w:rsidR="00A77D09" w:rsidRPr="00EA6CCC" w:rsidRDefault="00A77D09" w:rsidP="00A77D09">
      <w:pPr>
        <w:spacing w:after="26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Отчету ф.0503127 доход бюджета составил </w:t>
      </w:r>
      <w:r w:rsidR="00FC0360">
        <w:rPr>
          <w:rFonts w:ascii="Times New Roman" w:hAnsi="Times New Roman" w:cs="Times New Roman"/>
          <w:sz w:val="28"/>
          <w:szCs w:val="28"/>
        </w:rPr>
        <w:t>3 208 584,73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согласно Отчету ф.0503123 поступление составило </w:t>
      </w:r>
      <w:r w:rsidR="00FC0360" w:rsidRPr="00FC0360">
        <w:rPr>
          <w:rFonts w:ascii="Times New Roman" w:hAnsi="Times New Roman" w:cs="Times New Roman"/>
          <w:sz w:val="28"/>
          <w:szCs w:val="28"/>
        </w:rPr>
        <w:t xml:space="preserve">3 208 584,73 </w:t>
      </w:r>
      <w:r w:rsidRPr="00EA6CCC">
        <w:rPr>
          <w:rFonts w:ascii="Times New Roman" w:hAnsi="Times New Roman" w:cs="Times New Roman"/>
          <w:sz w:val="28"/>
          <w:szCs w:val="28"/>
        </w:rPr>
        <w:t>руб., разница составила 0 руб., (не включены: поступления по представленным заимствованиям в сумме _ руб., возврат остатков субсидий, субвенций, и иных межбюджетных трансферов, имеющих целевое назначение, прошлых лет _руб.).</w:t>
      </w:r>
    </w:p>
    <w:p w14:paraId="5C55AC1E" w14:textId="6C59D6EF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Согласно аналитической информации по выбытиям раздела 4 Отчета ф.0503123 расходы составляют  </w:t>
      </w:r>
      <w:r w:rsidR="00FC0360">
        <w:rPr>
          <w:rFonts w:ascii="Times New Roman" w:hAnsi="Times New Roman" w:cs="Times New Roman"/>
          <w:sz w:val="28"/>
          <w:szCs w:val="28"/>
        </w:rPr>
        <w:t>4 462 764,04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что соответствует информации раздела 2 «Расходы бюджета» по графе 5 Отчета ф.0503127</w:t>
      </w:r>
      <w:r w:rsidRPr="00EA6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39BA75" wp14:editId="60B2EC79">
            <wp:extent cx="190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DBEE" w14:textId="70FE89C3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Показатели графы </w:t>
      </w:r>
      <w:r w:rsidR="0099404C" w:rsidRPr="00EA6CCC">
        <w:rPr>
          <w:rFonts w:ascii="Times New Roman" w:hAnsi="Times New Roman" w:cs="Times New Roman"/>
          <w:sz w:val="28"/>
          <w:szCs w:val="28"/>
        </w:rPr>
        <w:t>6</w:t>
      </w:r>
      <w:r w:rsidRPr="00EA6CCC">
        <w:rPr>
          <w:rFonts w:ascii="Times New Roman" w:hAnsi="Times New Roman" w:cs="Times New Roman"/>
          <w:sz w:val="28"/>
          <w:szCs w:val="28"/>
        </w:rPr>
        <w:t xml:space="preserve"> «Исполнено» Отчета ф.0503127 не превышают показатели графы 30 «Исполнено» Отчета ф.0503164.</w:t>
      </w:r>
    </w:p>
    <w:p w14:paraId="17DA1BEB" w14:textId="4817EB28" w:rsidR="00A77D09" w:rsidRPr="00EA6CCC" w:rsidRDefault="00A77D09" w:rsidP="00A77D09">
      <w:pPr>
        <w:tabs>
          <w:tab w:val="center" w:pos="2244"/>
          <w:tab w:val="center" w:pos="6774"/>
        </w:tabs>
        <w:spacing w:after="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Представленный Баланс ф.0503130 сформирован с учетом проведенных 31. 12.202</w:t>
      </w:r>
      <w:r w:rsidR="00FC0360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при завершении </w:t>
      </w:r>
      <w:r w:rsidRPr="00EA6CCC">
        <w:rPr>
          <w:rFonts w:ascii="Times New Roman" w:hAnsi="Times New Roman" w:cs="Times New Roman"/>
          <w:noProof/>
          <w:sz w:val="28"/>
          <w:szCs w:val="28"/>
        </w:rPr>
        <w:t>финансового года</w:t>
      </w:r>
      <w:r w:rsidRPr="00EA6CCC">
        <w:rPr>
          <w:rFonts w:ascii="Times New Roman" w:hAnsi="Times New Roman" w:cs="Times New Roman"/>
          <w:sz w:val="28"/>
          <w:szCs w:val="28"/>
        </w:rPr>
        <w:t xml:space="preserve"> заключительных оборотов </w:t>
      </w:r>
      <w:r w:rsidRPr="00EA6CCC">
        <w:rPr>
          <w:rFonts w:ascii="Times New Roman" w:hAnsi="Times New Roman" w:cs="Times New Roman"/>
          <w:noProof/>
          <w:sz w:val="28"/>
          <w:szCs w:val="28"/>
        </w:rPr>
        <w:t>по счетам.</w:t>
      </w:r>
    </w:p>
    <w:p w14:paraId="256DD3C6" w14:textId="77777777" w:rsidR="00A77D09" w:rsidRPr="00EA6CCC" w:rsidRDefault="00A77D09" w:rsidP="00A77D09">
      <w:pPr>
        <w:spacing w:after="5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Дебиторская задолженность по выплатам на конец отчетного периода, отраженная по строке 260 Баланса ф.0503130 получателя бюджетных сре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умме 0 руб., соответствует данным счетов 1 206, 1 208, 1 303 Сведений </w:t>
      </w:r>
      <w:r w:rsidRPr="00EA6CCC">
        <w:rPr>
          <w:rFonts w:ascii="Times New Roman" w:hAnsi="Times New Roman" w:cs="Times New Roman"/>
          <w:noProof/>
          <w:sz w:val="28"/>
          <w:szCs w:val="28"/>
        </w:rPr>
        <w:t>ф.0503169, ф.0504072</w:t>
      </w:r>
      <w:r w:rsidRPr="00EA6CCC">
        <w:rPr>
          <w:rFonts w:ascii="Times New Roman" w:hAnsi="Times New Roman" w:cs="Times New Roman"/>
          <w:sz w:val="28"/>
          <w:szCs w:val="28"/>
        </w:rPr>
        <w:t xml:space="preserve"> «Главная книга».</w:t>
      </w:r>
    </w:p>
    <w:p w14:paraId="1564518A" w14:textId="77777777" w:rsidR="0044782C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Кредиторская задолженность по выплатам (стр. 410) на конец отчетного периода составила 6 </w:t>
      </w:r>
      <w:r w:rsidR="0044782C" w:rsidRPr="00EA6CCC">
        <w:rPr>
          <w:rFonts w:ascii="Times New Roman" w:hAnsi="Times New Roman" w:cs="Times New Roman"/>
          <w:sz w:val="28"/>
          <w:szCs w:val="28"/>
        </w:rPr>
        <w:t>0</w:t>
      </w:r>
      <w:r w:rsidRPr="00EA6CCC">
        <w:rPr>
          <w:rFonts w:ascii="Times New Roman" w:hAnsi="Times New Roman" w:cs="Times New Roman"/>
          <w:sz w:val="28"/>
          <w:szCs w:val="28"/>
        </w:rPr>
        <w:t>8</w:t>
      </w:r>
      <w:r w:rsidR="0044782C" w:rsidRPr="00EA6CCC">
        <w:rPr>
          <w:rFonts w:ascii="Times New Roman" w:hAnsi="Times New Roman" w:cs="Times New Roman"/>
          <w:sz w:val="28"/>
          <w:szCs w:val="28"/>
        </w:rPr>
        <w:t>3</w:t>
      </w:r>
      <w:r w:rsidRPr="00EA6CCC">
        <w:rPr>
          <w:rFonts w:ascii="Times New Roman" w:hAnsi="Times New Roman" w:cs="Times New Roman"/>
          <w:sz w:val="28"/>
          <w:szCs w:val="28"/>
        </w:rPr>
        <w:t>,</w:t>
      </w:r>
      <w:r w:rsidR="0044782C" w:rsidRPr="00EA6CCC">
        <w:rPr>
          <w:rFonts w:ascii="Times New Roman" w:hAnsi="Times New Roman" w:cs="Times New Roman"/>
          <w:sz w:val="28"/>
          <w:szCs w:val="28"/>
        </w:rPr>
        <w:t>75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что соответствует данным счета 130200000 Сведений ф.0503169, ф.0504072 «Главная книга» </w:t>
      </w:r>
      <w:r w:rsidRPr="00EA6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26D338" wp14:editId="2B81EF7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CCC">
        <w:rPr>
          <w:rFonts w:ascii="Times New Roman" w:hAnsi="Times New Roman" w:cs="Times New Roman"/>
          <w:sz w:val="28"/>
          <w:szCs w:val="28"/>
        </w:rPr>
        <w:t>и подтверждается актами сверки.</w:t>
      </w:r>
      <w:r w:rsidRPr="00EA6C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CBDC08" wp14:editId="51C4DCCC">
            <wp:extent cx="9525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EA9B" w14:textId="40B85CDC" w:rsidR="0097612F" w:rsidRPr="00EA6CCC" w:rsidRDefault="0097612F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обобщения информации о состоянии и движении сумм резервов, в бухучете  предназначен </w:t>
      </w:r>
      <w:r w:rsidRPr="00EA6C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счет</w:t>
      </w:r>
      <w:r w:rsidRPr="00EA6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EA6CC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40160</w:t>
      </w:r>
      <w:r w:rsidRPr="00EA6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«Резервы предстоящих расходов».</w:t>
      </w:r>
      <w:r w:rsidR="00895D65" w:rsidRPr="00EA6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рассмотрении ф. 0503169 выявлено, что </w:t>
      </w:r>
      <w:r w:rsidR="00250B9B" w:rsidRPr="00EA6C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резервы предстоящих расходов в части </w:t>
      </w:r>
      <w:r w:rsidR="00250B9B" w:rsidRPr="00EA6CCC">
        <w:rPr>
          <w:rFonts w:ascii="Times New Roman" w:hAnsi="Times New Roman" w:cs="Times New Roman"/>
          <w:color w:val="333333"/>
          <w:sz w:val="28"/>
          <w:szCs w:val="28"/>
        </w:rPr>
        <w:t>формировани</w:t>
      </w:r>
      <w:r w:rsidR="00C15485" w:rsidRPr="00EA6CCC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250B9B" w:rsidRPr="00EA6CCC">
        <w:rPr>
          <w:rFonts w:ascii="Times New Roman" w:hAnsi="Times New Roman" w:cs="Times New Roman"/>
          <w:color w:val="333333"/>
          <w:sz w:val="28"/>
          <w:szCs w:val="28"/>
        </w:rPr>
        <w:t xml:space="preserve"> резерва расходов </w:t>
      </w:r>
      <w:r w:rsidR="00250B9B" w:rsidRPr="00FC0360">
        <w:rPr>
          <w:rFonts w:ascii="Times New Roman" w:hAnsi="Times New Roman" w:cs="Times New Roman"/>
          <w:b/>
          <w:i/>
          <w:color w:val="333333"/>
          <w:sz w:val="28"/>
          <w:szCs w:val="28"/>
        </w:rPr>
        <w:t>на отпускные выплаты</w:t>
      </w:r>
      <w:r w:rsidR="00C15485" w:rsidRPr="00FC0360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не начислены</w:t>
      </w:r>
      <w:r w:rsidR="00C15485" w:rsidRPr="00EA6CC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2C42CB6C" w14:textId="78CA4DBD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Согласно Балансу ф.0503130 финансовый результат получателя бюджетных средств составил  </w:t>
      </w:r>
      <w:r w:rsidR="00FC0360">
        <w:rPr>
          <w:rFonts w:ascii="Times New Roman" w:hAnsi="Times New Roman" w:cs="Times New Roman"/>
          <w:sz w:val="28"/>
          <w:szCs w:val="28"/>
        </w:rPr>
        <w:t>3 120 610,66</w:t>
      </w:r>
      <w:r w:rsidR="00D964F8" w:rsidRPr="00EA6CC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982CB00" w14:textId="77777777" w:rsidR="00A77D09" w:rsidRPr="00EA6CCC" w:rsidRDefault="00A77D09" w:rsidP="00A77D09">
      <w:pPr>
        <w:spacing w:after="5" w:line="240" w:lineRule="auto"/>
        <w:ind w:left="43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 составе Баланса ф.0503130 получателем бюджетных сре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дств сф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ормирована Справка о наличии имущества и обязательств, отраженных на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14:paraId="49B27908" w14:textId="29BE7A6D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ab/>
        <w:t xml:space="preserve">По данным Баланса ф.0503130 средства на счетах бюджета в органе Федерального казначейства на начало отчетного периода составляли </w:t>
      </w:r>
      <w:r w:rsidR="00AF39B9">
        <w:rPr>
          <w:rFonts w:ascii="Times New Roman" w:hAnsi="Times New Roman" w:cs="Times New Roman"/>
          <w:sz w:val="28"/>
          <w:szCs w:val="28"/>
        </w:rPr>
        <w:t>2 719 491,39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руб.,  на конец отчетного периода составили </w:t>
      </w:r>
      <w:r w:rsidR="00AF39B9">
        <w:rPr>
          <w:rFonts w:ascii="Times New Roman" w:hAnsi="Times New Roman" w:cs="Times New Roman"/>
          <w:sz w:val="28"/>
          <w:szCs w:val="28"/>
        </w:rPr>
        <w:t>1 465 312,08</w:t>
      </w:r>
      <w:r w:rsidRPr="00EA6CCC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5EDA08AD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6D8BB222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233DA1AA" w14:textId="77777777" w:rsidR="00A77D09" w:rsidRPr="00EA6CCC" w:rsidRDefault="00A77D09" w:rsidP="00A77D09">
      <w:pPr>
        <w:pStyle w:val="ab"/>
        <w:numPr>
          <w:ilvl w:val="0"/>
          <w:numId w:val="7"/>
        </w:numPr>
        <w:spacing w:after="5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>Выборочная проверка правомерности и надлежащего отражения в учете и отчетности показателей и операций, активов и обязательств</w:t>
      </w:r>
    </w:p>
    <w:p w14:paraId="0E6FAC09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78E5D" w14:textId="77777777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 от 06.12.2011 №402-ФЗ «О бухгалтерском учете» (далее – Закон 402-ФЗ) в Администрации  муниципального образования каждый факт хозяйственной деятельности подтверждается </w:t>
      </w:r>
      <w:r w:rsidRPr="00EA6CCC">
        <w:rPr>
          <w:rFonts w:ascii="Times New Roman" w:hAnsi="Times New Roman" w:cs="Times New Roman"/>
          <w:sz w:val="28"/>
          <w:szCs w:val="28"/>
        </w:rPr>
        <w:lastRenderedPageBreak/>
        <w:t>первичным учетным документом, который составлен при совершении факта хозяйственной деятельности, а если это не представляется возможным – непосредственно после его окончания.</w:t>
      </w:r>
    </w:p>
    <w:p w14:paraId="218D6F5C" w14:textId="4810270F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Российской Федерации от 31.12.2016 № 256</w:t>
      </w:r>
      <w:r w:rsidR="00E53C43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н «Об утверждении федерального стандарта бухгалтерского учета для организаций государственного сектора  «Концептуальные основы бухгалтерского учета и отчетности организаций государственного сектора» ведение бухгалтерского учета и составление бухгалтерской (финансовой) отчетности при передаче полномочий МКУ «ЦБУ Суджанского района» осуществляется в соответствии с единой учетной политикой при централизации учета для всех субъектов бюджетного учета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передавших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данные полномочия.</w:t>
      </w:r>
    </w:p>
    <w:p w14:paraId="49F5F3B7" w14:textId="77777777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Единая учетная политика при централизации учета сформирована 04.05.2023, утверждена приказом Финансово-экономического управления Администрации Суджанского района Курской области от 04.05.2023 №10 (далее – Учетная политика).</w:t>
      </w:r>
    </w:p>
    <w:p w14:paraId="7B937E68" w14:textId="7B6EEE11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 соответствии с Учетной политикой ведение учета осуществляется автоматизировано с применением программного продукта «1С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редприятие». 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Для отражения фактов хозяйственной жизни используются  формы первичных учетных документов, утвержденные приказом Министерства финансов Российской Федерации от 30.03.2015 №</w:t>
      </w:r>
      <w:r w:rsidR="00EC7C1F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52н), а также самостоятельно разработанные формы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приведенные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в Приложении № 2 к Учетной политике. </w:t>
      </w:r>
    </w:p>
    <w:p w14:paraId="64654E32" w14:textId="77777777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Первичные учетные документы составляются на бумажном носителе, в случае определенных требований законодательства в виде электронных документов, подписанных электронной подписью.</w:t>
      </w:r>
    </w:p>
    <w:p w14:paraId="1D75BC18" w14:textId="1D37DBE4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К первичным документам Администрации за 202</w:t>
      </w:r>
      <w:r w:rsidR="0058603D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 относятся: штатное расписание, график отпусков, постановления о приеме на работу, распоряжения о предоставлении отпуска, распоряжения о поощрении, табель учета рабочего времени, контракты, договоры, товарные накладные, счет-фактуры, исполнительные листы, листки временной нетрудоспособности и прочие 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подтверждающие факты хозяйственной жизни.</w:t>
      </w:r>
    </w:p>
    <w:p w14:paraId="48BD95B9" w14:textId="058E3921" w:rsidR="00A77D09" w:rsidRPr="00EA6CCC" w:rsidRDefault="00A77D09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Выборочной проверкой установлена полнота и своевременность формирования финансовых и первичных учетных документов при оформлении фактов хозяйственной жизни Администрации  в 202</w:t>
      </w:r>
      <w:r w:rsidR="0058603D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1A62EDB" w14:textId="77777777" w:rsidR="0044265C" w:rsidRPr="00EA6CCC" w:rsidRDefault="0044265C" w:rsidP="00A77D09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25AC1B" w14:textId="77777777" w:rsidR="00A77D09" w:rsidRPr="00EA6CCC" w:rsidRDefault="00A77D09" w:rsidP="00A77D09">
      <w:pPr>
        <w:pStyle w:val="ab"/>
        <w:spacing w:after="5" w:line="240" w:lineRule="auto"/>
        <w:ind w:left="1637"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84FBE" w14:textId="77777777" w:rsidR="00A77D09" w:rsidRPr="00EA6CCC" w:rsidRDefault="00A77D09" w:rsidP="00A77D09">
      <w:pPr>
        <w:pStyle w:val="ab"/>
        <w:numPr>
          <w:ilvl w:val="0"/>
          <w:numId w:val="7"/>
        </w:numPr>
        <w:spacing w:after="5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Полнота отражения показателей  в годовой отчетности </w:t>
      </w:r>
      <w:proofErr w:type="gramStart"/>
      <w:r w:rsidRPr="00EA6CC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поступлений и выбытий основных средств</w:t>
      </w:r>
    </w:p>
    <w:p w14:paraId="3D27EDE3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3FDDEA57" w14:textId="71DF7A3D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lastRenderedPageBreak/>
        <w:t xml:space="preserve"> Исходя из  формы годовой отчетности «Сведения  о движении нефинансовых активов консолидированного бюджета» нефинансовые активы  в 202</w:t>
      </w:r>
      <w:r w:rsidR="0058603D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году представлены в Таблиц</w:t>
      </w:r>
      <w:r w:rsidR="00E4554D" w:rsidRPr="00EA6CCC">
        <w:rPr>
          <w:rFonts w:ascii="Times New Roman" w:hAnsi="Times New Roman" w:cs="Times New Roman"/>
          <w:sz w:val="28"/>
          <w:szCs w:val="28"/>
        </w:rPr>
        <w:t>е №2</w:t>
      </w:r>
    </w:p>
    <w:p w14:paraId="3F73F362" w14:textId="77777777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E4CC008" w14:textId="26B902F3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6CCC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E4554D" w:rsidRPr="00EA6CC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 «Движение основных средств в 202</w:t>
      </w:r>
      <w:r w:rsidR="0058603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году»</w:t>
      </w:r>
    </w:p>
    <w:p w14:paraId="416FCD0C" w14:textId="77777777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6CC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Pr="00EA6CCC">
        <w:rPr>
          <w:rFonts w:ascii="Times New Roman" w:hAnsi="Times New Roman" w:cs="Times New Roman"/>
          <w:i/>
          <w:iCs/>
          <w:sz w:val="24"/>
          <w:szCs w:val="24"/>
        </w:rPr>
        <w:t>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555"/>
        <w:gridCol w:w="2111"/>
        <w:gridCol w:w="1985"/>
        <w:gridCol w:w="2268"/>
      </w:tblGrid>
      <w:tr w:rsidR="00A77D09" w:rsidRPr="00EA6CCC" w14:paraId="5739F19C" w14:textId="77777777" w:rsidTr="00E74211">
        <w:tc>
          <w:tcPr>
            <w:tcW w:w="1545" w:type="dxa"/>
          </w:tcPr>
          <w:p w14:paraId="791A0C8A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5" w:type="dxa"/>
          </w:tcPr>
          <w:p w14:paraId="775FF966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на начало года</w:t>
            </w:r>
          </w:p>
        </w:tc>
        <w:tc>
          <w:tcPr>
            <w:tcW w:w="2111" w:type="dxa"/>
          </w:tcPr>
          <w:p w14:paraId="37EFB438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Поступление (увеличение)</w:t>
            </w:r>
          </w:p>
        </w:tc>
        <w:tc>
          <w:tcPr>
            <w:tcW w:w="1985" w:type="dxa"/>
          </w:tcPr>
          <w:p w14:paraId="01E18D0F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Выбытие (уменьшение)</w:t>
            </w:r>
          </w:p>
        </w:tc>
        <w:tc>
          <w:tcPr>
            <w:tcW w:w="2268" w:type="dxa"/>
          </w:tcPr>
          <w:p w14:paraId="44ED1B37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Наличие на конец года</w:t>
            </w:r>
          </w:p>
        </w:tc>
      </w:tr>
      <w:tr w:rsidR="00A77D09" w:rsidRPr="00EA6CCC" w14:paraId="7BB6CF08" w14:textId="77777777" w:rsidTr="00E74211">
        <w:tc>
          <w:tcPr>
            <w:tcW w:w="1545" w:type="dxa"/>
          </w:tcPr>
          <w:p w14:paraId="64F6DC57" w14:textId="77777777" w:rsidR="00A77D09" w:rsidRPr="00EA6CCC" w:rsidRDefault="00A77D09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Основные средства</w:t>
            </w:r>
          </w:p>
        </w:tc>
        <w:tc>
          <w:tcPr>
            <w:tcW w:w="1555" w:type="dxa"/>
          </w:tcPr>
          <w:p w14:paraId="6D6FDA4F" w14:textId="78EFC6A0" w:rsidR="00A77D09" w:rsidRPr="00EA6CCC" w:rsidRDefault="0058603D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A6C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2 202 187,50</w:t>
            </w:r>
          </w:p>
        </w:tc>
        <w:tc>
          <w:tcPr>
            <w:tcW w:w="2111" w:type="dxa"/>
          </w:tcPr>
          <w:p w14:paraId="7716E755" w14:textId="5B5D5B38" w:rsidR="00A77D09" w:rsidRPr="00EA6CCC" w:rsidRDefault="0058603D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56 988,00</w:t>
            </w:r>
          </w:p>
        </w:tc>
        <w:tc>
          <w:tcPr>
            <w:tcW w:w="1985" w:type="dxa"/>
          </w:tcPr>
          <w:p w14:paraId="44B5919A" w14:textId="2971B39B" w:rsidR="00A77D09" w:rsidRPr="00EA6CCC" w:rsidRDefault="0058603D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726,00</w:t>
            </w:r>
          </w:p>
        </w:tc>
        <w:tc>
          <w:tcPr>
            <w:tcW w:w="2268" w:type="dxa"/>
          </w:tcPr>
          <w:p w14:paraId="049FA62D" w14:textId="2A17A9F1" w:rsidR="00A77D09" w:rsidRPr="00EA6CCC" w:rsidRDefault="0058603D" w:rsidP="00E74211">
            <w:pPr>
              <w:spacing w:after="5"/>
              <w:ind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2 258 449,50</w:t>
            </w:r>
          </w:p>
        </w:tc>
      </w:tr>
    </w:tbl>
    <w:p w14:paraId="2F315913" w14:textId="77777777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32E86D" w14:textId="77777777" w:rsidR="00A77D09" w:rsidRPr="00EA6CCC" w:rsidRDefault="00A77D09" w:rsidP="00A77D09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sz w:val="28"/>
          <w:szCs w:val="28"/>
        </w:rPr>
        <w:t>Согласно статье 51 Федерального закона РФ от 06.10.2003 года №131-ФЗ «Об общих принципах организации местного самоуправления в РФ»,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РФ, федеральными законами и принимаемыми в соответствии с ними нормативными правовыми актами органов местного самоуправления.</w:t>
      </w:r>
      <w:proofErr w:type="gramEnd"/>
    </w:p>
    <w:p w14:paraId="230B4BC1" w14:textId="77777777" w:rsidR="00A77D09" w:rsidRPr="00EA6CCC" w:rsidRDefault="00A77D09" w:rsidP="00A77D09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Органом, осуществляющим проведение единой политики в сфере имущественных и земельных отношений на территории муниципального образования «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сельсовет», является Администрация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36600C3" w14:textId="77777777" w:rsidR="00A77D09" w:rsidRPr="00EA6CCC" w:rsidRDefault="00A77D09" w:rsidP="00A77D0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 от 25.12.2017 года № 95  утверждено Положение о порядке управления и распоряжения муниципальным имуществом, находящимся в собственности муниципального образования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7B37DD8D" w14:textId="77777777" w:rsidR="00A77D09" w:rsidRPr="00EA6CCC" w:rsidRDefault="00A77D09" w:rsidP="00A77D09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           Положение регулирует отношения в области  учета, закрепления муниципального имущества, порядка приватизации, аренды, безвозмездного пользования, списания муниципального имущества, находящегося в  муниципальной собственности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293B6A94" w14:textId="77777777" w:rsidR="00A77D09" w:rsidRPr="00EA6CCC" w:rsidRDefault="00A77D09" w:rsidP="00A77D09">
      <w:pPr>
        <w:pStyle w:val="ab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 xml:space="preserve">Согласно Федеральному закону № 402-ФЗ «О бухгалтерском учете» от 06.12.2011 года (с последующими изменениями и дополнениями) учет   основных    средств   осуществляется   на счетах аналитического учета   10100 «Основные средства». Основные    средства   принимаются к бухгалтерскому учету по их первоначальной стоимости.   </w:t>
      </w:r>
    </w:p>
    <w:p w14:paraId="67746915" w14:textId="77777777" w:rsidR="00A77D09" w:rsidRPr="00EA6CCC" w:rsidRDefault="00A77D09" w:rsidP="00A77D09">
      <w:pPr>
        <w:pStyle w:val="ab"/>
        <w:spacing w:line="240" w:lineRule="auto"/>
        <w:ind w:left="0" w:firstLine="284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EA6CCC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Проверка поступления и своевременности постановки на бухгалтерский учет основных средств за проверяемый период проведена сплошным методом.  Проведено сличение платежных поручений со счетами-фактурами, товарными накладными.</w:t>
      </w:r>
    </w:p>
    <w:p w14:paraId="77F0491B" w14:textId="2B6668F0" w:rsidR="00A77D09" w:rsidRPr="00EA6CCC" w:rsidRDefault="00A77D09" w:rsidP="00A77D09">
      <w:pPr>
        <w:pStyle w:val="ab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 Законом "О бухгалтерском учете" от 06.12.2011 N 402-ФЗ (с последующими изменениями и положениями)  за проверяемый период имело место выбытие муниципального имущества, находящегося у балансодержателя (списание), ввиду морального и физического износа   на сумму </w:t>
      </w:r>
      <w:r w:rsidR="00720761">
        <w:rPr>
          <w:rFonts w:ascii="Times New Roman" w:hAnsi="Times New Roman" w:cs="Times New Roman"/>
          <w:sz w:val="28"/>
          <w:szCs w:val="28"/>
        </w:rPr>
        <w:t>726,00</w:t>
      </w:r>
      <w:r w:rsidR="00C948AC"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14:paraId="58318206" w14:textId="1FD6C773" w:rsidR="00A77D09" w:rsidRPr="00EA6CCC" w:rsidRDefault="00A77D09" w:rsidP="00A77D09">
      <w:pPr>
        <w:pStyle w:val="ab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lastRenderedPageBreak/>
        <w:t xml:space="preserve">    Объекты незавершенного строительства по состоянию на 01.01.202</w:t>
      </w:r>
      <w:r w:rsidR="00720761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года и 31.12.202</w:t>
      </w:r>
      <w:r w:rsidR="00720761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года  отсутствуют.</w:t>
      </w:r>
    </w:p>
    <w:p w14:paraId="460BC4F8" w14:textId="77777777" w:rsidR="00A77D09" w:rsidRPr="00EA6CCC" w:rsidRDefault="00A77D09" w:rsidP="00A77D09">
      <w:pPr>
        <w:pStyle w:val="ab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029FF" w14:textId="77777777" w:rsidR="00A77D09" w:rsidRPr="00EA6CCC" w:rsidRDefault="00A77D09" w:rsidP="00A77D09">
      <w:pPr>
        <w:pStyle w:val="ab"/>
        <w:numPr>
          <w:ilvl w:val="0"/>
          <w:numId w:val="7"/>
        </w:numPr>
        <w:spacing w:after="5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Инвентаризация имущества и финансовых обязательств, соответствия их данным учета и отчетности.  </w:t>
      </w:r>
    </w:p>
    <w:p w14:paraId="51A7F58D" w14:textId="77777777" w:rsidR="00A77D09" w:rsidRPr="00EA6CCC" w:rsidRDefault="00A77D09" w:rsidP="00A77D09">
      <w:pPr>
        <w:pStyle w:val="ab"/>
        <w:spacing w:after="5" w:line="240" w:lineRule="auto"/>
        <w:ind w:left="1637"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3FADD" w14:textId="77777777" w:rsidR="00A77D09" w:rsidRPr="00EA6CCC" w:rsidRDefault="00A77D09" w:rsidP="00A77D09">
      <w:pPr>
        <w:pStyle w:val="ab"/>
        <w:spacing w:after="5" w:line="240" w:lineRule="auto"/>
        <w:ind w:left="-567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Основанием для проведения инвентаризации в Администрации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является распоряжение. В распоряжении указываются наименование имущества и обязательств, подлежащих инвентаризации, даты начала и окончания проведения инвентаризации, а также причина ее проведения. Инвентаризации подлежат все виды финансовых обязательств и все имущество независимо от его местонахождения, учтенные на балансовых и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счетах. Инвентаризация проводится в соответствии с Приказом Министерства финансов РФ от 13.06.1995 №49 «Об утверждении Методических указаний по инвентаризации имущества и финансовых обязательств» (с учетом внесенных изменений).</w:t>
      </w:r>
    </w:p>
    <w:p w14:paraId="697211DB" w14:textId="35E38E88" w:rsidR="00A77D09" w:rsidRPr="00EA6CCC" w:rsidRDefault="00A77D09" w:rsidP="00720761">
      <w:pPr>
        <w:pStyle w:val="ab"/>
        <w:spacing w:after="5" w:line="240" w:lineRule="auto"/>
        <w:ind w:left="-567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В 202</w:t>
      </w:r>
      <w:r w:rsidR="00720761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году Администрацией сельсовета инвентаризации финансовых активов, обязательств, а также нефинансовых активов </w:t>
      </w:r>
      <w:r w:rsidR="00720761">
        <w:rPr>
          <w:rFonts w:ascii="Times New Roman" w:hAnsi="Times New Roman" w:cs="Times New Roman"/>
          <w:sz w:val="28"/>
          <w:szCs w:val="28"/>
        </w:rPr>
        <w:t xml:space="preserve">не </w:t>
      </w:r>
      <w:r w:rsidRPr="00EA6CCC">
        <w:rPr>
          <w:rFonts w:ascii="Times New Roman" w:hAnsi="Times New Roman" w:cs="Times New Roman"/>
          <w:sz w:val="28"/>
          <w:szCs w:val="28"/>
        </w:rPr>
        <w:t xml:space="preserve">проводилась на  основании распоряжения Администрации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720761">
        <w:rPr>
          <w:rFonts w:ascii="Times New Roman" w:hAnsi="Times New Roman" w:cs="Times New Roman"/>
          <w:sz w:val="28"/>
          <w:szCs w:val="28"/>
        </w:rPr>
        <w:t>28</w:t>
      </w:r>
      <w:r w:rsidRPr="00EA6CCC">
        <w:rPr>
          <w:rFonts w:ascii="Times New Roman" w:hAnsi="Times New Roman" w:cs="Times New Roman"/>
          <w:sz w:val="28"/>
          <w:szCs w:val="28"/>
        </w:rPr>
        <w:t>.1</w:t>
      </w:r>
      <w:r w:rsidR="00720761">
        <w:rPr>
          <w:rFonts w:ascii="Times New Roman" w:hAnsi="Times New Roman" w:cs="Times New Roman"/>
          <w:sz w:val="28"/>
          <w:szCs w:val="28"/>
        </w:rPr>
        <w:t>2</w:t>
      </w:r>
      <w:r w:rsidRPr="00EA6CCC">
        <w:rPr>
          <w:rFonts w:ascii="Times New Roman" w:hAnsi="Times New Roman" w:cs="Times New Roman"/>
          <w:sz w:val="28"/>
          <w:szCs w:val="28"/>
        </w:rPr>
        <w:t>.202</w:t>
      </w:r>
      <w:r w:rsidR="00720761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20761">
        <w:rPr>
          <w:rFonts w:ascii="Times New Roman" w:hAnsi="Times New Roman" w:cs="Times New Roman"/>
          <w:sz w:val="28"/>
          <w:szCs w:val="28"/>
        </w:rPr>
        <w:t>1</w:t>
      </w:r>
      <w:r w:rsidRPr="00EA6CCC">
        <w:rPr>
          <w:rFonts w:ascii="Times New Roman" w:hAnsi="Times New Roman" w:cs="Times New Roman"/>
          <w:sz w:val="28"/>
          <w:szCs w:val="28"/>
        </w:rPr>
        <w:t xml:space="preserve"> «о </w:t>
      </w:r>
      <w:r w:rsidR="00720761">
        <w:rPr>
          <w:rFonts w:ascii="Times New Roman" w:hAnsi="Times New Roman" w:cs="Times New Roman"/>
          <w:sz w:val="28"/>
          <w:szCs w:val="28"/>
        </w:rPr>
        <w:t xml:space="preserve">не </w:t>
      </w:r>
      <w:r w:rsidRPr="00EA6CCC">
        <w:rPr>
          <w:rFonts w:ascii="Times New Roman" w:hAnsi="Times New Roman" w:cs="Times New Roman"/>
          <w:sz w:val="28"/>
          <w:szCs w:val="28"/>
        </w:rPr>
        <w:t xml:space="preserve">проведении инвентаризации в Администрации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области», в </w:t>
      </w:r>
      <w:r w:rsidR="00720761">
        <w:rPr>
          <w:rFonts w:ascii="Times New Roman" w:hAnsi="Times New Roman" w:cs="Times New Roman"/>
          <w:sz w:val="28"/>
          <w:szCs w:val="28"/>
        </w:rPr>
        <w:t>связи с введением режима ЧС федерального значения в регионе. После стабилизации ситуации инвентаризация в муниципальном образовании будет проведена.</w:t>
      </w:r>
    </w:p>
    <w:p w14:paraId="5823E150" w14:textId="77777777" w:rsidR="00A77D09" w:rsidRPr="00EA6CCC" w:rsidRDefault="00A77D09" w:rsidP="00A77D09">
      <w:pPr>
        <w:pStyle w:val="ab"/>
        <w:spacing w:after="5" w:line="240" w:lineRule="auto"/>
        <w:ind w:left="-567" w:right="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D20E1" w14:textId="77777777" w:rsidR="00A77D09" w:rsidRPr="00EA6CCC" w:rsidRDefault="00A77D09" w:rsidP="00A77D09">
      <w:pPr>
        <w:pStyle w:val="ab"/>
        <w:numPr>
          <w:ilvl w:val="0"/>
          <w:numId w:val="7"/>
        </w:numPr>
        <w:spacing w:after="5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Анализ дебиторской и кредиторской задолженности</w:t>
      </w:r>
    </w:p>
    <w:p w14:paraId="6C534D4C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14:paraId="52C95C96" w14:textId="24012B5E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  Сведения по дебиторской  и кредиторской задолженности за 202</w:t>
      </w:r>
      <w:r w:rsidR="007207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 отражены в табличной части (Таблица №</w:t>
      </w:r>
      <w:r w:rsidR="00E4554D" w:rsidRPr="00EA6C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1F1C9A0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299B0D" w14:textId="24DE0E1C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</w:t>
      </w:r>
      <w:r w:rsidR="00E4554D"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«Сведения по дебиторской  и кредиторской</w:t>
      </w:r>
      <w:r w:rsidR="00934E99"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задолженности за </w:t>
      </w:r>
      <w:r w:rsidR="00934E99"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>02</w:t>
      </w:r>
      <w:r w:rsidR="00720761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год»</w:t>
      </w:r>
    </w:p>
    <w:p w14:paraId="292E3E68" w14:textId="77777777" w:rsidR="00A77D09" w:rsidRPr="00EA6CCC" w:rsidRDefault="00A77D09" w:rsidP="00A77D09">
      <w:pPr>
        <w:spacing w:after="5" w:line="240" w:lineRule="auto"/>
        <w:ind w:right="4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947"/>
        <w:gridCol w:w="1869"/>
        <w:gridCol w:w="1870"/>
      </w:tblGrid>
      <w:tr w:rsidR="00A77D09" w:rsidRPr="00EA6CCC" w14:paraId="376DB30E" w14:textId="77777777" w:rsidTr="00E74211">
        <w:tc>
          <w:tcPr>
            <w:tcW w:w="817" w:type="dxa"/>
          </w:tcPr>
          <w:p w14:paraId="1EE9F3B4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14:paraId="1036F1D9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(код) счета бюджетного учета</w:t>
            </w:r>
          </w:p>
        </w:tc>
        <w:tc>
          <w:tcPr>
            <w:tcW w:w="2947" w:type="dxa"/>
          </w:tcPr>
          <w:p w14:paraId="26E8C0D0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4A39C121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(код) счета бюджетного учета</w:t>
            </w:r>
          </w:p>
        </w:tc>
        <w:tc>
          <w:tcPr>
            <w:tcW w:w="1869" w:type="dxa"/>
          </w:tcPr>
          <w:p w14:paraId="24B2F977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870" w:type="dxa"/>
          </w:tcPr>
          <w:p w14:paraId="011901FB" w14:textId="77777777" w:rsidR="00A77D09" w:rsidRPr="00EA6CCC" w:rsidRDefault="00A77D09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года</w:t>
            </w:r>
          </w:p>
        </w:tc>
      </w:tr>
      <w:tr w:rsidR="009F0B9A" w:rsidRPr="00EA6CCC" w14:paraId="2B661054" w14:textId="77777777" w:rsidTr="00E74211">
        <w:tc>
          <w:tcPr>
            <w:tcW w:w="817" w:type="dxa"/>
          </w:tcPr>
          <w:p w14:paraId="067AF4C3" w14:textId="77777777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60C7F28" w14:textId="77777777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1 205 11</w:t>
            </w:r>
          </w:p>
        </w:tc>
        <w:tc>
          <w:tcPr>
            <w:tcW w:w="2947" w:type="dxa"/>
          </w:tcPr>
          <w:p w14:paraId="187702B7" w14:textId="77777777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с плательщиками налоговых доходов</w:t>
            </w:r>
          </w:p>
        </w:tc>
        <w:tc>
          <w:tcPr>
            <w:tcW w:w="1869" w:type="dxa"/>
          </w:tcPr>
          <w:p w14:paraId="28AFF083" w14:textId="4C469BDF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17C">
              <w:t>3 241 255,00</w:t>
            </w:r>
          </w:p>
        </w:tc>
        <w:tc>
          <w:tcPr>
            <w:tcW w:w="1870" w:type="dxa"/>
          </w:tcPr>
          <w:p w14:paraId="00AA96C1" w14:textId="6FC8ECC4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1 952 227,00</w:t>
            </w:r>
          </w:p>
        </w:tc>
      </w:tr>
      <w:tr w:rsidR="009F0B9A" w:rsidRPr="00EA6CCC" w14:paraId="6A6E327A" w14:textId="77777777" w:rsidTr="00684AA1">
        <w:trPr>
          <w:trHeight w:val="364"/>
        </w:trPr>
        <w:tc>
          <w:tcPr>
            <w:tcW w:w="817" w:type="dxa"/>
          </w:tcPr>
          <w:p w14:paraId="058D326C" w14:textId="77777777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4D4184A" w14:textId="77777777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1 302 23</w:t>
            </w:r>
          </w:p>
        </w:tc>
        <w:tc>
          <w:tcPr>
            <w:tcW w:w="2947" w:type="dxa"/>
          </w:tcPr>
          <w:p w14:paraId="54FDCDE1" w14:textId="12176036" w:rsidR="009F0B9A" w:rsidRPr="00EA6CCC" w:rsidRDefault="009F0B9A" w:rsidP="00684AA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6C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1869" w:type="dxa"/>
          </w:tcPr>
          <w:p w14:paraId="27D0127C" w14:textId="036B72EE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17C">
              <w:t>6 083,75</w:t>
            </w:r>
          </w:p>
        </w:tc>
        <w:tc>
          <w:tcPr>
            <w:tcW w:w="1870" w:type="dxa"/>
          </w:tcPr>
          <w:p w14:paraId="7461E3D4" w14:textId="0A301138" w:rsidR="009F0B9A" w:rsidRPr="00EA6CCC" w:rsidRDefault="009F0B9A" w:rsidP="00E74211">
            <w:pPr>
              <w:spacing w:after="5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09352E8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046ED" w14:textId="77777777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 Дебиторская и кредиторская задолженность по доходам муниципального образования сложилась исходя из отчетных данных, предоставленных УФНС России по Курской области.</w:t>
      </w:r>
    </w:p>
    <w:p w14:paraId="0D0DD83A" w14:textId="770AB8BE" w:rsidR="00A77D09" w:rsidRPr="00EA6CCC" w:rsidRDefault="00A77D09" w:rsidP="00A77D09">
      <w:pPr>
        <w:spacing w:after="5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Кредиторская задолженность в сумме 6</w:t>
      </w:r>
      <w:r w:rsidR="002D477A">
        <w:rPr>
          <w:rFonts w:ascii="Times New Roman" w:eastAsia="Times New Roman" w:hAnsi="Times New Roman" w:cs="Times New Roman"/>
          <w:sz w:val="28"/>
          <w:szCs w:val="28"/>
        </w:rPr>
        <w:t xml:space="preserve"> 083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2D477A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рубля по состоянию на 01.01.202</w:t>
      </w:r>
      <w:r w:rsidR="002D47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года образовалась за счет текущего долга за поставку природного газа согласно контракту № 27-4-6175/22 от 01.01.2023 года (документы на 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оплату услуг за декабрь 2023 года  предоставлены поставщиком в январе 202</w:t>
      </w:r>
      <w:r w:rsidR="002D477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bookmarkEnd w:id="10"/>
    <w:bookmarkEnd w:id="11"/>
    <w:p w14:paraId="672CF2A6" w14:textId="77777777" w:rsidR="00A77D09" w:rsidRPr="00EA6CCC" w:rsidRDefault="00A77D09" w:rsidP="00A77D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4265B261" w14:textId="52A34339" w:rsidR="00A77D09" w:rsidRDefault="00A77D09" w:rsidP="009739E4">
      <w:pPr>
        <w:pStyle w:val="1"/>
        <w:numPr>
          <w:ilvl w:val="0"/>
          <w:numId w:val="7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A6CCC">
        <w:rPr>
          <w:rFonts w:ascii="Times New Roman" w:hAnsi="Times New Roman" w:cs="Times New Roman"/>
          <w:color w:val="auto"/>
        </w:rPr>
        <w:t xml:space="preserve">Организация внутреннего финансового аудита </w:t>
      </w:r>
      <w:r w:rsidR="009739E4" w:rsidRPr="00DD4A93">
        <w:rPr>
          <w:rFonts w:ascii="Times New Roman" w:hAnsi="Times New Roman" w:cs="Times New Roman"/>
          <w:color w:val="auto"/>
        </w:rPr>
        <w:t>использования бюджетных средств</w:t>
      </w:r>
    </w:p>
    <w:p w14:paraId="3A07CA01" w14:textId="77777777" w:rsidR="00DD4A93" w:rsidRPr="00DD4A93" w:rsidRDefault="00DD4A93" w:rsidP="00DD4A93"/>
    <w:p w14:paraId="5279188A" w14:textId="77777777" w:rsidR="00A77D09" w:rsidRPr="00DD4A93" w:rsidRDefault="00A77D09" w:rsidP="00A77D0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Статьей 160.2-1 определены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    </w:t>
      </w:r>
    </w:p>
    <w:p w14:paraId="0AAF5627" w14:textId="3D0CE3EE" w:rsidR="00A77D09" w:rsidRPr="003B43AE" w:rsidRDefault="00A77D09" w:rsidP="00A77D0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норм Бюджетного кодекса по формированию информации о результатах оценки исполнения бюджетных полномочий, в том числе заключения о достоверности бюджетной отчетности; организации мер по повышению экономности и результативности использования бюджетных средств, оценки надежности внутреннего финансового контроля и повышению его эффективности </w:t>
      </w:r>
      <w:r w:rsidRPr="003B43A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3B43A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3B43A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течение 202</w:t>
      </w:r>
      <w:r w:rsidR="003B43AE" w:rsidRPr="003B43A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B43AE">
        <w:rPr>
          <w:rFonts w:ascii="Times New Roman" w:eastAsia="Times New Roman" w:hAnsi="Times New Roman" w:cs="Times New Roman"/>
          <w:sz w:val="28"/>
          <w:szCs w:val="28"/>
        </w:rPr>
        <w:t xml:space="preserve"> года осуществлял</w:t>
      </w:r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 xml:space="preserve">ся внутренний финансовый аудит </w:t>
      </w:r>
      <w:proofErr w:type="gramStart"/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 xml:space="preserve"> аудиторских мероприятий, утвержденных распоряжением № 1</w:t>
      </w:r>
      <w:r w:rsidR="003B43AE" w:rsidRPr="003B43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3B43AE" w:rsidRPr="003B43A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3B43AE" w:rsidRPr="003B43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10EA6" w:rsidRPr="003B43A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388DEDA" w14:textId="7CFDEAF1" w:rsidR="00A77D09" w:rsidRPr="00EA6CCC" w:rsidRDefault="00A77D09" w:rsidP="00A77D0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43AE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стандарта «Осуществление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  внутреннего финансового аудита в целях подтверждения достоверной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Минфина РФ от 01.09.2021 г. №120н (в редакции от 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>.2023 г №1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4н)  Администрацией </w:t>
      </w:r>
      <w:proofErr w:type="spellStart"/>
      <w:r w:rsidRPr="00DD4A93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предоставлено  Заключение о достоверности бюджетной отчетности за 202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 год от 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  января 202</w:t>
      </w:r>
      <w:r w:rsidR="00DB20A2" w:rsidRPr="00DD4A93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DD4A9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34DA0C04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BBF7C" w14:textId="5ECC9098" w:rsidR="00A77D09" w:rsidRPr="00EA6CCC" w:rsidRDefault="00A77D09" w:rsidP="00A77D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Обоснованность и правильность отражения в учете расчетов с поставщиками</w:t>
      </w:r>
    </w:p>
    <w:p w14:paraId="59BDBD34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066D4" w14:textId="77777777" w:rsidR="00A77D09" w:rsidRPr="00EA6CCC" w:rsidRDefault="00A77D09" w:rsidP="00A77D09">
      <w:pPr>
        <w:pStyle w:val="af2"/>
        <w:shd w:val="clear" w:color="auto" w:fill="FFFFFF"/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A6CCC">
        <w:rPr>
          <w:rFonts w:eastAsia="Times New Roman"/>
          <w:color w:val="1A1A1A"/>
          <w:sz w:val="28"/>
          <w:szCs w:val="28"/>
        </w:rPr>
        <w:t xml:space="preserve">  За проверяемый период Расчеты с поставщиками и подрядчиками проверены выборочно. </w:t>
      </w:r>
      <w:r w:rsidRPr="00EA6CCC">
        <w:rPr>
          <w:color w:val="000000"/>
          <w:sz w:val="28"/>
          <w:szCs w:val="28"/>
          <w:shd w:val="clear" w:color="auto" w:fill="FFFFFF"/>
        </w:rPr>
        <w:t xml:space="preserve">Расчеты с поставщиками и подрядчиками производились Администрацией </w:t>
      </w:r>
      <w:proofErr w:type="spellStart"/>
      <w:r w:rsidRPr="00EA6CCC">
        <w:rPr>
          <w:color w:val="000000"/>
          <w:sz w:val="28"/>
          <w:szCs w:val="28"/>
          <w:shd w:val="clear" w:color="auto" w:fill="FFFFFF"/>
        </w:rPr>
        <w:t>Уланковского</w:t>
      </w:r>
      <w:proofErr w:type="spellEnd"/>
      <w:r w:rsidRPr="00EA6CCC">
        <w:rPr>
          <w:color w:val="000000"/>
          <w:sz w:val="28"/>
          <w:szCs w:val="28"/>
          <w:shd w:val="clear" w:color="auto" w:fill="FFFFFF"/>
        </w:rPr>
        <w:t xml:space="preserve"> сельсовета в рамках заключенных договоров на поставку товаров, выполнение работ, оказание услуг для нужд учреждений. </w:t>
      </w:r>
      <w:r w:rsidRPr="00EA6CCC">
        <w:rPr>
          <w:rFonts w:eastAsia="Times New Roman"/>
          <w:color w:val="000000"/>
          <w:sz w:val="28"/>
          <w:szCs w:val="28"/>
        </w:rPr>
        <w:t xml:space="preserve">При заключении договоров с поставщиками и подрядчиками Администрация </w:t>
      </w:r>
      <w:proofErr w:type="spellStart"/>
      <w:r w:rsidRPr="00EA6CCC">
        <w:rPr>
          <w:rFonts w:eastAsia="Times New Roman"/>
          <w:color w:val="000000"/>
          <w:sz w:val="28"/>
          <w:szCs w:val="28"/>
        </w:rPr>
        <w:t>Уланковского</w:t>
      </w:r>
      <w:proofErr w:type="spellEnd"/>
      <w:r w:rsidRPr="00EA6CCC">
        <w:rPr>
          <w:rFonts w:eastAsia="Times New Roman"/>
          <w:color w:val="000000"/>
          <w:sz w:val="28"/>
          <w:szCs w:val="28"/>
        </w:rPr>
        <w:t xml:space="preserve"> сельсовета приняла на себя обязательства по их исполнению. Учет расчетов по таким договорам велся на соответствующих счетах аналитического учета счета 0 302 00 000 "Расчеты по принятым обязательствам".  По </w:t>
      </w:r>
      <w:proofErr w:type="gramStart"/>
      <w:r w:rsidRPr="00EA6CCC">
        <w:rPr>
          <w:rFonts w:eastAsia="Times New Roman"/>
          <w:color w:val="000000"/>
          <w:sz w:val="28"/>
          <w:szCs w:val="28"/>
        </w:rPr>
        <w:t>договорам</w:t>
      </w:r>
      <w:proofErr w:type="gramEnd"/>
      <w:r w:rsidRPr="00EA6CCC">
        <w:rPr>
          <w:rFonts w:eastAsia="Times New Roman"/>
          <w:color w:val="000000"/>
          <w:sz w:val="28"/>
          <w:szCs w:val="28"/>
        </w:rPr>
        <w:t xml:space="preserve"> у которых предусмотрена предварительная оплата, применялся счет 0 206 00 000 "Расчеты по авансам выданным". На этих счетах отражаются операции:</w:t>
      </w:r>
    </w:p>
    <w:p w14:paraId="1345C549" w14:textId="77777777" w:rsidR="00A77D09" w:rsidRPr="00EA6CCC" w:rsidRDefault="00A77D09" w:rsidP="00A77D09">
      <w:pPr>
        <w:numPr>
          <w:ilvl w:val="0"/>
          <w:numId w:val="8"/>
        </w:numPr>
        <w:shd w:val="clear" w:color="auto" w:fill="FFFFFF"/>
        <w:spacing w:before="75" w:after="75" w:line="240" w:lineRule="auto"/>
        <w:ind w:left="591" w:right="-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принятию обязательств перед поставщиками и подрядчиками при фактическом исполнении последними условий договора;</w:t>
      </w:r>
    </w:p>
    <w:p w14:paraId="76AE3511" w14:textId="77777777" w:rsidR="00A77D09" w:rsidRPr="00EA6CCC" w:rsidRDefault="00A77D09" w:rsidP="00A77D09">
      <w:pPr>
        <w:numPr>
          <w:ilvl w:val="0"/>
          <w:numId w:val="8"/>
        </w:numPr>
        <w:shd w:val="clear" w:color="auto" w:fill="FFFFFF"/>
        <w:spacing w:before="75" w:after="75" w:line="240" w:lineRule="auto"/>
        <w:ind w:left="591" w:right="-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оплате обязательств в рамках заключенных договоров (в том числе авансов).</w:t>
      </w:r>
    </w:p>
    <w:p w14:paraId="4F87556E" w14:textId="763C5F79" w:rsidR="00A71919" w:rsidRPr="00EA6CCC" w:rsidRDefault="000B4C9D" w:rsidP="000B4C9D">
      <w:pPr>
        <w:shd w:val="clear" w:color="auto" w:fill="FFFFFF"/>
        <w:spacing w:before="75" w:after="75" w:line="240" w:lineRule="auto"/>
        <w:ind w:left="231" w:right="-12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A71919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учетных регистров бухгалтерского учета (главная книга, </w:t>
      </w:r>
      <w:proofErr w:type="spellStart"/>
      <w:r w:rsidR="00A71919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="00A71919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сальдовая ведомость)</w:t>
      </w:r>
      <w:r w:rsidR="009A69E2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>, договоров на оказание коммунальных услуг,</w:t>
      </w:r>
      <w:r w:rsidR="00A71919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в нарушение п. 202, 204 Приказа № 157</w:t>
      </w:r>
      <w:r w:rsidR="001467D3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1919" w:rsidRPr="00EA6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от 01.12.2010 года </w:t>
      </w:r>
      <w:r w:rsidRPr="00EA6CCC">
        <w:rPr>
          <w:rFonts w:ascii="Times New Roman" w:hAnsi="Times New Roman" w:cs="Times New Roman"/>
          <w:iCs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 (государственными органами,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</w:t>
      </w:r>
      <w:proofErr w:type="gramEnd"/>
      <w:r w:rsidRPr="00EA6CCC">
        <w:rPr>
          <w:rFonts w:ascii="Times New Roman" w:hAnsi="Times New Roman" w:cs="Times New Roman"/>
          <w:iCs/>
          <w:sz w:val="28"/>
          <w:szCs w:val="28"/>
        </w:rPr>
        <w:t xml:space="preserve"> методические указания по их применению»</w:t>
      </w:r>
      <w:r w:rsidR="009A69E2" w:rsidRPr="00EA6CCC">
        <w:rPr>
          <w:rFonts w:ascii="Times New Roman" w:hAnsi="Times New Roman" w:cs="Times New Roman"/>
          <w:iCs/>
          <w:sz w:val="28"/>
          <w:szCs w:val="28"/>
        </w:rPr>
        <w:t xml:space="preserve"> авансовые платежи по расчетам с поставщиками и подрядчиками на счете 20600 «Расчеты по выданным авансам»  отражаются</w:t>
      </w:r>
      <w:r w:rsidR="004A1724" w:rsidRPr="00EA6CCC">
        <w:rPr>
          <w:rFonts w:ascii="Times New Roman" w:hAnsi="Times New Roman" w:cs="Times New Roman"/>
          <w:iCs/>
          <w:sz w:val="28"/>
          <w:szCs w:val="28"/>
        </w:rPr>
        <w:t xml:space="preserve"> не в полном объеме</w:t>
      </w:r>
      <w:r w:rsidR="009A69E2" w:rsidRPr="00EA6CCC">
        <w:rPr>
          <w:rFonts w:ascii="Times New Roman" w:hAnsi="Times New Roman" w:cs="Times New Roman"/>
          <w:iCs/>
          <w:sz w:val="28"/>
          <w:szCs w:val="28"/>
        </w:rPr>
        <w:t>.</w:t>
      </w:r>
    </w:p>
    <w:p w14:paraId="1436CC2F" w14:textId="54B5EB83" w:rsidR="00A77D09" w:rsidRPr="00EA6CCC" w:rsidRDefault="00897BB3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Данные   журнала   операций №4   «Расчеты  с поставщиками и   подрядчиками соответствуют данным Главной книги.</w:t>
      </w:r>
    </w:p>
    <w:p w14:paraId="1543D60F" w14:textId="77777777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Случаев перечисления денежных сре</w:t>
      </w:r>
      <w:proofErr w:type="gram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дств пр</w:t>
      </w:r>
      <w:proofErr w:type="gram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и отсутствии оправдательных документов (актов выполненных работ, выставленных счетов, заключенных договоров), необоснованного списания дебиторской и кредиторской задолженности проверкой не установлено.</w:t>
      </w:r>
    </w:p>
    <w:p w14:paraId="10C1766E" w14:textId="77777777" w:rsidR="00A71919" w:rsidRPr="00EA6CCC" w:rsidRDefault="00A7191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677ACA7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76D25" w14:textId="77777777" w:rsidR="00A77D09" w:rsidRPr="00EA6CCC" w:rsidRDefault="00A77D09" w:rsidP="00A77D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b/>
          <w:bCs/>
          <w:sz w:val="28"/>
          <w:szCs w:val="28"/>
        </w:rPr>
        <w:t>Соблюдение порядка ведения кассовых операций.</w:t>
      </w:r>
    </w:p>
    <w:p w14:paraId="3B92DC30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5FCAD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 Кассовые операции  Администрацией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сельсовета за проверяемый период не проводились.</w:t>
      </w:r>
    </w:p>
    <w:p w14:paraId="0E41D2B6" w14:textId="77777777" w:rsidR="0044265C" w:rsidRPr="00EA6CCC" w:rsidRDefault="0044265C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8BC93" w14:textId="67CBABF6" w:rsidR="00A77D09" w:rsidRPr="00EA6CCC" w:rsidRDefault="00A77D09" w:rsidP="00A77D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Выборочная проверка соблюдения требований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14:paraId="44F72466" w14:textId="77777777" w:rsidR="00A77D09" w:rsidRPr="00EA6CCC" w:rsidRDefault="00A77D09" w:rsidP="00A77D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C4474" w14:textId="158FD42A" w:rsidR="00A77D09" w:rsidRPr="00EA6CCC" w:rsidRDefault="00630DCB" w:rsidP="00A77D09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Согласно</w:t>
      </w:r>
      <w:r w:rsidR="00A77D09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ст.</w:t>
      </w:r>
      <w:r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21</w:t>
      </w:r>
      <w:r w:rsidR="00A77D09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«План</w:t>
      </w:r>
      <w:r w:rsidR="00210121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ы-графики</w:t>
      </w:r>
      <w:r w:rsidR="00A77D09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5E1F69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закона от 05.04.2013 №44-ФЗ «О контрактной системе в сфере закупок товаров,  работ, услуг для обеспечения государственных и муниципальных нужд» в План-график Администраци</w:t>
      </w:r>
      <w:r w:rsidR="000D1F9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r w:rsidR="000D1F9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A77D09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</w:t>
      </w:r>
      <w:r w:rsidR="000D1F91" w:rsidRPr="00EA6C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изменения в показатели 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объема финансового обеспечения</w:t>
      </w:r>
      <w:proofErr w:type="gramEnd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на текущий финансовый год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вносились </w:t>
      </w:r>
      <w:r w:rsidR="00FA2B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 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своевременно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1B1B0975" w14:textId="77777777" w:rsidR="00A77D09" w:rsidRPr="00EA6CCC" w:rsidRDefault="00A77D09" w:rsidP="00A77D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73B09ED9" w14:textId="79F169B8" w:rsidR="00A77D09" w:rsidRPr="002D477A" w:rsidRDefault="00A77D09" w:rsidP="00A77D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Штатная численность  и фонд  </w:t>
      </w:r>
      <w:proofErr w:type="gramStart"/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 труда работников главного  администратора  бюджетных  средств</w:t>
      </w:r>
      <w:proofErr w:type="gramEnd"/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  202</w:t>
      </w:r>
      <w:r w:rsidR="00C80EC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14:paraId="715E41DD" w14:textId="77777777" w:rsidR="002D477A" w:rsidRPr="00EA6CCC" w:rsidRDefault="002D477A" w:rsidP="002D477A">
      <w:pPr>
        <w:pStyle w:val="a3"/>
        <w:ind w:left="19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168C7" w14:textId="094BD2B6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Размеры и условия оплаты труда должностных лиц Администрации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 в 202</w:t>
      </w:r>
      <w:r w:rsidR="00141D1B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году регламентировалась следующими муниципальными правовыми актами:</w:t>
      </w:r>
    </w:p>
    <w:p w14:paraId="0EDD74F6" w14:textId="77777777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  Положением о размере, условиях оплаты труда и гарантиях главы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области, </w:t>
      </w:r>
      <w:bookmarkStart w:id="12" w:name="_Hlk130202214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утвержденным Решением Собрания депутатов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области  № 67/207-6 от 18.05.2021 г.</w:t>
      </w:r>
      <w:proofErr w:type="gram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bookmarkEnd w:id="12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  <w:proofErr w:type="gramEnd"/>
    </w:p>
    <w:p w14:paraId="60DCAC99" w14:textId="61C5854E" w:rsidR="00A77D09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Положением о размере и условиях оплаты труда, муниципальных служащих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области,  утвержденным Решением Собрания депутатов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Курской обл</w:t>
      </w:r>
      <w:r w:rsidR="00DD4A93">
        <w:rPr>
          <w:rFonts w:ascii="Times New Roman" w:eastAsia="Times New Roman" w:hAnsi="Times New Roman" w:cs="Times New Roman"/>
          <w:color w:val="1A1A1A"/>
          <w:sz w:val="28"/>
          <w:szCs w:val="28"/>
        </w:rPr>
        <w:t>асти  № 9.28-7 от 11.03.2023 г.</w:t>
      </w:r>
    </w:p>
    <w:p w14:paraId="3E2D69CD" w14:textId="6B190F80" w:rsidR="00A77D09" w:rsidRPr="00EA6CCC" w:rsidRDefault="00DD4A93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Заработная плата работникам начислялась на основании штатного расписания, табелей учета использования рабочего времени, распоряжений о принятии, увольнении работников, листков временной нетрудоспособности. Выборочной проверкой правильности начисления заработной платы и отпускных выплат работникам Администрации </w:t>
      </w:r>
      <w:proofErr w:type="spellStart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 за 202</w:t>
      </w:r>
      <w:r w:rsidR="00141D1B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 нарушений не установлено. В соответствии с действующим законодательством заработная плата выдавалась два раза в месяц. Выдача заработной платы осуществляется зачислением денежных средств на счета банковских карт работников Администрации </w:t>
      </w:r>
      <w:proofErr w:type="spellStart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="00A77D09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сельсовета.</w:t>
      </w:r>
    </w:p>
    <w:p w14:paraId="6F40BDC1" w14:textId="43E0FA7D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Расчет заработной платы в Администрации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Уланковского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сельсовета автоматизирован и в проверяемом периоде в</w:t>
      </w:r>
      <w:r w:rsidR="000D1F91"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ё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лся с использованием программного продукта «1С». Аналитический учет расчетов по заработной плате велся в Журнале операций №6 расчетов по оплате труда.</w:t>
      </w:r>
    </w:p>
    <w:p w14:paraId="21BC7E9D" w14:textId="77777777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На счете 0 302 11 000 «Расчеты по заработной плате» отражены расчеты по выплате  заработной платы работникам на основании трудовых договоров, штатных расписаний</w:t>
      </w:r>
      <w:proofErr w:type="gram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,</w:t>
      </w:r>
      <w:proofErr w:type="gram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отнесенные на подстатью 211 «Заработная плата».</w:t>
      </w:r>
    </w:p>
    <w:p w14:paraId="57521D48" w14:textId="6181EF8F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За 202</w:t>
      </w:r>
      <w:r w:rsidR="00141D1B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 начислено заработной платы работникам  согласно</w:t>
      </w:r>
    </w:p>
    <w:p w14:paraId="043A419B" w14:textId="769C4DAC" w:rsidR="00A77D09" w:rsidRPr="00EA6CCC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расчетным ведомостям в сумме </w:t>
      </w:r>
      <w:r w:rsidR="00C80EC3">
        <w:rPr>
          <w:rFonts w:ascii="Times New Roman" w:eastAsia="Times New Roman" w:hAnsi="Times New Roman" w:cs="Times New Roman"/>
          <w:color w:val="1A1A1A"/>
          <w:sz w:val="28"/>
          <w:szCs w:val="28"/>
        </w:rPr>
        <w:t>702 328,8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рублей, выплачено </w:t>
      </w:r>
      <w:r w:rsidR="00C80EC3">
        <w:rPr>
          <w:rFonts w:ascii="Times New Roman" w:eastAsia="Times New Roman" w:hAnsi="Times New Roman" w:cs="Times New Roman"/>
          <w:color w:val="1A1A1A"/>
          <w:sz w:val="28"/>
          <w:szCs w:val="28"/>
        </w:rPr>
        <w:t>702 328,8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рублей, текущая кредиторская задолженность 0,0 тыс. рублей, сальдо на 01.01.202</w:t>
      </w:r>
      <w:r w:rsidR="00C80EC3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0,0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тыс</w:t>
      </w:r>
      <w:proofErr w:type="gram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.р</w:t>
      </w:r>
      <w:proofErr w:type="gram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ублей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что подтверждается </w:t>
      </w:r>
      <w:proofErr w:type="spellStart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Оборотно</w:t>
      </w:r>
      <w:proofErr w:type="spellEnd"/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>-сальдовой ведомостью по расчетам заработной плате.</w:t>
      </w:r>
    </w:p>
    <w:p w14:paraId="49F380BE" w14:textId="77777777" w:rsidR="00A77D09" w:rsidRDefault="00A77D09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Обоснованность расходования средств на заработную плату, премирование, оказание материальной помощи  документально подтверждается. </w:t>
      </w:r>
    </w:p>
    <w:p w14:paraId="7401C365" w14:textId="77777777" w:rsidR="00E94088" w:rsidRDefault="00E94088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D71AA56" w14:textId="77777777" w:rsidR="00C80EC3" w:rsidRDefault="00C80EC3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4CA06DB3" w14:textId="77777777" w:rsidR="00C80EC3" w:rsidRPr="00EA6CCC" w:rsidRDefault="00C80EC3" w:rsidP="00A77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D73452D" w14:textId="2C85DCEB" w:rsidR="007E3BB0" w:rsidRPr="00EA6CCC" w:rsidRDefault="007E3BB0" w:rsidP="00A77D09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</w:t>
      </w:r>
      <w:bookmarkStart w:id="13" w:name="_Hlk130199453"/>
      <w:r w:rsidRPr="00EA6CCC">
        <w:rPr>
          <w:rFonts w:ascii="Times New Roman" w:hAnsi="Times New Roman" w:cs="Times New Roman"/>
          <w:b/>
          <w:bCs/>
          <w:sz w:val="28"/>
          <w:szCs w:val="28"/>
        </w:rPr>
        <w:t>неиспользованных объемов</w:t>
      </w:r>
      <w:r w:rsidR="00D10A89"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финансирования </w:t>
      </w:r>
    </w:p>
    <w:p w14:paraId="0D745D99" w14:textId="26029F34" w:rsidR="007E3BB0" w:rsidRPr="00EA6CCC" w:rsidRDefault="007E3BB0" w:rsidP="00C34227">
      <w:pPr>
        <w:pStyle w:val="a3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областного бюджета</w:t>
      </w:r>
      <w:bookmarkEnd w:id="13"/>
    </w:p>
    <w:p w14:paraId="4DA2488F" w14:textId="65C67867" w:rsidR="007E3BB0" w:rsidRPr="00EA6CCC" w:rsidRDefault="007E3BB0" w:rsidP="00C34227">
      <w:pPr>
        <w:pStyle w:val="a3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DFEFF" w14:textId="339424B4" w:rsidR="00640835" w:rsidRPr="00EA6CCC" w:rsidRDefault="007E3BB0" w:rsidP="00C34227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По состоянию  на  01 января 202</w:t>
      </w:r>
      <w:r w:rsidR="00C80EC3">
        <w:rPr>
          <w:rFonts w:ascii="Times New Roman" w:hAnsi="Times New Roman" w:cs="Times New Roman"/>
          <w:sz w:val="28"/>
          <w:szCs w:val="28"/>
        </w:rPr>
        <w:t>5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года, исходя из анализа бухгалтерской и годовой бюджетной отчетности,  остаток неиспользованных объемов финансирования областного бюджета</w:t>
      </w:r>
      <w:r w:rsidR="00163CF5" w:rsidRPr="00EA6CCC">
        <w:rPr>
          <w:rFonts w:ascii="Times New Roman" w:eastAsia="Times New Roman" w:hAnsi="Times New Roman" w:cs="Times New Roman"/>
        </w:rPr>
        <w:t xml:space="preserve">  </w:t>
      </w:r>
      <w:r w:rsidR="00640835" w:rsidRPr="00EA6CCC">
        <w:rPr>
          <w:rFonts w:ascii="Times New Roman" w:eastAsia="Times New Roman" w:hAnsi="Times New Roman" w:cs="Times New Roman"/>
        </w:rPr>
        <w:t xml:space="preserve"> </w:t>
      </w:r>
      <w:r w:rsidR="00640835" w:rsidRPr="00EA6CCC">
        <w:rPr>
          <w:rFonts w:ascii="Times New Roman" w:eastAsia="Times New Roman" w:hAnsi="Times New Roman" w:cs="Times New Roman"/>
          <w:sz w:val="28"/>
          <w:szCs w:val="28"/>
        </w:rPr>
        <w:t>составил 0,00 рублей.</w:t>
      </w:r>
    </w:p>
    <w:p w14:paraId="1C64F01A" w14:textId="77777777" w:rsidR="00931FB1" w:rsidRPr="00EA6CCC" w:rsidRDefault="00931FB1" w:rsidP="00C34227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7AD93" w14:textId="44BA27A2" w:rsidR="00640835" w:rsidRPr="00EA6CCC" w:rsidRDefault="00D4088E" w:rsidP="00A77D0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использования бюджетных средств, выделенных на реализацию мероприятий муниципальных программ</w:t>
      </w:r>
    </w:p>
    <w:p w14:paraId="348F4E77" w14:textId="78C1F22F" w:rsidR="00F0771C" w:rsidRPr="00EA6CCC" w:rsidRDefault="00F0771C" w:rsidP="00C3422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017CA4" w14:textId="30603FF2" w:rsidR="00F0771C" w:rsidRPr="00EA6CCC" w:rsidRDefault="00F0771C" w:rsidP="00C34227">
      <w:pPr>
        <w:widowControl w:val="0"/>
        <w:spacing w:line="240" w:lineRule="auto"/>
        <w:ind w:left="-600" w:right="26" w:firstLine="3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6CCC">
        <w:rPr>
          <w:rStyle w:val="ad"/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6C46FF" w:rsidRPr="00EA6CCC">
        <w:rPr>
          <w:rStyle w:val="ad"/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Style w:val="ad"/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района Курской области  в </w:t>
      </w:r>
      <w:r w:rsidR="00C60D42" w:rsidRPr="00EA6CCC">
        <w:rPr>
          <w:rStyle w:val="ad"/>
          <w:rFonts w:ascii="Times New Roman" w:hAnsi="Times New Roman" w:cs="Times New Roman"/>
          <w:sz w:val="28"/>
          <w:szCs w:val="28"/>
        </w:rPr>
        <w:t>202</w:t>
      </w:r>
      <w:r w:rsidR="00F17D6F">
        <w:rPr>
          <w:rStyle w:val="ad"/>
          <w:rFonts w:ascii="Times New Roman" w:hAnsi="Times New Roman" w:cs="Times New Roman"/>
          <w:sz w:val="28"/>
          <w:szCs w:val="28"/>
        </w:rPr>
        <w:t>4</w:t>
      </w:r>
      <w:r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году сформирован в структуре муниципальных программ и непрограммных мероприятий. Объем расходов бюджета муниципального образования, сформированный программно-целевым методом, составил в общем объеме расходов бюджета муниципального образования в сумме </w:t>
      </w:r>
      <w:r w:rsidR="00C80EC3">
        <w:rPr>
          <w:rStyle w:val="ad"/>
          <w:rFonts w:ascii="Times New Roman" w:hAnsi="Times New Roman" w:cs="Times New Roman"/>
          <w:sz w:val="28"/>
          <w:szCs w:val="28"/>
        </w:rPr>
        <w:t>2 988,8</w:t>
      </w:r>
      <w:r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3562E"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7C52A7">
        <w:rPr>
          <w:rStyle w:val="ad"/>
          <w:rFonts w:ascii="Times New Roman" w:hAnsi="Times New Roman" w:cs="Times New Roman"/>
          <w:sz w:val="28"/>
          <w:szCs w:val="28"/>
        </w:rPr>
        <w:t>99</w:t>
      </w:r>
      <w:r w:rsidR="0043562E" w:rsidRPr="00EA6CCC">
        <w:rPr>
          <w:rStyle w:val="ad"/>
          <w:rFonts w:ascii="Times New Roman" w:hAnsi="Times New Roman" w:cs="Times New Roman"/>
          <w:sz w:val="28"/>
          <w:szCs w:val="28"/>
        </w:rPr>
        <w:t>,</w:t>
      </w:r>
      <w:r w:rsidR="007C52A7">
        <w:rPr>
          <w:rStyle w:val="ad"/>
          <w:rFonts w:ascii="Times New Roman" w:hAnsi="Times New Roman" w:cs="Times New Roman"/>
          <w:sz w:val="28"/>
          <w:szCs w:val="28"/>
        </w:rPr>
        <w:t>9</w:t>
      </w:r>
      <w:r w:rsidRPr="00EA6CCC">
        <w:rPr>
          <w:rStyle w:val="ad"/>
          <w:rFonts w:ascii="Times New Roman" w:hAnsi="Times New Roman" w:cs="Times New Roman"/>
          <w:sz w:val="28"/>
          <w:szCs w:val="28"/>
        </w:rPr>
        <w:t xml:space="preserve"> % уточненных годовых назначений.</w:t>
      </w:r>
    </w:p>
    <w:p w14:paraId="4C17797E" w14:textId="4CBDD786" w:rsidR="00F0771C" w:rsidRPr="00EA6CCC" w:rsidRDefault="00F0771C" w:rsidP="00C34227">
      <w:pPr>
        <w:spacing w:line="240" w:lineRule="auto"/>
        <w:ind w:left="-600" w:right="26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Программная структура расходов бюджета приведена в разрезе </w:t>
      </w:r>
      <w:r w:rsidR="0043562E" w:rsidRPr="00EA6CCC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программ, сгруппированных в соответствии с Перечнем муниципальных программ муниципального образования «</w:t>
      </w:r>
      <w:proofErr w:type="spellStart"/>
      <w:r w:rsidR="006C46FF" w:rsidRPr="00EA6C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14:paraId="3B9CAF6A" w14:textId="7F4203A0" w:rsidR="00F0771C" w:rsidRPr="00EA6CCC" w:rsidRDefault="00F0771C" w:rsidP="00C34227">
      <w:pPr>
        <w:pStyle w:val="ConsPlusNormal"/>
        <w:ind w:left="-600" w:right="26" w:firstLine="3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целевых программ в </w:t>
      </w:r>
      <w:r w:rsidR="00C60D42" w:rsidRPr="00EA6CCC">
        <w:rPr>
          <w:rFonts w:ascii="Times New Roman" w:hAnsi="Times New Roman" w:cs="Times New Roman"/>
          <w:sz w:val="28"/>
          <w:szCs w:val="28"/>
        </w:rPr>
        <w:t>202</w:t>
      </w:r>
      <w:r w:rsidR="00DD4A93">
        <w:rPr>
          <w:rFonts w:ascii="Times New Roman" w:hAnsi="Times New Roman" w:cs="Times New Roman"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году представлен </w:t>
      </w:r>
      <w:proofErr w:type="gramStart"/>
      <w:r w:rsidRPr="00EA6C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6CCC">
        <w:rPr>
          <w:rFonts w:ascii="Times New Roman" w:hAnsi="Times New Roman" w:cs="Times New Roman"/>
          <w:sz w:val="28"/>
          <w:szCs w:val="28"/>
        </w:rPr>
        <w:t xml:space="preserve"> (Таблиц</w:t>
      </w:r>
      <w:r w:rsidR="00E4554D" w:rsidRPr="00EA6CCC">
        <w:rPr>
          <w:rFonts w:ascii="Times New Roman" w:hAnsi="Times New Roman" w:cs="Times New Roman"/>
          <w:sz w:val="28"/>
          <w:szCs w:val="28"/>
        </w:rPr>
        <w:t>а №5</w:t>
      </w:r>
      <w:r w:rsidRPr="00EA6CCC">
        <w:rPr>
          <w:rFonts w:ascii="Times New Roman" w:hAnsi="Times New Roman" w:cs="Times New Roman"/>
          <w:sz w:val="28"/>
          <w:szCs w:val="28"/>
        </w:rPr>
        <w:t>)</w:t>
      </w:r>
      <w:r w:rsidRPr="00EA6CC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3FB82E5" w14:textId="564B50E2" w:rsidR="00F0771C" w:rsidRPr="00EA6CCC" w:rsidRDefault="00F0771C" w:rsidP="00C34227">
      <w:pPr>
        <w:shd w:val="clear" w:color="auto" w:fill="FFFFFF"/>
        <w:spacing w:line="240" w:lineRule="auto"/>
        <w:ind w:right="26"/>
        <w:rPr>
          <w:rFonts w:ascii="Times New Roman" w:hAnsi="Times New Roman" w:cs="Times New Roman"/>
          <w:bCs/>
          <w:i/>
          <w:sz w:val="28"/>
          <w:szCs w:val="28"/>
        </w:rPr>
      </w:pPr>
      <w:r w:rsidRPr="00EA6CCC">
        <w:rPr>
          <w:rFonts w:ascii="Times New Roman" w:hAnsi="Times New Roman" w:cs="Times New Roman"/>
          <w:bCs/>
          <w:i/>
          <w:sz w:val="28"/>
          <w:szCs w:val="28"/>
        </w:rPr>
        <w:t>Таблица №</w:t>
      </w:r>
      <w:r w:rsidR="00E4554D" w:rsidRPr="00EA6CCC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Pr="00EA6CCC">
        <w:rPr>
          <w:rFonts w:ascii="Times New Roman" w:hAnsi="Times New Roman" w:cs="Times New Roman"/>
          <w:bCs/>
          <w:i/>
          <w:sz w:val="28"/>
          <w:szCs w:val="28"/>
        </w:rPr>
        <w:t xml:space="preserve"> «Расходы на реализацию муниципальных программ в </w:t>
      </w:r>
      <w:r w:rsidR="00C60D42" w:rsidRPr="00EA6CCC">
        <w:rPr>
          <w:rFonts w:ascii="Times New Roman" w:hAnsi="Times New Roman" w:cs="Times New Roman"/>
          <w:bCs/>
          <w:i/>
          <w:sz w:val="28"/>
          <w:szCs w:val="28"/>
        </w:rPr>
        <w:t>202</w:t>
      </w:r>
      <w:r w:rsidR="00DD4A93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A64388" w:rsidRPr="00EA6C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A6CCC">
        <w:rPr>
          <w:rFonts w:ascii="Times New Roman" w:hAnsi="Times New Roman" w:cs="Times New Roman"/>
          <w:bCs/>
          <w:i/>
          <w:sz w:val="28"/>
          <w:szCs w:val="28"/>
        </w:rPr>
        <w:t>году»</w:t>
      </w:r>
    </w:p>
    <w:p w14:paraId="51374F5D" w14:textId="4D2B4D7D" w:rsidR="004A066B" w:rsidRPr="00377F63" w:rsidRDefault="00F0771C" w:rsidP="00C34227">
      <w:pPr>
        <w:shd w:val="clear" w:color="auto" w:fill="FFFFFF"/>
        <w:spacing w:line="240" w:lineRule="auto"/>
        <w:ind w:left="-600" w:right="26" w:firstLine="300"/>
        <w:jc w:val="right"/>
        <w:rPr>
          <w:rFonts w:ascii="Times New Roman" w:hAnsi="Times New Roman" w:cs="Times New Roman"/>
          <w:sz w:val="16"/>
          <w:szCs w:val="16"/>
        </w:rPr>
      </w:pPr>
      <w:r w:rsidRPr="00377F63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="00A64388" w:rsidRPr="00377F63">
        <w:rPr>
          <w:rFonts w:ascii="Times New Roman" w:hAnsi="Times New Roman" w:cs="Times New Roman"/>
          <w:b/>
          <w:i/>
          <w:sz w:val="16"/>
          <w:szCs w:val="16"/>
        </w:rPr>
        <w:t>(</w:t>
      </w:r>
      <w:r w:rsidRPr="00377F63">
        <w:rPr>
          <w:rFonts w:ascii="Times New Roman" w:hAnsi="Times New Roman" w:cs="Times New Roman"/>
          <w:b/>
          <w:i/>
          <w:sz w:val="16"/>
          <w:szCs w:val="16"/>
        </w:rPr>
        <w:t xml:space="preserve">тыс. </w:t>
      </w:r>
      <w:r w:rsidRPr="00377F63">
        <w:rPr>
          <w:rFonts w:ascii="Times New Roman" w:hAnsi="Times New Roman" w:cs="Times New Roman"/>
          <w:sz w:val="16"/>
          <w:szCs w:val="16"/>
        </w:rPr>
        <w:t>рублей</w:t>
      </w:r>
      <w:r w:rsidR="00A64388" w:rsidRPr="00377F63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081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6013"/>
        <w:gridCol w:w="1417"/>
        <w:gridCol w:w="992"/>
        <w:gridCol w:w="1163"/>
      </w:tblGrid>
      <w:tr w:rsidR="00D42B8D" w:rsidRPr="00377F63" w14:paraId="23825D76" w14:textId="77777777" w:rsidTr="00377F63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60F6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 xml:space="preserve">№ </w:t>
            </w:r>
            <w:proofErr w:type="gramStart"/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п</w:t>
            </w:r>
            <w:proofErr w:type="gramEnd"/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BB18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7FFA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Предусмотрено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8830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Исполнено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88A2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%</w:t>
            </w:r>
          </w:p>
          <w:p w14:paraId="361D779C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  <w:t>исполнения</w:t>
            </w:r>
          </w:p>
        </w:tc>
      </w:tr>
      <w:tr w:rsidR="00D42B8D" w:rsidRPr="00377F63" w14:paraId="2D5B6A5A" w14:textId="77777777" w:rsidTr="00377F63">
        <w:trPr>
          <w:trHeight w:val="2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83DC6" w14:textId="77777777" w:rsidR="00D42B8D" w:rsidRPr="00377F63" w:rsidRDefault="00D42B8D" w:rsidP="00D42B8D">
            <w:pPr>
              <w:snapToGrid w:val="0"/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6C0D3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04E12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E647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1EE2F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5</w:t>
            </w:r>
          </w:p>
        </w:tc>
      </w:tr>
      <w:tr w:rsidR="00D42B8D" w:rsidRPr="00377F63" w14:paraId="11E1A8EB" w14:textId="77777777" w:rsidTr="00377F63">
        <w:trPr>
          <w:trHeight w:val="2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BA0A" w14:textId="77777777" w:rsidR="00D42B8D" w:rsidRPr="00377F63" w:rsidRDefault="00D42B8D" w:rsidP="00D42B8D">
            <w:pPr>
              <w:snapToGrid w:val="0"/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CE615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35BF1" w14:textId="66ED6289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2988827,17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AFBC1" w14:textId="3BEA0460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2988387,74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8CE5D" w14:textId="1BB6B237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99,9</w:t>
            </w:r>
          </w:p>
        </w:tc>
      </w:tr>
      <w:tr w:rsidR="00D42B8D" w:rsidRPr="00377F63" w14:paraId="0DD8AEC9" w14:textId="77777777" w:rsidTr="00377F63">
        <w:trPr>
          <w:trHeight w:val="4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0A3A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71828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Муниципальная программа "Развитие культуры  муниципального образования «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Уланковский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 xml:space="preserve"> сельсовет»  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Суджанского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 xml:space="preserve"> 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67C25" w14:textId="4ADFAB91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zh-CN"/>
              </w:rPr>
              <w:t>2366394,99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54119" w14:textId="01C5AD60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2366048,31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F5BFC" w14:textId="1798EB3C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99,9</w:t>
            </w:r>
          </w:p>
        </w:tc>
      </w:tr>
      <w:tr w:rsidR="00D42B8D" w:rsidRPr="00377F63" w14:paraId="6B859D38" w14:textId="77777777" w:rsidTr="00377F63">
        <w:trPr>
          <w:trHeight w:val="55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1F7F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33A1C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bookmarkStart w:id="14" w:name="_Hlk66442191"/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Муниципальная программа  "Обеспечение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Уланковский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сельсовет» 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Суджанского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 xml:space="preserve"> района Курской области </w:t>
            </w:r>
            <w:bookmarkEnd w:id="14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8F807" w14:textId="6085087B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113032,18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FCC54" w14:textId="6AA3438D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113032,18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EB4AA" w14:textId="14637581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100</w:t>
            </w:r>
          </w:p>
        </w:tc>
      </w:tr>
      <w:tr w:rsidR="00D42B8D" w:rsidRPr="00377F63" w14:paraId="664F6005" w14:textId="77777777" w:rsidTr="00377F63">
        <w:trPr>
          <w:trHeight w:val="4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67C6" w14:textId="77777777" w:rsidR="00D42B8D" w:rsidRPr="00377F63" w:rsidRDefault="00D42B8D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30F7D" w14:textId="77777777" w:rsidR="00D42B8D" w:rsidRPr="00377F63" w:rsidRDefault="00D42B8D" w:rsidP="004A0B9A">
            <w:pPr>
              <w:spacing w:after="0" w:line="240" w:lineRule="auto"/>
              <w:ind w:left="-600" w:right="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Муниципальная программа "Социальная поддержка граждан в муниципальном образовании «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Уланковский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 xml:space="preserve"> сельсовет» </w:t>
            </w:r>
            <w:proofErr w:type="spellStart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Суджанского</w:t>
            </w:r>
            <w:proofErr w:type="spellEnd"/>
            <w:r w:rsidRPr="00377F63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 xml:space="preserve"> района Курской области 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66124A" w14:textId="469FA450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zh-CN"/>
              </w:rPr>
              <w:t>509400,00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87F98" w14:textId="756F71B8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zh-CN"/>
              </w:rPr>
              <w:t>509307,25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3B47A" w14:textId="4F6A85D2" w:rsidR="00D42B8D" w:rsidRPr="00377F63" w:rsidRDefault="00C80EC3" w:rsidP="00D42B8D">
            <w:pPr>
              <w:spacing w:after="0" w:line="240" w:lineRule="auto"/>
              <w:ind w:left="-600" w:right="26" w:firstLine="300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99,9</w:t>
            </w:r>
          </w:p>
        </w:tc>
      </w:tr>
    </w:tbl>
    <w:p w14:paraId="09CCD531" w14:textId="5E65BC22" w:rsidR="00D42B8D" w:rsidRPr="00EA6CCC" w:rsidRDefault="00D42B8D" w:rsidP="00254A3D">
      <w:pPr>
        <w:spacing w:after="0"/>
        <w:ind w:left="-600" w:right="26" w:firstLine="30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финансовоёмкими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являются 2 программы, суммарно составляющие  </w:t>
      </w:r>
      <w:r w:rsidR="00C80EC3">
        <w:rPr>
          <w:rFonts w:ascii="Times New Roman" w:eastAsia="Times New Roman" w:hAnsi="Times New Roman" w:cs="Times New Roman"/>
          <w:sz w:val="28"/>
          <w:szCs w:val="28"/>
          <w:lang w:eastAsia="zh-CN"/>
        </w:rPr>
        <w:t>96,2</w:t>
      </w: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 общего объема финансирования программ </w:t>
      </w:r>
      <w:r w:rsidR="00C60D42"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DD4A9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года:</w:t>
      </w:r>
    </w:p>
    <w:p w14:paraId="121B8096" w14:textId="52B34774" w:rsidR="00D42B8D" w:rsidRPr="00EA6CCC" w:rsidRDefault="00D42B8D" w:rsidP="00254A3D">
      <w:pPr>
        <w:spacing w:after="0"/>
        <w:ind w:left="-600" w:right="26" w:firstLine="30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муниципальная программа «Развитие культуры муниципального образования «</w:t>
      </w:r>
      <w:proofErr w:type="spellStart"/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Уланковский</w:t>
      </w:r>
      <w:proofErr w:type="spellEnd"/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сельсовет» </w:t>
      </w:r>
      <w:proofErr w:type="spellStart"/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района  Курской области»" (</w:t>
      </w:r>
      <w:r w:rsidR="00C80E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2 366,0</w:t>
      </w:r>
      <w:r w:rsidR="0027554A"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тыс. рублей, </w:t>
      </w:r>
      <w:r w:rsidR="00C80E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79,2</w:t>
      </w:r>
      <w:r w:rsidRPr="00EA6CC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%);</w:t>
      </w:r>
    </w:p>
    <w:p w14:paraId="4420AE6B" w14:textId="05EF7BDD" w:rsidR="00D42B8D" w:rsidRPr="00EA6CCC" w:rsidRDefault="00D42B8D" w:rsidP="00254A3D">
      <w:pPr>
        <w:shd w:val="clear" w:color="auto" w:fill="FFFFFF"/>
        <w:spacing w:after="0"/>
        <w:ind w:left="-600" w:right="26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муниципальная программа  "</w:t>
      </w:r>
      <w:r w:rsidR="0027554A"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поддержка граждан</w:t>
      </w: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муниципальном образовании «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Уланковский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сельсовет» </w:t>
      </w:r>
      <w:proofErr w:type="spellStart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Суджанского</w:t>
      </w:r>
      <w:proofErr w:type="spellEnd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Курской области» </w:t>
      </w:r>
      <w:proofErr w:type="gramStart"/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="0027554A"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80EC3">
        <w:rPr>
          <w:rFonts w:ascii="Times New Roman" w:eastAsia="Times New Roman" w:hAnsi="Times New Roman" w:cs="Times New Roman"/>
          <w:sz w:val="28"/>
          <w:szCs w:val="28"/>
          <w:lang w:eastAsia="zh-CN"/>
        </w:rPr>
        <w:t>09,</w:t>
      </w:r>
      <w:r w:rsidR="003B43A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</w:t>
      </w:r>
      <w:r w:rsidR="0027554A"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17,</w:t>
      </w:r>
      <w:r w:rsidR="00C80EC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%)</w:t>
      </w:r>
      <w:r w:rsidR="00351F9A" w:rsidRPr="00EA6CC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4B90D40" w14:textId="77777777" w:rsidR="00254A3D" w:rsidRPr="00EA6CCC" w:rsidRDefault="00254A3D" w:rsidP="00D42B8D">
      <w:pPr>
        <w:shd w:val="clear" w:color="auto" w:fill="FFFFFF"/>
        <w:spacing w:after="0" w:line="360" w:lineRule="auto"/>
        <w:ind w:left="-600" w:right="26" w:firstLine="300"/>
        <w:jc w:val="both"/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zh-CN"/>
        </w:rPr>
      </w:pPr>
    </w:p>
    <w:p w14:paraId="488EFF5A" w14:textId="06108C75" w:rsidR="00D4088E" w:rsidRPr="00EA6CCC" w:rsidRDefault="009A0B1A" w:rsidP="00A77D09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D4088E" w:rsidRPr="00EA6CC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использования бюджетных средств, выделенных на реализацию региональных проектов. Достижения установленных целей и показателей</w:t>
      </w:r>
    </w:p>
    <w:p w14:paraId="15D94497" w14:textId="77777777" w:rsidR="001B475B" w:rsidRPr="00EA6CCC" w:rsidRDefault="001B475B" w:rsidP="00C3422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3E51E4" w14:textId="636324FC" w:rsidR="00640835" w:rsidRPr="00EA6CCC" w:rsidRDefault="00D42B8D" w:rsidP="00E544C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A6CCC">
        <w:rPr>
          <w:rFonts w:ascii="Times New Roman" w:hAnsi="Times New Roman" w:cs="Times New Roman"/>
          <w:bCs/>
          <w:sz w:val="28"/>
          <w:szCs w:val="28"/>
        </w:rPr>
        <w:t>Региональные проекты в муниципальном образовании «</w:t>
      </w:r>
      <w:proofErr w:type="spellStart"/>
      <w:r w:rsidRPr="00EA6CCC">
        <w:rPr>
          <w:rFonts w:ascii="Times New Roman" w:hAnsi="Times New Roman" w:cs="Times New Roman"/>
          <w:bCs/>
          <w:sz w:val="28"/>
          <w:szCs w:val="28"/>
        </w:rPr>
        <w:t>Уланковский</w:t>
      </w:r>
      <w:proofErr w:type="spellEnd"/>
      <w:r w:rsidRPr="00EA6CC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EA6CCC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EA6CC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в </w:t>
      </w:r>
      <w:r w:rsidR="00C60D42" w:rsidRPr="00EA6CCC">
        <w:rPr>
          <w:rFonts w:ascii="Times New Roman" w:hAnsi="Times New Roman" w:cs="Times New Roman"/>
          <w:bCs/>
          <w:sz w:val="28"/>
          <w:szCs w:val="28"/>
        </w:rPr>
        <w:t>202</w:t>
      </w:r>
      <w:r w:rsidR="00DD4A93">
        <w:rPr>
          <w:rFonts w:ascii="Times New Roman" w:hAnsi="Times New Roman" w:cs="Times New Roman"/>
          <w:bCs/>
          <w:sz w:val="28"/>
          <w:szCs w:val="28"/>
        </w:rPr>
        <w:t>4</w:t>
      </w:r>
      <w:r w:rsidRPr="00EA6CCC">
        <w:rPr>
          <w:rFonts w:ascii="Times New Roman" w:hAnsi="Times New Roman" w:cs="Times New Roman"/>
          <w:bCs/>
          <w:sz w:val="28"/>
          <w:szCs w:val="28"/>
        </w:rPr>
        <w:t xml:space="preserve"> году не реализовывались.</w:t>
      </w:r>
    </w:p>
    <w:p w14:paraId="6DE204B3" w14:textId="09D37217" w:rsidR="00993737" w:rsidRPr="00EA6CCC" w:rsidRDefault="00AD58B4" w:rsidP="00D10A89">
      <w:pPr>
        <w:pStyle w:val="1"/>
        <w:numPr>
          <w:ilvl w:val="0"/>
          <w:numId w:val="11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A6CCC">
        <w:rPr>
          <w:rFonts w:ascii="Times New Roman" w:hAnsi="Times New Roman" w:cs="Times New Roman"/>
          <w:color w:val="auto"/>
        </w:rPr>
        <w:t>Выводы</w:t>
      </w:r>
      <w:r w:rsidR="00993737" w:rsidRPr="00EA6CCC">
        <w:rPr>
          <w:rFonts w:ascii="Times New Roman" w:hAnsi="Times New Roman" w:cs="Times New Roman"/>
          <w:color w:val="auto"/>
        </w:rPr>
        <w:t>.</w:t>
      </w:r>
    </w:p>
    <w:p w14:paraId="12DB3819" w14:textId="0E93B371" w:rsidR="00993737" w:rsidRPr="00EA6CCC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 xml:space="preserve">1. Годовая бюджетная отчетность </w:t>
      </w:r>
      <w:r w:rsidR="000D4F49" w:rsidRPr="00EA6CC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0D4F49" w:rsidRPr="00EA6CCC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="000D4F49" w:rsidRPr="00EA6CCC">
        <w:rPr>
          <w:rFonts w:ascii="Times New Roman" w:hAnsi="Times New Roman" w:cs="Times New Roman"/>
          <w:bCs/>
          <w:sz w:val="28"/>
          <w:szCs w:val="28"/>
        </w:rPr>
        <w:t xml:space="preserve"> сельсовета за </w:t>
      </w:r>
      <w:r w:rsidR="00C60D42" w:rsidRPr="00EA6CCC">
        <w:rPr>
          <w:rFonts w:ascii="Times New Roman" w:hAnsi="Times New Roman" w:cs="Times New Roman"/>
          <w:bCs/>
          <w:sz w:val="28"/>
          <w:szCs w:val="28"/>
        </w:rPr>
        <w:t>202</w:t>
      </w:r>
      <w:r w:rsidR="00DD4A93">
        <w:rPr>
          <w:rFonts w:ascii="Times New Roman" w:hAnsi="Times New Roman" w:cs="Times New Roman"/>
          <w:bCs/>
          <w:sz w:val="28"/>
          <w:szCs w:val="28"/>
        </w:rPr>
        <w:t>4</w:t>
      </w:r>
      <w:r w:rsidRPr="00EA6CCC">
        <w:rPr>
          <w:rFonts w:ascii="Times New Roman" w:hAnsi="Times New Roman" w:cs="Times New Roman"/>
          <w:sz w:val="28"/>
          <w:szCs w:val="28"/>
        </w:rPr>
        <w:t xml:space="preserve"> год, представленная к внешней проверке, соответствует составу бюджетной отчетности, определенной Инструкцией №191н. При проверке увязки отчетных форм установлено, что контрольные соотношения между показателями форм бюджетной отчетности соблюдены.</w:t>
      </w:r>
    </w:p>
    <w:p w14:paraId="7F03CE4D" w14:textId="77777777" w:rsidR="00993737" w:rsidRPr="00EA6CCC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2. В отчетных формах отражена информация о финансово-хозяйственной деятельности главного распорядителя бюджетных средств.</w:t>
      </w:r>
      <w:r w:rsidRPr="00EA6CCC">
        <w:rPr>
          <w:rFonts w:ascii="Times New Roman" w:hAnsi="Times New Roman" w:cs="Times New Roman"/>
        </w:rPr>
        <w:t xml:space="preserve"> </w:t>
      </w:r>
      <w:r w:rsidRPr="00EA6CCC">
        <w:rPr>
          <w:rFonts w:ascii="Times New Roman" w:hAnsi="Times New Roman" w:cs="Times New Roman"/>
          <w:sz w:val="28"/>
        </w:rPr>
        <w:t>Имеется</w:t>
      </w:r>
      <w:r w:rsidRPr="00EA6CCC">
        <w:rPr>
          <w:rFonts w:ascii="Times New Roman" w:hAnsi="Times New Roman" w:cs="Times New Roman"/>
          <w:sz w:val="28"/>
          <w:szCs w:val="28"/>
        </w:rPr>
        <w:t xml:space="preserve"> сбалансированность и достоверность представленной отчетности.</w:t>
      </w:r>
    </w:p>
    <w:p w14:paraId="0131B241" w14:textId="77777777" w:rsidR="00993737" w:rsidRPr="00EA6CCC" w:rsidRDefault="00993737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8288529"/>
      <w:r w:rsidRPr="00EA6CCC">
        <w:rPr>
          <w:rFonts w:ascii="Times New Roman" w:hAnsi="Times New Roman" w:cs="Times New Roman"/>
          <w:color w:val="00B0F0"/>
          <w:sz w:val="28"/>
          <w:szCs w:val="28"/>
        </w:rPr>
        <w:t xml:space="preserve">      </w:t>
      </w:r>
    </w:p>
    <w:bookmarkEnd w:id="15"/>
    <w:p w14:paraId="6A901445" w14:textId="3662750F" w:rsidR="00993737" w:rsidRPr="00EA6CCC" w:rsidRDefault="00A77D09" w:rsidP="00C3422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A6CCC">
        <w:rPr>
          <w:rFonts w:ascii="Times New Roman" w:hAnsi="Times New Roman" w:cs="Times New Roman"/>
          <w:color w:val="auto"/>
        </w:rPr>
        <w:t>19</w:t>
      </w:r>
      <w:r w:rsidR="00993737" w:rsidRPr="00EA6CCC">
        <w:rPr>
          <w:rFonts w:ascii="Times New Roman" w:hAnsi="Times New Roman" w:cs="Times New Roman"/>
          <w:color w:val="auto"/>
        </w:rPr>
        <w:t xml:space="preserve">. </w:t>
      </w:r>
      <w:r w:rsidR="00AD58B4" w:rsidRPr="00EA6CCC">
        <w:rPr>
          <w:rFonts w:ascii="Times New Roman" w:hAnsi="Times New Roman" w:cs="Times New Roman"/>
          <w:color w:val="auto"/>
        </w:rPr>
        <w:t>Предложения</w:t>
      </w:r>
    </w:p>
    <w:p w14:paraId="34667ECC" w14:textId="77777777" w:rsidR="00993737" w:rsidRPr="00EA6CCC" w:rsidRDefault="00993737" w:rsidP="00C34227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годовой бюджетной отчетности соблюдать структуру заполнения текстовой части Пояснительной записки </w:t>
      </w:r>
      <w:bookmarkStart w:id="16" w:name="_Hlk71470287"/>
      <w:r w:rsidRPr="00EA6CCC">
        <w:rPr>
          <w:rFonts w:ascii="Times New Roman" w:eastAsia="Times New Roman" w:hAnsi="Times New Roman" w:cs="Times New Roman"/>
          <w:sz w:val="28"/>
          <w:szCs w:val="28"/>
        </w:rPr>
        <w:t>(ф. 0503160)</w:t>
      </w:r>
      <w:bookmarkEnd w:id="16"/>
      <w:r w:rsidRPr="00EA6CC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Инструкцией №191н. </w:t>
      </w:r>
    </w:p>
    <w:p w14:paraId="612A03F9" w14:textId="7AF7E256" w:rsidR="00993737" w:rsidRPr="00EA6CCC" w:rsidRDefault="00363470" w:rsidP="00C342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CC">
        <w:rPr>
          <w:rFonts w:ascii="Times New Roman" w:hAnsi="Times New Roman" w:cs="Times New Roman"/>
          <w:sz w:val="28"/>
          <w:szCs w:val="28"/>
        </w:rPr>
        <w:t>Обеспечить соблюдение требований нормативных актов при составлении бюджетной отчетности.</w:t>
      </w:r>
      <w:r w:rsidR="00993737" w:rsidRPr="00EA6CC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CA5F9D" w14:textId="77777777" w:rsidR="00E544C5" w:rsidRDefault="00E544C5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05AEC" w14:textId="77777777" w:rsidR="00E94088" w:rsidRPr="00EA6CCC" w:rsidRDefault="00E9408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7A7A4" w14:textId="65BF5BD2" w:rsidR="006430BF" w:rsidRPr="00EA6CCC" w:rsidRDefault="006430BF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8288656"/>
    </w:p>
    <w:bookmarkEnd w:id="17"/>
    <w:p w14:paraId="11DF1B6F" w14:textId="224AC38C" w:rsidR="00C75C28" w:rsidRDefault="00C75C28" w:rsidP="00C342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5C28" w:rsidSect="007E07FF">
      <w:headerReference w:type="default" r:id="rId14"/>
      <w:footerReference w:type="default" r:id="rId15"/>
      <w:pgSz w:w="11906" w:h="16838"/>
      <w:pgMar w:top="1134" w:right="849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EC354" w14:textId="77777777" w:rsidR="00937743" w:rsidRDefault="00937743" w:rsidP="007C0201">
      <w:pPr>
        <w:spacing w:after="0" w:line="240" w:lineRule="auto"/>
      </w:pPr>
      <w:r>
        <w:separator/>
      </w:r>
    </w:p>
  </w:endnote>
  <w:endnote w:type="continuationSeparator" w:id="0">
    <w:p w14:paraId="3ABC779A" w14:textId="77777777" w:rsidR="00937743" w:rsidRDefault="00937743" w:rsidP="007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768787"/>
      <w:docPartObj>
        <w:docPartGallery w:val="Page Numbers (Bottom of Page)"/>
        <w:docPartUnique/>
      </w:docPartObj>
    </w:sdtPr>
    <w:sdtEndPr/>
    <w:sdtContent>
      <w:p w14:paraId="1BB542B9" w14:textId="77777777" w:rsidR="00A11E14" w:rsidRDefault="00A11E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59">
          <w:rPr>
            <w:noProof/>
          </w:rPr>
          <w:t>1</w:t>
        </w:r>
        <w:r>
          <w:fldChar w:fldCharType="end"/>
        </w:r>
      </w:p>
    </w:sdtContent>
  </w:sdt>
  <w:p w14:paraId="13CD7B4B" w14:textId="77777777" w:rsidR="00A11E14" w:rsidRDefault="00A11E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D2A26" w14:textId="77777777" w:rsidR="00937743" w:rsidRDefault="00937743" w:rsidP="007C0201">
      <w:pPr>
        <w:spacing w:after="0" w:line="240" w:lineRule="auto"/>
      </w:pPr>
      <w:r>
        <w:separator/>
      </w:r>
    </w:p>
  </w:footnote>
  <w:footnote w:type="continuationSeparator" w:id="0">
    <w:p w14:paraId="69D69BE4" w14:textId="77777777" w:rsidR="00937743" w:rsidRDefault="00937743" w:rsidP="007C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C247E" w14:textId="77777777" w:rsidR="00A11E14" w:rsidRDefault="00A11E14">
    <w:pPr>
      <w:pStyle w:val="a7"/>
    </w:pPr>
  </w:p>
  <w:p w14:paraId="0600AFB2" w14:textId="77777777" w:rsidR="00A11E14" w:rsidRDefault="00A11E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FF"/>
    <w:multiLevelType w:val="hybridMultilevel"/>
    <w:tmpl w:val="AE14B5B0"/>
    <w:lvl w:ilvl="0" w:tplc="1F1E4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30005"/>
    <w:multiLevelType w:val="hybridMultilevel"/>
    <w:tmpl w:val="BEAA0204"/>
    <w:lvl w:ilvl="0" w:tplc="7D10685A">
      <w:start w:val="1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>
    <w:nsid w:val="1D9E739D"/>
    <w:multiLevelType w:val="hybridMultilevel"/>
    <w:tmpl w:val="BEAA0204"/>
    <w:lvl w:ilvl="0" w:tplc="7D10685A">
      <w:start w:val="1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">
    <w:nsid w:val="22141A6E"/>
    <w:multiLevelType w:val="hybridMultilevel"/>
    <w:tmpl w:val="BEAA0204"/>
    <w:lvl w:ilvl="0" w:tplc="7D10685A">
      <w:start w:val="1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>
    <w:nsid w:val="2DE860B9"/>
    <w:multiLevelType w:val="hybridMultilevel"/>
    <w:tmpl w:val="CC268D72"/>
    <w:lvl w:ilvl="0" w:tplc="B0D2D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6DD6CD2"/>
    <w:multiLevelType w:val="hybridMultilevel"/>
    <w:tmpl w:val="0C56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9114A"/>
    <w:multiLevelType w:val="hybridMultilevel"/>
    <w:tmpl w:val="35206880"/>
    <w:lvl w:ilvl="0" w:tplc="06765D5E">
      <w:start w:val="16"/>
      <w:numFmt w:val="decimal"/>
      <w:lvlText w:val="%1."/>
      <w:lvlJc w:val="left"/>
      <w:pPr>
        <w:ind w:left="20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>
    <w:nsid w:val="484837AD"/>
    <w:multiLevelType w:val="hybridMultilevel"/>
    <w:tmpl w:val="1E6445CC"/>
    <w:lvl w:ilvl="0" w:tplc="079C5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0036AB"/>
    <w:multiLevelType w:val="multilevel"/>
    <w:tmpl w:val="F6C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533FE"/>
    <w:multiLevelType w:val="hybridMultilevel"/>
    <w:tmpl w:val="BD90E91E"/>
    <w:lvl w:ilvl="0" w:tplc="3CE6C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D42BB"/>
    <w:multiLevelType w:val="hybridMultilevel"/>
    <w:tmpl w:val="7BEA237A"/>
    <w:lvl w:ilvl="0" w:tplc="859E874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1333CE"/>
    <w:multiLevelType w:val="hybridMultilevel"/>
    <w:tmpl w:val="981624BE"/>
    <w:lvl w:ilvl="0" w:tplc="4B1CE10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972138"/>
    <w:multiLevelType w:val="hybridMultilevel"/>
    <w:tmpl w:val="8934FB5C"/>
    <w:lvl w:ilvl="0" w:tplc="0BF037A8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93"/>
    <w:rsid w:val="000003A6"/>
    <w:rsid w:val="00002424"/>
    <w:rsid w:val="000069B0"/>
    <w:rsid w:val="00010902"/>
    <w:rsid w:val="00017B5E"/>
    <w:rsid w:val="00017CCE"/>
    <w:rsid w:val="00017E5F"/>
    <w:rsid w:val="0002102F"/>
    <w:rsid w:val="00021163"/>
    <w:rsid w:val="00021A3A"/>
    <w:rsid w:val="00021B56"/>
    <w:rsid w:val="000230A7"/>
    <w:rsid w:val="00024D56"/>
    <w:rsid w:val="000258BE"/>
    <w:rsid w:val="00027454"/>
    <w:rsid w:val="000308B0"/>
    <w:rsid w:val="00033C34"/>
    <w:rsid w:val="00034CB2"/>
    <w:rsid w:val="000377D5"/>
    <w:rsid w:val="00043263"/>
    <w:rsid w:val="000472E6"/>
    <w:rsid w:val="00053C9B"/>
    <w:rsid w:val="00060401"/>
    <w:rsid w:val="00062528"/>
    <w:rsid w:val="000631F0"/>
    <w:rsid w:val="00063341"/>
    <w:rsid w:val="00063D73"/>
    <w:rsid w:val="000657AC"/>
    <w:rsid w:val="000667A3"/>
    <w:rsid w:val="00066B27"/>
    <w:rsid w:val="00074809"/>
    <w:rsid w:val="00076A09"/>
    <w:rsid w:val="000772FA"/>
    <w:rsid w:val="0008132A"/>
    <w:rsid w:val="00082DAD"/>
    <w:rsid w:val="00083D7C"/>
    <w:rsid w:val="00083E98"/>
    <w:rsid w:val="00084924"/>
    <w:rsid w:val="00087853"/>
    <w:rsid w:val="0009064C"/>
    <w:rsid w:val="000917C1"/>
    <w:rsid w:val="0009285A"/>
    <w:rsid w:val="000963D4"/>
    <w:rsid w:val="000A4A06"/>
    <w:rsid w:val="000A67B0"/>
    <w:rsid w:val="000B3D5D"/>
    <w:rsid w:val="000B4C9D"/>
    <w:rsid w:val="000B5589"/>
    <w:rsid w:val="000B6DD5"/>
    <w:rsid w:val="000B75EF"/>
    <w:rsid w:val="000B79AA"/>
    <w:rsid w:val="000B7E55"/>
    <w:rsid w:val="000B7E6C"/>
    <w:rsid w:val="000C07C8"/>
    <w:rsid w:val="000C2664"/>
    <w:rsid w:val="000C4DBA"/>
    <w:rsid w:val="000D1F91"/>
    <w:rsid w:val="000D4F49"/>
    <w:rsid w:val="000D7E35"/>
    <w:rsid w:val="000E01FC"/>
    <w:rsid w:val="000E1EBE"/>
    <w:rsid w:val="000E3ABF"/>
    <w:rsid w:val="000E46D8"/>
    <w:rsid w:val="000E79D2"/>
    <w:rsid w:val="000F2254"/>
    <w:rsid w:val="000F4D3C"/>
    <w:rsid w:val="000F653C"/>
    <w:rsid w:val="00101F65"/>
    <w:rsid w:val="00102D35"/>
    <w:rsid w:val="001050AB"/>
    <w:rsid w:val="00110092"/>
    <w:rsid w:val="00111942"/>
    <w:rsid w:val="00111CDE"/>
    <w:rsid w:val="00112199"/>
    <w:rsid w:val="00113046"/>
    <w:rsid w:val="00114A0C"/>
    <w:rsid w:val="00120F59"/>
    <w:rsid w:val="00122B73"/>
    <w:rsid w:val="00124474"/>
    <w:rsid w:val="00126ABB"/>
    <w:rsid w:val="00127D43"/>
    <w:rsid w:val="001303B4"/>
    <w:rsid w:val="00133A43"/>
    <w:rsid w:val="00137D32"/>
    <w:rsid w:val="0014193B"/>
    <w:rsid w:val="00141D1B"/>
    <w:rsid w:val="0014530A"/>
    <w:rsid w:val="0014586B"/>
    <w:rsid w:val="001467D3"/>
    <w:rsid w:val="0014681A"/>
    <w:rsid w:val="00150815"/>
    <w:rsid w:val="0015312B"/>
    <w:rsid w:val="001557AC"/>
    <w:rsid w:val="00156519"/>
    <w:rsid w:val="00156F2A"/>
    <w:rsid w:val="00161A8A"/>
    <w:rsid w:val="00163CF5"/>
    <w:rsid w:val="0016477D"/>
    <w:rsid w:val="001661FE"/>
    <w:rsid w:val="00174FFC"/>
    <w:rsid w:val="00175D9E"/>
    <w:rsid w:val="00176D62"/>
    <w:rsid w:val="0018008C"/>
    <w:rsid w:val="001812EB"/>
    <w:rsid w:val="00181AB9"/>
    <w:rsid w:val="001847E0"/>
    <w:rsid w:val="00186986"/>
    <w:rsid w:val="00190515"/>
    <w:rsid w:val="00190BCD"/>
    <w:rsid w:val="00191230"/>
    <w:rsid w:val="001914C2"/>
    <w:rsid w:val="00193B85"/>
    <w:rsid w:val="00195073"/>
    <w:rsid w:val="001972E3"/>
    <w:rsid w:val="001A7343"/>
    <w:rsid w:val="001A792E"/>
    <w:rsid w:val="001B0B1B"/>
    <w:rsid w:val="001B1A0B"/>
    <w:rsid w:val="001B223F"/>
    <w:rsid w:val="001B40B1"/>
    <w:rsid w:val="001B475B"/>
    <w:rsid w:val="001B7D97"/>
    <w:rsid w:val="001B7F15"/>
    <w:rsid w:val="001C0237"/>
    <w:rsid w:val="001C2B65"/>
    <w:rsid w:val="001C5B18"/>
    <w:rsid w:val="001D2276"/>
    <w:rsid w:val="001D2A14"/>
    <w:rsid w:val="001D2DD3"/>
    <w:rsid w:val="001D3285"/>
    <w:rsid w:val="001D3862"/>
    <w:rsid w:val="001D60D9"/>
    <w:rsid w:val="001D6B58"/>
    <w:rsid w:val="001E0372"/>
    <w:rsid w:val="001E09DE"/>
    <w:rsid w:val="001E4989"/>
    <w:rsid w:val="001E6C2F"/>
    <w:rsid w:val="001F116E"/>
    <w:rsid w:val="001F25AC"/>
    <w:rsid w:val="001F3394"/>
    <w:rsid w:val="002011AD"/>
    <w:rsid w:val="00210121"/>
    <w:rsid w:val="002114FD"/>
    <w:rsid w:val="00211567"/>
    <w:rsid w:val="00211DA2"/>
    <w:rsid w:val="00213C1B"/>
    <w:rsid w:val="002155C9"/>
    <w:rsid w:val="00216A24"/>
    <w:rsid w:val="00216ABE"/>
    <w:rsid w:val="0022354B"/>
    <w:rsid w:val="00223746"/>
    <w:rsid w:val="00226DA4"/>
    <w:rsid w:val="00230E2A"/>
    <w:rsid w:val="00234A4A"/>
    <w:rsid w:val="00235FE2"/>
    <w:rsid w:val="00243194"/>
    <w:rsid w:val="0024613E"/>
    <w:rsid w:val="002462EE"/>
    <w:rsid w:val="00246DA2"/>
    <w:rsid w:val="00246E8F"/>
    <w:rsid w:val="002472DE"/>
    <w:rsid w:val="00247A96"/>
    <w:rsid w:val="00250B9B"/>
    <w:rsid w:val="00250F23"/>
    <w:rsid w:val="0025289B"/>
    <w:rsid w:val="00254A3D"/>
    <w:rsid w:val="002639D9"/>
    <w:rsid w:val="002644AB"/>
    <w:rsid w:val="0026483B"/>
    <w:rsid w:val="00264C4C"/>
    <w:rsid w:val="00267E5C"/>
    <w:rsid w:val="00270557"/>
    <w:rsid w:val="002706DC"/>
    <w:rsid w:val="00271A3F"/>
    <w:rsid w:val="0027226E"/>
    <w:rsid w:val="0027554A"/>
    <w:rsid w:val="00276A0A"/>
    <w:rsid w:val="00280A9D"/>
    <w:rsid w:val="00286EBD"/>
    <w:rsid w:val="00290DD4"/>
    <w:rsid w:val="00293901"/>
    <w:rsid w:val="00294C85"/>
    <w:rsid w:val="00295651"/>
    <w:rsid w:val="002A3F13"/>
    <w:rsid w:val="002A7544"/>
    <w:rsid w:val="002B0ABB"/>
    <w:rsid w:val="002B26DF"/>
    <w:rsid w:val="002B3651"/>
    <w:rsid w:val="002B4B5D"/>
    <w:rsid w:val="002B6DFC"/>
    <w:rsid w:val="002B7BA9"/>
    <w:rsid w:val="002C004C"/>
    <w:rsid w:val="002C4F81"/>
    <w:rsid w:val="002C5A57"/>
    <w:rsid w:val="002C641B"/>
    <w:rsid w:val="002D1B0C"/>
    <w:rsid w:val="002D1C3B"/>
    <w:rsid w:val="002D477A"/>
    <w:rsid w:val="002D4CC7"/>
    <w:rsid w:val="002D5053"/>
    <w:rsid w:val="002D6F13"/>
    <w:rsid w:val="002D7C45"/>
    <w:rsid w:val="002D7F7E"/>
    <w:rsid w:val="002E00A7"/>
    <w:rsid w:val="002E3989"/>
    <w:rsid w:val="002E40F9"/>
    <w:rsid w:val="002F0C9C"/>
    <w:rsid w:val="002F14C1"/>
    <w:rsid w:val="002F36F7"/>
    <w:rsid w:val="002F708E"/>
    <w:rsid w:val="00300423"/>
    <w:rsid w:val="00300913"/>
    <w:rsid w:val="00302679"/>
    <w:rsid w:val="00305A57"/>
    <w:rsid w:val="00307E37"/>
    <w:rsid w:val="00312D26"/>
    <w:rsid w:val="0031381B"/>
    <w:rsid w:val="0031538E"/>
    <w:rsid w:val="003157C8"/>
    <w:rsid w:val="003177C1"/>
    <w:rsid w:val="00320835"/>
    <w:rsid w:val="0032782C"/>
    <w:rsid w:val="00330C28"/>
    <w:rsid w:val="0033234F"/>
    <w:rsid w:val="00333CDA"/>
    <w:rsid w:val="00336460"/>
    <w:rsid w:val="00336EB6"/>
    <w:rsid w:val="0033783C"/>
    <w:rsid w:val="0034027A"/>
    <w:rsid w:val="00340C6A"/>
    <w:rsid w:val="003471E5"/>
    <w:rsid w:val="0034759A"/>
    <w:rsid w:val="00351F9A"/>
    <w:rsid w:val="003524DC"/>
    <w:rsid w:val="00352F89"/>
    <w:rsid w:val="00353A0C"/>
    <w:rsid w:val="00360851"/>
    <w:rsid w:val="0036129F"/>
    <w:rsid w:val="00361F6B"/>
    <w:rsid w:val="00363470"/>
    <w:rsid w:val="00364759"/>
    <w:rsid w:val="00367760"/>
    <w:rsid w:val="00371BDD"/>
    <w:rsid w:val="00373503"/>
    <w:rsid w:val="00374925"/>
    <w:rsid w:val="003759C9"/>
    <w:rsid w:val="00377F63"/>
    <w:rsid w:val="0038016F"/>
    <w:rsid w:val="003879F7"/>
    <w:rsid w:val="00391807"/>
    <w:rsid w:val="00396E41"/>
    <w:rsid w:val="00397A2C"/>
    <w:rsid w:val="003A08B7"/>
    <w:rsid w:val="003A0E06"/>
    <w:rsid w:val="003A10D2"/>
    <w:rsid w:val="003A1503"/>
    <w:rsid w:val="003A508F"/>
    <w:rsid w:val="003A7C3D"/>
    <w:rsid w:val="003B03AC"/>
    <w:rsid w:val="003B0484"/>
    <w:rsid w:val="003B04B1"/>
    <w:rsid w:val="003B1708"/>
    <w:rsid w:val="003B43AE"/>
    <w:rsid w:val="003C0787"/>
    <w:rsid w:val="003C0A23"/>
    <w:rsid w:val="003C29FD"/>
    <w:rsid w:val="003C3A29"/>
    <w:rsid w:val="003C465A"/>
    <w:rsid w:val="003C7604"/>
    <w:rsid w:val="003D0A1D"/>
    <w:rsid w:val="003D53DC"/>
    <w:rsid w:val="003D54F2"/>
    <w:rsid w:val="003D60D1"/>
    <w:rsid w:val="003E214E"/>
    <w:rsid w:val="003E2E40"/>
    <w:rsid w:val="003E73DE"/>
    <w:rsid w:val="003F0061"/>
    <w:rsid w:val="003F2014"/>
    <w:rsid w:val="003F2212"/>
    <w:rsid w:val="003F260D"/>
    <w:rsid w:val="003F4589"/>
    <w:rsid w:val="003F56BF"/>
    <w:rsid w:val="003F7B36"/>
    <w:rsid w:val="00404455"/>
    <w:rsid w:val="00404848"/>
    <w:rsid w:val="00405CB0"/>
    <w:rsid w:val="00410EA6"/>
    <w:rsid w:val="00410FEC"/>
    <w:rsid w:val="00411BE6"/>
    <w:rsid w:val="00415818"/>
    <w:rsid w:val="00420CF5"/>
    <w:rsid w:val="00421AC1"/>
    <w:rsid w:val="00422444"/>
    <w:rsid w:val="00424731"/>
    <w:rsid w:val="00424F99"/>
    <w:rsid w:val="0042741E"/>
    <w:rsid w:val="00427617"/>
    <w:rsid w:val="00433C98"/>
    <w:rsid w:val="004342F3"/>
    <w:rsid w:val="0043562E"/>
    <w:rsid w:val="00436AC0"/>
    <w:rsid w:val="004418F7"/>
    <w:rsid w:val="00442080"/>
    <w:rsid w:val="0044265C"/>
    <w:rsid w:val="00445FF5"/>
    <w:rsid w:val="00446759"/>
    <w:rsid w:val="0044782C"/>
    <w:rsid w:val="00451F24"/>
    <w:rsid w:val="00452BE1"/>
    <w:rsid w:val="00455568"/>
    <w:rsid w:val="00455AF0"/>
    <w:rsid w:val="00457B95"/>
    <w:rsid w:val="00460BBC"/>
    <w:rsid w:val="00461C44"/>
    <w:rsid w:val="0046232B"/>
    <w:rsid w:val="0046446F"/>
    <w:rsid w:val="0046589E"/>
    <w:rsid w:val="00466A4A"/>
    <w:rsid w:val="00466C20"/>
    <w:rsid w:val="00471F91"/>
    <w:rsid w:val="004738ED"/>
    <w:rsid w:val="00475569"/>
    <w:rsid w:val="00481614"/>
    <w:rsid w:val="004855D5"/>
    <w:rsid w:val="00486050"/>
    <w:rsid w:val="00486DF0"/>
    <w:rsid w:val="00487C0B"/>
    <w:rsid w:val="004A003A"/>
    <w:rsid w:val="004A066B"/>
    <w:rsid w:val="004A0B9A"/>
    <w:rsid w:val="004A1724"/>
    <w:rsid w:val="004A1F04"/>
    <w:rsid w:val="004A59BC"/>
    <w:rsid w:val="004A63BF"/>
    <w:rsid w:val="004A6602"/>
    <w:rsid w:val="004B40F6"/>
    <w:rsid w:val="004B5486"/>
    <w:rsid w:val="004B65CB"/>
    <w:rsid w:val="004B6B99"/>
    <w:rsid w:val="004C1042"/>
    <w:rsid w:val="004C19C2"/>
    <w:rsid w:val="004C4137"/>
    <w:rsid w:val="004C4F3B"/>
    <w:rsid w:val="004C5049"/>
    <w:rsid w:val="004D24F8"/>
    <w:rsid w:val="004D75B3"/>
    <w:rsid w:val="004D76CC"/>
    <w:rsid w:val="004D79A6"/>
    <w:rsid w:val="004E1198"/>
    <w:rsid w:val="004E138B"/>
    <w:rsid w:val="004E1576"/>
    <w:rsid w:val="004E231F"/>
    <w:rsid w:val="004E3BC0"/>
    <w:rsid w:val="004E45BC"/>
    <w:rsid w:val="004E5C92"/>
    <w:rsid w:val="004E6DFE"/>
    <w:rsid w:val="004F029F"/>
    <w:rsid w:val="004F1659"/>
    <w:rsid w:val="004F1A36"/>
    <w:rsid w:val="004F31E4"/>
    <w:rsid w:val="004F51FA"/>
    <w:rsid w:val="00502688"/>
    <w:rsid w:val="00506804"/>
    <w:rsid w:val="00506965"/>
    <w:rsid w:val="00506998"/>
    <w:rsid w:val="005069DA"/>
    <w:rsid w:val="00506E90"/>
    <w:rsid w:val="005072A5"/>
    <w:rsid w:val="00510852"/>
    <w:rsid w:val="00512C69"/>
    <w:rsid w:val="00514618"/>
    <w:rsid w:val="00517085"/>
    <w:rsid w:val="00517291"/>
    <w:rsid w:val="00522A4F"/>
    <w:rsid w:val="00524146"/>
    <w:rsid w:val="00525637"/>
    <w:rsid w:val="005256BC"/>
    <w:rsid w:val="005262D2"/>
    <w:rsid w:val="00526A20"/>
    <w:rsid w:val="00527E55"/>
    <w:rsid w:val="0053025A"/>
    <w:rsid w:val="00530455"/>
    <w:rsid w:val="005317DE"/>
    <w:rsid w:val="005359D2"/>
    <w:rsid w:val="00537557"/>
    <w:rsid w:val="00537793"/>
    <w:rsid w:val="005402B0"/>
    <w:rsid w:val="0054131E"/>
    <w:rsid w:val="00547F44"/>
    <w:rsid w:val="00552D98"/>
    <w:rsid w:val="0056035F"/>
    <w:rsid w:val="005630A6"/>
    <w:rsid w:val="005645CB"/>
    <w:rsid w:val="00566165"/>
    <w:rsid w:val="00566A18"/>
    <w:rsid w:val="00567E5B"/>
    <w:rsid w:val="0057046B"/>
    <w:rsid w:val="00570C56"/>
    <w:rsid w:val="00570ED1"/>
    <w:rsid w:val="005719CF"/>
    <w:rsid w:val="0057490C"/>
    <w:rsid w:val="00581923"/>
    <w:rsid w:val="00582347"/>
    <w:rsid w:val="00583B0E"/>
    <w:rsid w:val="0058603D"/>
    <w:rsid w:val="005918E9"/>
    <w:rsid w:val="00591D47"/>
    <w:rsid w:val="00593D0B"/>
    <w:rsid w:val="005940AF"/>
    <w:rsid w:val="00595D6F"/>
    <w:rsid w:val="00596689"/>
    <w:rsid w:val="005A0DC7"/>
    <w:rsid w:val="005A123C"/>
    <w:rsid w:val="005A5A68"/>
    <w:rsid w:val="005A6DEB"/>
    <w:rsid w:val="005B0891"/>
    <w:rsid w:val="005B1197"/>
    <w:rsid w:val="005B1B75"/>
    <w:rsid w:val="005B7070"/>
    <w:rsid w:val="005B7880"/>
    <w:rsid w:val="005C232A"/>
    <w:rsid w:val="005C2959"/>
    <w:rsid w:val="005C430E"/>
    <w:rsid w:val="005C470D"/>
    <w:rsid w:val="005C7574"/>
    <w:rsid w:val="005C77A7"/>
    <w:rsid w:val="005D4103"/>
    <w:rsid w:val="005D50CE"/>
    <w:rsid w:val="005D6F47"/>
    <w:rsid w:val="005D75EE"/>
    <w:rsid w:val="005D7F59"/>
    <w:rsid w:val="005E1F69"/>
    <w:rsid w:val="005F3122"/>
    <w:rsid w:val="005F4A07"/>
    <w:rsid w:val="005F4E6D"/>
    <w:rsid w:val="006004AF"/>
    <w:rsid w:val="00602E67"/>
    <w:rsid w:val="00604D2F"/>
    <w:rsid w:val="00607FB6"/>
    <w:rsid w:val="00612F02"/>
    <w:rsid w:val="0061461A"/>
    <w:rsid w:val="0062437F"/>
    <w:rsid w:val="00625E72"/>
    <w:rsid w:val="00630507"/>
    <w:rsid w:val="00630DCB"/>
    <w:rsid w:val="00632095"/>
    <w:rsid w:val="00633503"/>
    <w:rsid w:val="00633EBF"/>
    <w:rsid w:val="00635221"/>
    <w:rsid w:val="00636059"/>
    <w:rsid w:val="00636140"/>
    <w:rsid w:val="00636940"/>
    <w:rsid w:val="00640835"/>
    <w:rsid w:val="006430BF"/>
    <w:rsid w:val="00644D7F"/>
    <w:rsid w:val="00646B27"/>
    <w:rsid w:val="00647E57"/>
    <w:rsid w:val="0065003B"/>
    <w:rsid w:val="006540CF"/>
    <w:rsid w:val="00654E52"/>
    <w:rsid w:val="0066036E"/>
    <w:rsid w:val="0066497D"/>
    <w:rsid w:val="00665FF8"/>
    <w:rsid w:val="00666531"/>
    <w:rsid w:val="00667321"/>
    <w:rsid w:val="006701CB"/>
    <w:rsid w:val="006748FB"/>
    <w:rsid w:val="00676DD5"/>
    <w:rsid w:val="006774D2"/>
    <w:rsid w:val="00677735"/>
    <w:rsid w:val="00680B57"/>
    <w:rsid w:val="006836C9"/>
    <w:rsid w:val="006842DA"/>
    <w:rsid w:val="00684AA1"/>
    <w:rsid w:val="0068632A"/>
    <w:rsid w:val="00686AF1"/>
    <w:rsid w:val="00690CED"/>
    <w:rsid w:val="006A015F"/>
    <w:rsid w:val="006A0584"/>
    <w:rsid w:val="006A2072"/>
    <w:rsid w:val="006A325F"/>
    <w:rsid w:val="006A3C3C"/>
    <w:rsid w:val="006A4ECE"/>
    <w:rsid w:val="006B039D"/>
    <w:rsid w:val="006B37B6"/>
    <w:rsid w:val="006C46FF"/>
    <w:rsid w:val="006C497E"/>
    <w:rsid w:val="006C72EA"/>
    <w:rsid w:val="006D03FB"/>
    <w:rsid w:val="006D26FE"/>
    <w:rsid w:val="006D4A73"/>
    <w:rsid w:val="006D51E5"/>
    <w:rsid w:val="006D62F5"/>
    <w:rsid w:val="006E26EA"/>
    <w:rsid w:val="006E2C25"/>
    <w:rsid w:val="006F00CC"/>
    <w:rsid w:val="006F1864"/>
    <w:rsid w:val="006F1F22"/>
    <w:rsid w:val="006F5BAA"/>
    <w:rsid w:val="00701715"/>
    <w:rsid w:val="00710857"/>
    <w:rsid w:val="00711CB0"/>
    <w:rsid w:val="007124A3"/>
    <w:rsid w:val="007131B1"/>
    <w:rsid w:val="0071616B"/>
    <w:rsid w:val="00720761"/>
    <w:rsid w:val="007212BE"/>
    <w:rsid w:val="007240B2"/>
    <w:rsid w:val="0072790D"/>
    <w:rsid w:val="00731F27"/>
    <w:rsid w:val="00733651"/>
    <w:rsid w:val="00735203"/>
    <w:rsid w:val="0074126B"/>
    <w:rsid w:val="0074790F"/>
    <w:rsid w:val="00750E19"/>
    <w:rsid w:val="00751C6A"/>
    <w:rsid w:val="007523C5"/>
    <w:rsid w:val="007554F2"/>
    <w:rsid w:val="00760068"/>
    <w:rsid w:val="007619D4"/>
    <w:rsid w:val="00775D53"/>
    <w:rsid w:val="0077708A"/>
    <w:rsid w:val="007825A7"/>
    <w:rsid w:val="007828F3"/>
    <w:rsid w:val="00784715"/>
    <w:rsid w:val="00784E6D"/>
    <w:rsid w:val="00785401"/>
    <w:rsid w:val="00785769"/>
    <w:rsid w:val="00785E52"/>
    <w:rsid w:val="00785EBC"/>
    <w:rsid w:val="00786E80"/>
    <w:rsid w:val="00787387"/>
    <w:rsid w:val="007876D6"/>
    <w:rsid w:val="00787D4C"/>
    <w:rsid w:val="00787D9B"/>
    <w:rsid w:val="00792A80"/>
    <w:rsid w:val="007943C1"/>
    <w:rsid w:val="007A073A"/>
    <w:rsid w:val="007A1712"/>
    <w:rsid w:val="007A29EC"/>
    <w:rsid w:val="007A56DA"/>
    <w:rsid w:val="007B637C"/>
    <w:rsid w:val="007B783F"/>
    <w:rsid w:val="007C0201"/>
    <w:rsid w:val="007C0EB4"/>
    <w:rsid w:val="007C20C3"/>
    <w:rsid w:val="007C235F"/>
    <w:rsid w:val="007C2BEC"/>
    <w:rsid w:val="007C31B4"/>
    <w:rsid w:val="007C44B6"/>
    <w:rsid w:val="007C4DEC"/>
    <w:rsid w:val="007C52A7"/>
    <w:rsid w:val="007C6F3F"/>
    <w:rsid w:val="007D040E"/>
    <w:rsid w:val="007D5F7B"/>
    <w:rsid w:val="007D7296"/>
    <w:rsid w:val="007D7777"/>
    <w:rsid w:val="007E07FF"/>
    <w:rsid w:val="007E25AD"/>
    <w:rsid w:val="007E3BB0"/>
    <w:rsid w:val="007E7ADE"/>
    <w:rsid w:val="007E7BB9"/>
    <w:rsid w:val="007F24FB"/>
    <w:rsid w:val="007F2BBB"/>
    <w:rsid w:val="007F7A04"/>
    <w:rsid w:val="00801AA6"/>
    <w:rsid w:val="00804229"/>
    <w:rsid w:val="00804317"/>
    <w:rsid w:val="0080721E"/>
    <w:rsid w:val="008114C4"/>
    <w:rsid w:val="00813C6C"/>
    <w:rsid w:val="0081643C"/>
    <w:rsid w:val="0082197A"/>
    <w:rsid w:val="00822540"/>
    <w:rsid w:val="00833410"/>
    <w:rsid w:val="00834E31"/>
    <w:rsid w:val="00836E99"/>
    <w:rsid w:val="00840652"/>
    <w:rsid w:val="00840EDD"/>
    <w:rsid w:val="00846EED"/>
    <w:rsid w:val="00847599"/>
    <w:rsid w:val="008477BF"/>
    <w:rsid w:val="00847AAF"/>
    <w:rsid w:val="00851995"/>
    <w:rsid w:val="00852172"/>
    <w:rsid w:val="00857B92"/>
    <w:rsid w:val="00862FEC"/>
    <w:rsid w:val="0086323F"/>
    <w:rsid w:val="00863390"/>
    <w:rsid w:val="008646AD"/>
    <w:rsid w:val="00866062"/>
    <w:rsid w:val="0086662E"/>
    <w:rsid w:val="008675EA"/>
    <w:rsid w:val="00870099"/>
    <w:rsid w:val="0087091A"/>
    <w:rsid w:val="00875EC3"/>
    <w:rsid w:val="008760BA"/>
    <w:rsid w:val="00877848"/>
    <w:rsid w:val="00880D28"/>
    <w:rsid w:val="00880F00"/>
    <w:rsid w:val="00881490"/>
    <w:rsid w:val="00881DF3"/>
    <w:rsid w:val="00885719"/>
    <w:rsid w:val="008903D0"/>
    <w:rsid w:val="0089184A"/>
    <w:rsid w:val="00893ED3"/>
    <w:rsid w:val="00894355"/>
    <w:rsid w:val="00895D65"/>
    <w:rsid w:val="00897BB3"/>
    <w:rsid w:val="008A1A0C"/>
    <w:rsid w:val="008A1C7D"/>
    <w:rsid w:val="008A4B57"/>
    <w:rsid w:val="008A554C"/>
    <w:rsid w:val="008B0E93"/>
    <w:rsid w:val="008B2003"/>
    <w:rsid w:val="008B278A"/>
    <w:rsid w:val="008B2970"/>
    <w:rsid w:val="008B2CE4"/>
    <w:rsid w:val="008B688F"/>
    <w:rsid w:val="008B7A14"/>
    <w:rsid w:val="008C31F2"/>
    <w:rsid w:val="008C3416"/>
    <w:rsid w:val="008C597B"/>
    <w:rsid w:val="008C63E0"/>
    <w:rsid w:val="008C7572"/>
    <w:rsid w:val="008D1040"/>
    <w:rsid w:val="008D22C8"/>
    <w:rsid w:val="008D7AD2"/>
    <w:rsid w:val="008D7BE0"/>
    <w:rsid w:val="008E330A"/>
    <w:rsid w:val="008E432E"/>
    <w:rsid w:val="008E48DE"/>
    <w:rsid w:val="008E4990"/>
    <w:rsid w:val="008E6F4F"/>
    <w:rsid w:val="008F032C"/>
    <w:rsid w:val="008F0839"/>
    <w:rsid w:val="008F1335"/>
    <w:rsid w:val="008F15A9"/>
    <w:rsid w:val="008F293E"/>
    <w:rsid w:val="008F5AF7"/>
    <w:rsid w:val="00905876"/>
    <w:rsid w:val="00905E07"/>
    <w:rsid w:val="00911047"/>
    <w:rsid w:val="009120AB"/>
    <w:rsid w:val="00913397"/>
    <w:rsid w:val="009138DE"/>
    <w:rsid w:val="00914B27"/>
    <w:rsid w:val="00914DA0"/>
    <w:rsid w:val="0091563A"/>
    <w:rsid w:val="00915CCF"/>
    <w:rsid w:val="00923FA7"/>
    <w:rsid w:val="009300A7"/>
    <w:rsid w:val="00931FB1"/>
    <w:rsid w:val="0093442D"/>
    <w:rsid w:val="00934929"/>
    <w:rsid w:val="00934D76"/>
    <w:rsid w:val="00934E99"/>
    <w:rsid w:val="00935606"/>
    <w:rsid w:val="009365F8"/>
    <w:rsid w:val="00937743"/>
    <w:rsid w:val="00944269"/>
    <w:rsid w:val="00944287"/>
    <w:rsid w:val="00945932"/>
    <w:rsid w:val="00945ECD"/>
    <w:rsid w:val="009503A7"/>
    <w:rsid w:val="009509E7"/>
    <w:rsid w:val="0095427E"/>
    <w:rsid w:val="009557CA"/>
    <w:rsid w:val="0095648D"/>
    <w:rsid w:val="009610B9"/>
    <w:rsid w:val="00971516"/>
    <w:rsid w:val="00972293"/>
    <w:rsid w:val="009739E4"/>
    <w:rsid w:val="009741DF"/>
    <w:rsid w:val="0097612F"/>
    <w:rsid w:val="00976E89"/>
    <w:rsid w:val="00980789"/>
    <w:rsid w:val="00981419"/>
    <w:rsid w:val="0098547B"/>
    <w:rsid w:val="00985EE9"/>
    <w:rsid w:val="009860F4"/>
    <w:rsid w:val="009868D5"/>
    <w:rsid w:val="0098789E"/>
    <w:rsid w:val="0098798D"/>
    <w:rsid w:val="00991054"/>
    <w:rsid w:val="009927F8"/>
    <w:rsid w:val="00993737"/>
    <w:rsid w:val="0099404C"/>
    <w:rsid w:val="00995544"/>
    <w:rsid w:val="00996BF8"/>
    <w:rsid w:val="009A0B1A"/>
    <w:rsid w:val="009A2C11"/>
    <w:rsid w:val="009A3769"/>
    <w:rsid w:val="009A6662"/>
    <w:rsid w:val="009A69E2"/>
    <w:rsid w:val="009A7ED2"/>
    <w:rsid w:val="009B6759"/>
    <w:rsid w:val="009C22CE"/>
    <w:rsid w:val="009C2B44"/>
    <w:rsid w:val="009C335E"/>
    <w:rsid w:val="009C54AA"/>
    <w:rsid w:val="009C5D2C"/>
    <w:rsid w:val="009C7769"/>
    <w:rsid w:val="009D19BD"/>
    <w:rsid w:val="009D4164"/>
    <w:rsid w:val="009D671B"/>
    <w:rsid w:val="009E1D27"/>
    <w:rsid w:val="009E24EA"/>
    <w:rsid w:val="009E4A6E"/>
    <w:rsid w:val="009E55B9"/>
    <w:rsid w:val="009E7378"/>
    <w:rsid w:val="009E7DC9"/>
    <w:rsid w:val="009F0B9A"/>
    <w:rsid w:val="009F26C6"/>
    <w:rsid w:val="009F287F"/>
    <w:rsid w:val="009F5EF5"/>
    <w:rsid w:val="00A00DCA"/>
    <w:rsid w:val="00A0101D"/>
    <w:rsid w:val="00A0158A"/>
    <w:rsid w:val="00A03180"/>
    <w:rsid w:val="00A039B2"/>
    <w:rsid w:val="00A04BD8"/>
    <w:rsid w:val="00A05B8F"/>
    <w:rsid w:val="00A05DFA"/>
    <w:rsid w:val="00A07029"/>
    <w:rsid w:val="00A07DF2"/>
    <w:rsid w:val="00A11331"/>
    <w:rsid w:val="00A11E14"/>
    <w:rsid w:val="00A12E83"/>
    <w:rsid w:val="00A15D41"/>
    <w:rsid w:val="00A235F9"/>
    <w:rsid w:val="00A263B0"/>
    <w:rsid w:val="00A26694"/>
    <w:rsid w:val="00A33195"/>
    <w:rsid w:val="00A3420B"/>
    <w:rsid w:val="00A37412"/>
    <w:rsid w:val="00A427DC"/>
    <w:rsid w:val="00A43797"/>
    <w:rsid w:val="00A44309"/>
    <w:rsid w:val="00A454E5"/>
    <w:rsid w:val="00A5335A"/>
    <w:rsid w:val="00A55B08"/>
    <w:rsid w:val="00A563C7"/>
    <w:rsid w:val="00A56E8E"/>
    <w:rsid w:val="00A57179"/>
    <w:rsid w:val="00A57E02"/>
    <w:rsid w:val="00A64388"/>
    <w:rsid w:val="00A645EC"/>
    <w:rsid w:val="00A65430"/>
    <w:rsid w:val="00A70F16"/>
    <w:rsid w:val="00A71805"/>
    <w:rsid w:val="00A71919"/>
    <w:rsid w:val="00A72926"/>
    <w:rsid w:val="00A731F3"/>
    <w:rsid w:val="00A77D09"/>
    <w:rsid w:val="00A81B3B"/>
    <w:rsid w:val="00A81CF0"/>
    <w:rsid w:val="00A81DFB"/>
    <w:rsid w:val="00A85E07"/>
    <w:rsid w:val="00A85F79"/>
    <w:rsid w:val="00A86BDB"/>
    <w:rsid w:val="00A94555"/>
    <w:rsid w:val="00A96FD3"/>
    <w:rsid w:val="00A97BBE"/>
    <w:rsid w:val="00AA1825"/>
    <w:rsid w:val="00AA1B99"/>
    <w:rsid w:val="00AA5D5D"/>
    <w:rsid w:val="00AA5F20"/>
    <w:rsid w:val="00AB03DB"/>
    <w:rsid w:val="00AB0584"/>
    <w:rsid w:val="00AB0B86"/>
    <w:rsid w:val="00AB455C"/>
    <w:rsid w:val="00AB6137"/>
    <w:rsid w:val="00AB6DB5"/>
    <w:rsid w:val="00AC021A"/>
    <w:rsid w:val="00AC1244"/>
    <w:rsid w:val="00AC4B7D"/>
    <w:rsid w:val="00AC72FC"/>
    <w:rsid w:val="00AD092C"/>
    <w:rsid w:val="00AD1B88"/>
    <w:rsid w:val="00AD33AF"/>
    <w:rsid w:val="00AD437F"/>
    <w:rsid w:val="00AD44AC"/>
    <w:rsid w:val="00AD49BB"/>
    <w:rsid w:val="00AD58B4"/>
    <w:rsid w:val="00AD5D50"/>
    <w:rsid w:val="00AE5C2E"/>
    <w:rsid w:val="00AE6F72"/>
    <w:rsid w:val="00AE7470"/>
    <w:rsid w:val="00AF1BDE"/>
    <w:rsid w:val="00AF1F34"/>
    <w:rsid w:val="00AF39B9"/>
    <w:rsid w:val="00AF6641"/>
    <w:rsid w:val="00AF7800"/>
    <w:rsid w:val="00B00FB8"/>
    <w:rsid w:val="00B01240"/>
    <w:rsid w:val="00B020C5"/>
    <w:rsid w:val="00B02376"/>
    <w:rsid w:val="00B052A1"/>
    <w:rsid w:val="00B076D2"/>
    <w:rsid w:val="00B108DA"/>
    <w:rsid w:val="00B1311E"/>
    <w:rsid w:val="00B148F7"/>
    <w:rsid w:val="00B15B9B"/>
    <w:rsid w:val="00B1670D"/>
    <w:rsid w:val="00B1742C"/>
    <w:rsid w:val="00B17A16"/>
    <w:rsid w:val="00B212D0"/>
    <w:rsid w:val="00B22D55"/>
    <w:rsid w:val="00B252D3"/>
    <w:rsid w:val="00B26D82"/>
    <w:rsid w:val="00B30375"/>
    <w:rsid w:val="00B314C3"/>
    <w:rsid w:val="00B319D2"/>
    <w:rsid w:val="00B31C5A"/>
    <w:rsid w:val="00B32869"/>
    <w:rsid w:val="00B3448C"/>
    <w:rsid w:val="00B34A66"/>
    <w:rsid w:val="00B36F43"/>
    <w:rsid w:val="00B40670"/>
    <w:rsid w:val="00B4209A"/>
    <w:rsid w:val="00B45FBE"/>
    <w:rsid w:val="00B500EB"/>
    <w:rsid w:val="00B52662"/>
    <w:rsid w:val="00B53E59"/>
    <w:rsid w:val="00B5443A"/>
    <w:rsid w:val="00B562BF"/>
    <w:rsid w:val="00B5659A"/>
    <w:rsid w:val="00B61F5B"/>
    <w:rsid w:val="00B627C3"/>
    <w:rsid w:val="00B65768"/>
    <w:rsid w:val="00B7156F"/>
    <w:rsid w:val="00B7159A"/>
    <w:rsid w:val="00B71A38"/>
    <w:rsid w:val="00B732EA"/>
    <w:rsid w:val="00B74AA8"/>
    <w:rsid w:val="00B766F5"/>
    <w:rsid w:val="00B76969"/>
    <w:rsid w:val="00B775D8"/>
    <w:rsid w:val="00B815B5"/>
    <w:rsid w:val="00B834A5"/>
    <w:rsid w:val="00B837BF"/>
    <w:rsid w:val="00B85739"/>
    <w:rsid w:val="00B85753"/>
    <w:rsid w:val="00B8578A"/>
    <w:rsid w:val="00B863F4"/>
    <w:rsid w:val="00B91B84"/>
    <w:rsid w:val="00B9616F"/>
    <w:rsid w:val="00B977FC"/>
    <w:rsid w:val="00BA00E9"/>
    <w:rsid w:val="00BA3187"/>
    <w:rsid w:val="00BB04E6"/>
    <w:rsid w:val="00BB1ECA"/>
    <w:rsid w:val="00BB3BC3"/>
    <w:rsid w:val="00BB5A53"/>
    <w:rsid w:val="00BB6460"/>
    <w:rsid w:val="00BC13DF"/>
    <w:rsid w:val="00BC2E6F"/>
    <w:rsid w:val="00BC6406"/>
    <w:rsid w:val="00BD2313"/>
    <w:rsid w:val="00BD2C77"/>
    <w:rsid w:val="00BD4BE3"/>
    <w:rsid w:val="00BD4D7A"/>
    <w:rsid w:val="00BD5C00"/>
    <w:rsid w:val="00BD6390"/>
    <w:rsid w:val="00BD65E1"/>
    <w:rsid w:val="00BD7DE1"/>
    <w:rsid w:val="00BE0393"/>
    <w:rsid w:val="00BF4012"/>
    <w:rsid w:val="00BF4FD0"/>
    <w:rsid w:val="00BF7388"/>
    <w:rsid w:val="00BF7D27"/>
    <w:rsid w:val="00C02A34"/>
    <w:rsid w:val="00C02C33"/>
    <w:rsid w:val="00C03147"/>
    <w:rsid w:val="00C05D22"/>
    <w:rsid w:val="00C06C5A"/>
    <w:rsid w:val="00C075E5"/>
    <w:rsid w:val="00C112EB"/>
    <w:rsid w:val="00C11A36"/>
    <w:rsid w:val="00C11D14"/>
    <w:rsid w:val="00C1405E"/>
    <w:rsid w:val="00C14F5E"/>
    <w:rsid w:val="00C15048"/>
    <w:rsid w:val="00C15485"/>
    <w:rsid w:val="00C16F5C"/>
    <w:rsid w:val="00C16FB1"/>
    <w:rsid w:val="00C17D7B"/>
    <w:rsid w:val="00C2078C"/>
    <w:rsid w:val="00C226F3"/>
    <w:rsid w:val="00C23D81"/>
    <w:rsid w:val="00C26D55"/>
    <w:rsid w:val="00C27564"/>
    <w:rsid w:val="00C3064A"/>
    <w:rsid w:val="00C32557"/>
    <w:rsid w:val="00C34227"/>
    <w:rsid w:val="00C35168"/>
    <w:rsid w:val="00C3559C"/>
    <w:rsid w:val="00C35609"/>
    <w:rsid w:val="00C37225"/>
    <w:rsid w:val="00C373C0"/>
    <w:rsid w:val="00C40AF3"/>
    <w:rsid w:val="00C42298"/>
    <w:rsid w:val="00C43B12"/>
    <w:rsid w:val="00C44960"/>
    <w:rsid w:val="00C45C3E"/>
    <w:rsid w:val="00C47CB5"/>
    <w:rsid w:val="00C5036F"/>
    <w:rsid w:val="00C52DDD"/>
    <w:rsid w:val="00C532A6"/>
    <w:rsid w:val="00C53A83"/>
    <w:rsid w:val="00C53D15"/>
    <w:rsid w:val="00C5499E"/>
    <w:rsid w:val="00C60D42"/>
    <w:rsid w:val="00C624B0"/>
    <w:rsid w:val="00C63A5F"/>
    <w:rsid w:val="00C64719"/>
    <w:rsid w:val="00C67B3A"/>
    <w:rsid w:val="00C7050D"/>
    <w:rsid w:val="00C71F81"/>
    <w:rsid w:val="00C724D7"/>
    <w:rsid w:val="00C75C28"/>
    <w:rsid w:val="00C75F82"/>
    <w:rsid w:val="00C76B43"/>
    <w:rsid w:val="00C77DA5"/>
    <w:rsid w:val="00C80EC3"/>
    <w:rsid w:val="00C80F4F"/>
    <w:rsid w:val="00C8230C"/>
    <w:rsid w:val="00C84792"/>
    <w:rsid w:val="00C924CD"/>
    <w:rsid w:val="00C93DE2"/>
    <w:rsid w:val="00C948AC"/>
    <w:rsid w:val="00CA182C"/>
    <w:rsid w:val="00CA3712"/>
    <w:rsid w:val="00CA4083"/>
    <w:rsid w:val="00CA76C1"/>
    <w:rsid w:val="00CA7B7B"/>
    <w:rsid w:val="00CB105D"/>
    <w:rsid w:val="00CB406C"/>
    <w:rsid w:val="00CB4514"/>
    <w:rsid w:val="00CB48FD"/>
    <w:rsid w:val="00CB5B90"/>
    <w:rsid w:val="00CC0A23"/>
    <w:rsid w:val="00CC5783"/>
    <w:rsid w:val="00CD1070"/>
    <w:rsid w:val="00CD3F18"/>
    <w:rsid w:val="00CD42BB"/>
    <w:rsid w:val="00CD484E"/>
    <w:rsid w:val="00CE0096"/>
    <w:rsid w:val="00CE17E7"/>
    <w:rsid w:val="00CE31D4"/>
    <w:rsid w:val="00CE3DA9"/>
    <w:rsid w:val="00CE4B41"/>
    <w:rsid w:val="00CE5CA7"/>
    <w:rsid w:val="00CE70BD"/>
    <w:rsid w:val="00CE70CB"/>
    <w:rsid w:val="00CE79D8"/>
    <w:rsid w:val="00CF49AF"/>
    <w:rsid w:val="00CF5008"/>
    <w:rsid w:val="00CF70E3"/>
    <w:rsid w:val="00CF725A"/>
    <w:rsid w:val="00D016E0"/>
    <w:rsid w:val="00D07D56"/>
    <w:rsid w:val="00D10A89"/>
    <w:rsid w:val="00D10D98"/>
    <w:rsid w:val="00D21CAA"/>
    <w:rsid w:val="00D242EA"/>
    <w:rsid w:val="00D2556E"/>
    <w:rsid w:val="00D30370"/>
    <w:rsid w:val="00D32012"/>
    <w:rsid w:val="00D32665"/>
    <w:rsid w:val="00D32A72"/>
    <w:rsid w:val="00D33A79"/>
    <w:rsid w:val="00D35EEF"/>
    <w:rsid w:val="00D365CF"/>
    <w:rsid w:val="00D4088E"/>
    <w:rsid w:val="00D42B8D"/>
    <w:rsid w:val="00D42BBC"/>
    <w:rsid w:val="00D4305C"/>
    <w:rsid w:val="00D43CEC"/>
    <w:rsid w:val="00D50BB1"/>
    <w:rsid w:val="00D51218"/>
    <w:rsid w:val="00D60750"/>
    <w:rsid w:val="00D60A57"/>
    <w:rsid w:val="00D6215A"/>
    <w:rsid w:val="00D62B06"/>
    <w:rsid w:val="00D64FD3"/>
    <w:rsid w:val="00D71552"/>
    <w:rsid w:val="00D77058"/>
    <w:rsid w:val="00D772BB"/>
    <w:rsid w:val="00D814E0"/>
    <w:rsid w:val="00D82A0D"/>
    <w:rsid w:val="00D8465A"/>
    <w:rsid w:val="00D90F4C"/>
    <w:rsid w:val="00D91223"/>
    <w:rsid w:val="00D928E8"/>
    <w:rsid w:val="00D944D5"/>
    <w:rsid w:val="00D95A1A"/>
    <w:rsid w:val="00D96051"/>
    <w:rsid w:val="00D964F8"/>
    <w:rsid w:val="00D96890"/>
    <w:rsid w:val="00DA0B4B"/>
    <w:rsid w:val="00DA1DDF"/>
    <w:rsid w:val="00DB0636"/>
    <w:rsid w:val="00DB20A2"/>
    <w:rsid w:val="00DB325F"/>
    <w:rsid w:val="00DB45C4"/>
    <w:rsid w:val="00DB5F47"/>
    <w:rsid w:val="00DB63E5"/>
    <w:rsid w:val="00DB67E0"/>
    <w:rsid w:val="00DB6FD8"/>
    <w:rsid w:val="00DB7034"/>
    <w:rsid w:val="00DB707C"/>
    <w:rsid w:val="00DC065F"/>
    <w:rsid w:val="00DC1087"/>
    <w:rsid w:val="00DC1B7A"/>
    <w:rsid w:val="00DC5747"/>
    <w:rsid w:val="00DC6DE5"/>
    <w:rsid w:val="00DD0A79"/>
    <w:rsid w:val="00DD2FA9"/>
    <w:rsid w:val="00DD4A93"/>
    <w:rsid w:val="00DD5C6C"/>
    <w:rsid w:val="00DD73FE"/>
    <w:rsid w:val="00DD743C"/>
    <w:rsid w:val="00DE1FF9"/>
    <w:rsid w:val="00DE3AFF"/>
    <w:rsid w:val="00DE4775"/>
    <w:rsid w:val="00DE5482"/>
    <w:rsid w:val="00DE5A80"/>
    <w:rsid w:val="00DE6F90"/>
    <w:rsid w:val="00DF09FE"/>
    <w:rsid w:val="00DF4ED3"/>
    <w:rsid w:val="00DF5624"/>
    <w:rsid w:val="00DF57F1"/>
    <w:rsid w:val="00DF633B"/>
    <w:rsid w:val="00E026E7"/>
    <w:rsid w:val="00E07691"/>
    <w:rsid w:val="00E11D4A"/>
    <w:rsid w:val="00E131CA"/>
    <w:rsid w:val="00E13206"/>
    <w:rsid w:val="00E14AB5"/>
    <w:rsid w:val="00E14E65"/>
    <w:rsid w:val="00E17C49"/>
    <w:rsid w:val="00E2188C"/>
    <w:rsid w:val="00E23134"/>
    <w:rsid w:val="00E23709"/>
    <w:rsid w:val="00E247BD"/>
    <w:rsid w:val="00E25144"/>
    <w:rsid w:val="00E25399"/>
    <w:rsid w:val="00E25985"/>
    <w:rsid w:val="00E26215"/>
    <w:rsid w:val="00E26BDE"/>
    <w:rsid w:val="00E30BD8"/>
    <w:rsid w:val="00E32A42"/>
    <w:rsid w:val="00E34D3C"/>
    <w:rsid w:val="00E362E5"/>
    <w:rsid w:val="00E36647"/>
    <w:rsid w:val="00E373B3"/>
    <w:rsid w:val="00E40219"/>
    <w:rsid w:val="00E41C39"/>
    <w:rsid w:val="00E44651"/>
    <w:rsid w:val="00E4554D"/>
    <w:rsid w:val="00E4736C"/>
    <w:rsid w:val="00E50A8F"/>
    <w:rsid w:val="00E511A2"/>
    <w:rsid w:val="00E5322B"/>
    <w:rsid w:val="00E53C43"/>
    <w:rsid w:val="00E544C5"/>
    <w:rsid w:val="00E54DCA"/>
    <w:rsid w:val="00E55D4C"/>
    <w:rsid w:val="00E60D93"/>
    <w:rsid w:val="00E621D8"/>
    <w:rsid w:val="00E66204"/>
    <w:rsid w:val="00E7188F"/>
    <w:rsid w:val="00E73B08"/>
    <w:rsid w:val="00E74211"/>
    <w:rsid w:val="00E75225"/>
    <w:rsid w:val="00E75B30"/>
    <w:rsid w:val="00E765D6"/>
    <w:rsid w:val="00E86DF4"/>
    <w:rsid w:val="00E87408"/>
    <w:rsid w:val="00E9008B"/>
    <w:rsid w:val="00E91030"/>
    <w:rsid w:val="00E92DA1"/>
    <w:rsid w:val="00E94088"/>
    <w:rsid w:val="00E96262"/>
    <w:rsid w:val="00E968F6"/>
    <w:rsid w:val="00EA2AA4"/>
    <w:rsid w:val="00EA696D"/>
    <w:rsid w:val="00EA6CCC"/>
    <w:rsid w:val="00EB505C"/>
    <w:rsid w:val="00EB513E"/>
    <w:rsid w:val="00EC0265"/>
    <w:rsid w:val="00EC0DF8"/>
    <w:rsid w:val="00EC2B9D"/>
    <w:rsid w:val="00EC4FF3"/>
    <w:rsid w:val="00EC7C1F"/>
    <w:rsid w:val="00ED0413"/>
    <w:rsid w:val="00ED0CC1"/>
    <w:rsid w:val="00ED27B2"/>
    <w:rsid w:val="00ED3ADC"/>
    <w:rsid w:val="00ED5DC5"/>
    <w:rsid w:val="00ED72CF"/>
    <w:rsid w:val="00ED7A56"/>
    <w:rsid w:val="00EE25DB"/>
    <w:rsid w:val="00EE2CEC"/>
    <w:rsid w:val="00EE5BDE"/>
    <w:rsid w:val="00EF001D"/>
    <w:rsid w:val="00EF0841"/>
    <w:rsid w:val="00EF1B15"/>
    <w:rsid w:val="00EF1D80"/>
    <w:rsid w:val="00EF20C9"/>
    <w:rsid w:val="00EF41CA"/>
    <w:rsid w:val="00EF61F4"/>
    <w:rsid w:val="00EF6A27"/>
    <w:rsid w:val="00F008DB"/>
    <w:rsid w:val="00F01D6F"/>
    <w:rsid w:val="00F02121"/>
    <w:rsid w:val="00F028B9"/>
    <w:rsid w:val="00F02DDB"/>
    <w:rsid w:val="00F0771C"/>
    <w:rsid w:val="00F126D4"/>
    <w:rsid w:val="00F15645"/>
    <w:rsid w:val="00F1756A"/>
    <w:rsid w:val="00F17D6F"/>
    <w:rsid w:val="00F20BDC"/>
    <w:rsid w:val="00F24EC6"/>
    <w:rsid w:val="00F30981"/>
    <w:rsid w:val="00F320A5"/>
    <w:rsid w:val="00F353C0"/>
    <w:rsid w:val="00F35FAF"/>
    <w:rsid w:val="00F36D9B"/>
    <w:rsid w:val="00F36E8B"/>
    <w:rsid w:val="00F3710D"/>
    <w:rsid w:val="00F37A53"/>
    <w:rsid w:val="00F412A8"/>
    <w:rsid w:val="00F446E1"/>
    <w:rsid w:val="00F447E4"/>
    <w:rsid w:val="00F45D56"/>
    <w:rsid w:val="00F46C05"/>
    <w:rsid w:val="00F520C4"/>
    <w:rsid w:val="00F530BF"/>
    <w:rsid w:val="00F531D7"/>
    <w:rsid w:val="00F53B68"/>
    <w:rsid w:val="00F554FE"/>
    <w:rsid w:val="00F5580E"/>
    <w:rsid w:val="00F6179B"/>
    <w:rsid w:val="00F64CCD"/>
    <w:rsid w:val="00F6505E"/>
    <w:rsid w:val="00F66582"/>
    <w:rsid w:val="00F67375"/>
    <w:rsid w:val="00F67ADF"/>
    <w:rsid w:val="00F71DFC"/>
    <w:rsid w:val="00F71F6A"/>
    <w:rsid w:val="00F75184"/>
    <w:rsid w:val="00F7609E"/>
    <w:rsid w:val="00F80AA2"/>
    <w:rsid w:val="00F816AB"/>
    <w:rsid w:val="00F828F5"/>
    <w:rsid w:val="00F84B19"/>
    <w:rsid w:val="00F85834"/>
    <w:rsid w:val="00F85BA9"/>
    <w:rsid w:val="00F921AA"/>
    <w:rsid w:val="00F95A0C"/>
    <w:rsid w:val="00FA09B3"/>
    <w:rsid w:val="00FA1587"/>
    <w:rsid w:val="00FA16BF"/>
    <w:rsid w:val="00FA2B80"/>
    <w:rsid w:val="00FA507E"/>
    <w:rsid w:val="00FA69D7"/>
    <w:rsid w:val="00FB0B67"/>
    <w:rsid w:val="00FB255E"/>
    <w:rsid w:val="00FB2E64"/>
    <w:rsid w:val="00FB419F"/>
    <w:rsid w:val="00FB4AA9"/>
    <w:rsid w:val="00FB5111"/>
    <w:rsid w:val="00FB7BC5"/>
    <w:rsid w:val="00FC0360"/>
    <w:rsid w:val="00FC41AD"/>
    <w:rsid w:val="00FC499D"/>
    <w:rsid w:val="00FC588C"/>
    <w:rsid w:val="00FD15DC"/>
    <w:rsid w:val="00FD3031"/>
    <w:rsid w:val="00FE5912"/>
    <w:rsid w:val="00FE5DFB"/>
    <w:rsid w:val="00FE65D7"/>
    <w:rsid w:val="00FF1461"/>
    <w:rsid w:val="00FF6B7F"/>
    <w:rsid w:val="00FF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69"/>
  </w:style>
  <w:style w:type="paragraph" w:styleId="1">
    <w:name w:val="heading 1"/>
    <w:basedOn w:val="a"/>
    <w:next w:val="a"/>
    <w:link w:val="10"/>
    <w:uiPriority w:val="9"/>
    <w:qFormat/>
    <w:rsid w:val="00914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D4"/>
    <w:pPr>
      <w:spacing w:after="0" w:line="240" w:lineRule="auto"/>
    </w:pPr>
  </w:style>
  <w:style w:type="table" w:styleId="a4">
    <w:name w:val="Table Grid"/>
    <w:basedOn w:val="a1"/>
    <w:uiPriority w:val="59"/>
    <w:rsid w:val="00F8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201"/>
  </w:style>
  <w:style w:type="paragraph" w:styleId="a9">
    <w:name w:val="footer"/>
    <w:basedOn w:val="a"/>
    <w:link w:val="aa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201"/>
  </w:style>
  <w:style w:type="paragraph" w:styleId="ab">
    <w:name w:val="List Paragraph"/>
    <w:basedOn w:val="a"/>
    <w:uiPriority w:val="99"/>
    <w:qFormat/>
    <w:rsid w:val="003D54F2"/>
    <w:pPr>
      <w:ind w:left="720"/>
      <w:contextualSpacing/>
    </w:pPr>
  </w:style>
  <w:style w:type="paragraph" w:customStyle="1" w:styleId="Default">
    <w:name w:val="Default"/>
    <w:rsid w:val="007C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 статьи"/>
    <w:basedOn w:val="a"/>
    <w:next w:val="a"/>
    <w:rsid w:val="005C29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CA182C"/>
    <w:rPr>
      <w:sz w:val="24"/>
      <w:szCs w:val="24"/>
    </w:rPr>
  </w:style>
  <w:style w:type="paragraph" w:styleId="22">
    <w:name w:val="Body Text Indent 2"/>
    <w:basedOn w:val="a"/>
    <w:link w:val="21"/>
    <w:rsid w:val="00CA182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A182C"/>
  </w:style>
  <w:style w:type="character" w:customStyle="1" w:styleId="10">
    <w:name w:val="Заголовок 1 Знак"/>
    <w:basedOn w:val="a0"/>
    <w:link w:val="1"/>
    <w:uiPriority w:val="9"/>
    <w:rsid w:val="0091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99"/>
    <w:qFormat/>
    <w:rsid w:val="00F0771C"/>
    <w:rPr>
      <w:i/>
      <w:iCs/>
    </w:rPr>
  </w:style>
  <w:style w:type="paragraph" w:customStyle="1" w:styleId="ConsPlusNormal">
    <w:name w:val="ConsPlusNormal"/>
    <w:link w:val="ConsPlusNormal0"/>
    <w:qFormat/>
    <w:rsid w:val="00F077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e">
    <w:name w:val="Subtitle"/>
    <w:basedOn w:val="a"/>
    <w:next w:val="af"/>
    <w:link w:val="af0"/>
    <w:uiPriority w:val="11"/>
    <w:qFormat/>
    <w:rsid w:val="00F077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Подзаголовок Знак"/>
    <w:basedOn w:val="a0"/>
    <w:link w:val="ae"/>
    <w:uiPriority w:val="11"/>
    <w:rsid w:val="00F0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F0771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F0771C"/>
  </w:style>
  <w:style w:type="character" w:customStyle="1" w:styleId="ConsPlusNormal0">
    <w:name w:val="ConsPlusNormal Знак"/>
    <w:link w:val="ConsPlusNormal"/>
    <w:locked/>
    <w:rsid w:val="00AC021A"/>
    <w:rPr>
      <w:rFonts w:ascii="Arial" w:eastAsia="Arial" w:hAnsi="Arial" w:cs="Arial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9D4164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A5F20"/>
    <w:rPr>
      <w:color w:val="0000FF"/>
      <w:u w:val="single"/>
    </w:rPr>
  </w:style>
  <w:style w:type="paragraph" w:customStyle="1" w:styleId="af4">
    <w:name w:val="Знак"/>
    <w:basedOn w:val="a"/>
    <w:rsid w:val="006D4A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0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69"/>
  </w:style>
  <w:style w:type="paragraph" w:styleId="1">
    <w:name w:val="heading 1"/>
    <w:basedOn w:val="a"/>
    <w:next w:val="a"/>
    <w:link w:val="10"/>
    <w:uiPriority w:val="9"/>
    <w:qFormat/>
    <w:rsid w:val="00914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D4"/>
    <w:pPr>
      <w:spacing w:after="0" w:line="240" w:lineRule="auto"/>
    </w:pPr>
  </w:style>
  <w:style w:type="table" w:styleId="a4">
    <w:name w:val="Table Grid"/>
    <w:basedOn w:val="a1"/>
    <w:uiPriority w:val="59"/>
    <w:rsid w:val="00F8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7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201"/>
  </w:style>
  <w:style w:type="paragraph" w:styleId="a9">
    <w:name w:val="footer"/>
    <w:basedOn w:val="a"/>
    <w:link w:val="aa"/>
    <w:uiPriority w:val="99"/>
    <w:unhideWhenUsed/>
    <w:rsid w:val="007C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201"/>
  </w:style>
  <w:style w:type="paragraph" w:styleId="ab">
    <w:name w:val="List Paragraph"/>
    <w:basedOn w:val="a"/>
    <w:uiPriority w:val="99"/>
    <w:qFormat/>
    <w:rsid w:val="003D54F2"/>
    <w:pPr>
      <w:ind w:left="720"/>
      <w:contextualSpacing/>
    </w:pPr>
  </w:style>
  <w:style w:type="paragraph" w:customStyle="1" w:styleId="Default">
    <w:name w:val="Default"/>
    <w:rsid w:val="007C4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c">
    <w:name w:val="Заголовок статьи"/>
    <w:basedOn w:val="a"/>
    <w:next w:val="a"/>
    <w:rsid w:val="005C29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1">
    <w:name w:val="Основной текст с отступом 2 Знак"/>
    <w:link w:val="22"/>
    <w:locked/>
    <w:rsid w:val="00CA182C"/>
    <w:rPr>
      <w:sz w:val="24"/>
      <w:szCs w:val="24"/>
    </w:rPr>
  </w:style>
  <w:style w:type="paragraph" w:styleId="22">
    <w:name w:val="Body Text Indent 2"/>
    <w:basedOn w:val="a"/>
    <w:link w:val="21"/>
    <w:rsid w:val="00CA182C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A182C"/>
  </w:style>
  <w:style w:type="character" w:customStyle="1" w:styleId="10">
    <w:name w:val="Заголовок 1 Знак"/>
    <w:basedOn w:val="a0"/>
    <w:link w:val="1"/>
    <w:uiPriority w:val="9"/>
    <w:rsid w:val="00914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99"/>
    <w:qFormat/>
    <w:rsid w:val="00F0771C"/>
    <w:rPr>
      <w:i/>
      <w:iCs/>
    </w:rPr>
  </w:style>
  <w:style w:type="paragraph" w:customStyle="1" w:styleId="ConsPlusNormal">
    <w:name w:val="ConsPlusNormal"/>
    <w:link w:val="ConsPlusNormal0"/>
    <w:qFormat/>
    <w:rsid w:val="00F0771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e">
    <w:name w:val="Subtitle"/>
    <w:basedOn w:val="a"/>
    <w:next w:val="af"/>
    <w:link w:val="af0"/>
    <w:uiPriority w:val="11"/>
    <w:qFormat/>
    <w:rsid w:val="00F077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Подзаголовок Знак"/>
    <w:basedOn w:val="a0"/>
    <w:link w:val="ae"/>
    <w:uiPriority w:val="11"/>
    <w:rsid w:val="00F0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"/>
    <w:basedOn w:val="a"/>
    <w:link w:val="af1"/>
    <w:uiPriority w:val="99"/>
    <w:semiHidden/>
    <w:unhideWhenUsed/>
    <w:rsid w:val="00F0771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F0771C"/>
  </w:style>
  <w:style w:type="character" w:customStyle="1" w:styleId="ConsPlusNormal0">
    <w:name w:val="ConsPlusNormal Знак"/>
    <w:link w:val="ConsPlusNormal"/>
    <w:locked/>
    <w:rsid w:val="00AC021A"/>
    <w:rPr>
      <w:rFonts w:ascii="Arial" w:eastAsia="Arial" w:hAnsi="Arial" w:cs="Arial"/>
      <w:sz w:val="20"/>
      <w:szCs w:val="20"/>
      <w:lang w:eastAsia="zh-CN"/>
    </w:rPr>
  </w:style>
  <w:style w:type="paragraph" w:styleId="af2">
    <w:name w:val="Normal (Web)"/>
    <w:basedOn w:val="a"/>
    <w:uiPriority w:val="99"/>
    <w:semiHidden/>
    <w:unhideWhenUsed/>
    <w:rsid w:val="009D4164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A5F20"/>
    <w:rPr>
      <w:color w:val="0000FF"/>
      <w:u w:val="single"/>
    </w:rPr>
  </w:style>
  <w:style w:type="paragraph" w:customStyle="1" w:styleId="af4">
    <w:name w:val="Знак"/>
    <w:basedOn w:val="a"/>
    <w:rsid w:val="006D4A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01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81732/b1c53f47d0bb3a791ad5868c560616f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8D45-A936-45E5-83FA-FF33EE8A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21</Pages>
  <Words>6816</Words>
  <Characters>38856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192</cp:revision>
  <cp:lastPrinted>2024-04-03T11:15:00Z</cp:lastPrinted>
  <dcterms:created xsi:type="dcterms:W3CDTF">2023-03-16T07:24:00Z</dcterms:created>
  <dcterms:modified xsi:type="dcterms:W3CDTF">2025-04-09T08:09:00Z</dcterms:modified>
</cp:coreProperties>
</file>