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 Гражданин, изъявивший желание участвовать в конкурсе, представляет в конкурсную комиссию следующие документы: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1)заявление установленной формы;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2)собственноручно заполненную и подписанную анкету по форме, утвержденной распоряжением Правительства Российской Федерации от 26.05.2005 г. № 667-р;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3)паспорт гражданина Российской Федерации и его копию;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4)две цветные фотографии размером 3x4;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5)копию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6)документы,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7)страховое свидетельство обязательного пенсионного страхования и его копию;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8)свидетельство о постановке на учет в налоговом органе по месту жительства на территории Российской Федерации и его копию;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9)документы воинского учета - для военнообязанных, и их копию;</w:t>
      </w:r>
    </w:p>
    <w:p w:rsidR="00C457E9" w:rsidRPr="00C457E9" w:rsidRDefault="00C457E9" w:rsidP="00C457E9">
      <w:pPr>
        <w:numPr>
          <w:ilvl w:val="0"/>
          <w:numId w:val="5"/>
        </w:numPr>
        <w:shd w:val="clear" w:color="auto" w:fill="FFFFFF"/>
        <w:autoSpaceDE/>
        <w:autoSpaceDN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 w:rsidRPr="00C457E9">
        <w:rPr>
          <w:rFonts w:ascii="Arial" w:hAnsi="Arial" w:cs="Arial"/>
          <w:color w:val="555555"/>
          <w:sz w:val="13"/>
          <w:szCs w:val="13"/>
        </w:rPr>
        <w:t>10)документы,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4.2статьи 12.1 Федерального закона от 25 декабря 2008 года № 273-ФЗ «О противодействии коррупции»;</w:t>
      </w:r>
      <w:proofErr w:type="gramEnd"/>
    </w:p>
    <w:p w:rsidR="00C457E9" w:rsidRPr="00C457E9" w:rsidRDefault="00C457E9" w:rsidP="00C457E9">
      <w:pPr>
        <w:numPr>
          <w:ilvl w:val="0"/>
          <w:numId w:val="5"/>
        </w:numPr>
        <w:shd w:val="clear" w:color="auto" w:fill="FFFFFF"/>
        <w:autoSpaceDE/>
        <w:autoSpaceDN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 w:rsidRPr="00C457E9">
        <w:rPr>
          <w:rFonts w:ascii="Arial" w:hAnsi="Arial" w:cs="Arial"/>
          <w:color w:val="555555"/>
          <w:sz w:val="13"/>
          <w:szCs w:val="13"/>
        </w:rPr>
        <w:t>10.1)сведения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 w:rsidRPr="00C457E9">
        <w:rPr>
          <w:rFonts w:ascii="Arial" w:hAnsi="Arial" w:cs="Arial"/>
          <w:color w:val="555555"/>
          <w:sz w:val="13"/>
          <w:szCs w:val="13"/>
        </w:rPr>
        <w:t xml:space="preserve"> программного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proofErr w:type="gramStart"/>
      <w:r w:rsidRPr="00C457E9">
        <w:rPr>
          <w:rFonts w:ascii="Arial" w:hAnsi="Arial" w:cs="Arial"/>
          <w:color w:val="555555"/>
          <w:sz w:val="13"/>
          <w:szCs w:val="13"/>
        </w:rPr>
        <w:t>.»</w:t>
      </w:r>
      <w:proofErr w:type="gramEnd"/>
      <w:r w:rsidRPr="00C457E9">
        <w:rPr>
          <w:rFonts w:ascii="Arial" w:hAnsi="Arial" w:cs="Arial"/>
          <w:color w:val="555555"/>
          <w:sz w:val="13"/>
          <w:szCs w:val="13"/>
        </w:rPr>
        <w:t>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11)по желанию могут быть представлены отзыв с места работы (службы) и другие сведения;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12)письменное согласие на обработку персональных данных;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 xml:space="preserve">13)заключение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C457E9">
        <w:rPr>
          <w:rFonts w:ascii="Arial" w:hAnsi="Arial" w:cs="Arial"/>
          <w:color w:val="555555"/>
          <w:sz w:val="13"/>
          <w:szCs w:val="13"/>
        </w:rPr>
        <w:t>Минздравсоцразвития</w:t>
      </w:r>
      <w:proofErr w:type="spellEnd"/>
      <w:r w:rsidRPr="00C457E9">
        <w:rPr>
          <w:rFonts w:ascii="Arial" w:hAnsi="Arial" w:cs="Arial"/>
          <w:color w:val="555555"/>
          <w:sz w:val="13"/>
          <w:szCs w:val="13"/>
        </w:rPr>
        <w:t xml:space="preserve"> РФ от 14 декабря 2009 года № 984н;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14)документы, подтверждающие наличие (отсутствие) судимости;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15)документы, подтверждающие принадлежность к политической партии, иному общественному объединению при их наличии.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 xml:space="preserve">16) уведомление о наличии цифровых финансовых активов, цифровых </w:t>
      </w:r>
      <w:proofErr w:type="spellStart"/>
      <w:r w:rsidRPr="00C457E9">
        <w:rPr>
          <w:rFonts w:ascii="Arial" w:hAnsi="Arial" w:cs="Arial"/>
          <w:color w:val="555555"/>
          <w:sz w:val="13"/>
          <w:szCs w:val="13"/>
        </w:rPr>
        <w:t>прав</w:t>
      </w:r>
      <w:proofErr w:type="gramStart"/>
      <w:r w:rsidRPr="00C457E9">
        <w:rPr>
          <w:rFonts w:ascii="Arial" w:hAnsi="Arial" w:cs="Arial"/>
          <w:color w:val="555555"/>
          <w:sz w:val="13"/>
          <w:szCs w:val="13"/>
        </w:rPr>
        <w:t>,в</w:t>
      </w:r>
      <w:proofErr w:type="gramEnd"/>
      <w:r w:rsidRPr="00C457E9">
        <w:rPr>
          <w:rFonts w:ascii="Arial" w:hAnsi="Arial" w:cs="Arial"/>
          <w:color w:val="555555"/>
          <w:sz w:val="13"/>
          <w:szCs w:val="13"/>
        </w:rPr>
        <w:t>ключающих</w:t>
      </w:r>
      <w:proofErr w:type="spellEnd"/>
      <w:r w:rsidRPr="00C457E9">
        <w:rPr>
          <w:rFonts w:ascii="Arial" w:hAnsi="Arial" w:cs="Arial"/>
          <w:color w:val="555555"/>
          <w:sz w:val="13"/>
          <w:szCs w:val="13"/>
        </w:rPr>
        <w:t xml:space="preserve">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 xml:space="preserve">17)Дополнительно к вышеперечисленным документам кандидатом в конкурсную комиссию могут быть </w:t>
      </w:r>
      <w:proofErr w:type="gramStart"/>
      <w:r w:rsidRPr="00C457E9">
        <w:rPr>
          <w:rFonts w:ascii="Arial" w:hAnsi="Arial" w:cs="Arial"/>
          <w:color w:val="555555"/>
          <w:sz w:val="13"/>
          <w:szCs w:val="13"/>
        </w:rPr>
        <w:t>представлены</w:t>
      </w:r>
      <w:proofErr w:type="gramEnd"/>
      <w:r w:rsidRPr="00C457E9">
        <w:rPr>
          <w:rFonts w:ascii="Arial" w:hAnsi="Arial" w:cs="Arial"/>
          <w:color w:val="555555"/>
          <w:sz w:val="13"/>
          <w:szCs w:val="13"/>
        </w:rPr>
        <w:t>: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 xml:space="preserve">1) документы в поддержку избрания его Главой </w:t>
      </w:r>
      <w:proofErr w:type="spellStart"/>
      <w:r w:rsidRPr="00C457E9"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 w:rsidRPr="00C457E9"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 w:rsidRPr="00C457E9"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 w:rsidRPr="00C457E9">
        <w:rPr>
          <w:rFonts w:ascii="Arial" w:hAnsi="Arial" w:cs="Arial"/>
          <w:color w:val="555555"/>
          <w:sz w:val="13"/>
          <w:szCs w:val="13"/>
        </w:rPr>
        <w:t xml:space="preserve"> района Курской области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2)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3) информация о видении социально-экономического развития территории;</w:t>
      </w:r>
    </w:p>
    <w:p w:rsidR="00C457E9" w:rsidRPr="00C457E9" w:rsidRDefault="00C457E9" w:rsidP="00C457E9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457E9">
        <w:rPr>
          <w:rFonts w:ascii="Arial" w:hAnsi="Arial" w:cs="Arial"/>
          <w:color w:val="555555"/>
          <w:sz w:val="13"/>
          <w:szCs w:val="13"/>
        </w:rPr>
        <w:t>4) иные документы, характеризующие его профессиональную подготовку.</w:t>
      </w:r>
    </w:p>
    <w:p w:rsidR="00560C54" w:rsidRPr="00C457E9" w:rsidRDefault="00560C54" w:rsidP="00C457E9"/>
    <w:sectPr w:rsidR="00560C54" w:rsidRPr="00C457E9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21270A"/>
    <w:rsid w:val="002B6F58"/>
    <w:rsid w:val="003372D4"/>
    <w:rsid w:val="00354E87"/>
    <w:rsid w:val="00545D93"/>
    <w:rsid w:val="00560C54"/>
    <w:rsid w:val="00720D43"/>
    <w:rsid w:val="007B3C34"/>
    <w:rsid w:val="008560F3"/>
    <w:rsid w:val="00884B9D"/>
    <w:rsid w:val="008C1BE5"/>
    <w:rsid w:val="008D0771"/>
    <w:rsid w:val="00990816"/>
    <w:rsid w:val="0099490A"/>
    <w:rsid w:val="009D7707"/>
    <w:rsid w:val="00A11770"/>
    <w:rsid w:val="00A36F15"/>
    <w:rsid w:val="00A37F4A"/>
    <w:rsid w:val="00A96ADA"/>
    <w:rsid w:val="00B1495A"/>
    <w:rsid w:val="00B2124C"/>
    <w:rsid w:val="00B32ED1"/>
    <w:rsid w:val="00BD6659"/>
    <w:rsid w:val="00C457E9"/>
    <w:rsid w:val="00CA3F66"/>
    <w:rsid w:val="00D270E2"/>
    <w:rsid w:val="00D574C4"/>
    <w:rsid w:val="00E6396D"/>
    <w:rsid w:val="00E75789"/>
    <w:rsid w:val="00E86A3E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2024-04-08T09:37:00Z</dcterms:created>
  <dcterms:modified xsi:type="dcterms:W3CDTF">2024-04-08T09:50:00Z</dcterms:modified>
</cp:coreProperties>
</file>